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582F16C8" w14:textId="77777777" w:rsidR="00067E4A" w:rsidRPr="00067E4A" w:rsidRDefault="00067E4A" w:rsidP="00067E4A">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067E4A">
        <w:rPr>
          <w:rFonts w:ascii="Cambria" w:eastAsia="Batang" w:hAnsi="Cambria" w:cs="Times New Roman"/>
          <w:b/>
          <w:bCs/>
          <w:color w:val="141B19"/>
          <w:sz w:val="36"/>
          <w:szCs w:val="24"/>
        </w:rPr>
        <w:t>to provide Technical Support for the Simplified Approval Process (SAP)</w:t>
      </w:r>
    </w:p>
    <w:p w14:paraId="7D77A1B2" w14:textId="56F3299F" w:rsidR="005F2AE4" w:rsidRPr="005F2AE4" w:rsidRDefault="00067E4A" w:rsidP="00067E4A">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067E4A">
        <w:rPr>
          <w:rFonts w:ascii="Cambria" w:eastAsia="Batang" w:hAnsi="Cambria" w:cs="Times New Roman"/>
          <w:b/>
          <w:bCs/>
          <w:color w:val="141B19"/>
          <w:sz w:val="36"/>
          <w:szCs w:val="24"/>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w:t>
      </w:r>
      <w:proofErr w:type="spellStart"/>
      <w:r w:rsidRPr="005F2AE4">
        <w:rPr>
          <w:rFonts w:ascii="Cambria" w:eastAsia="Batang" w:hAnsi="Cambria" w:cs="Times New Roman"/>
          <w:color w:val="141B19"/>
          <w:sz w:val="24"/>
          <w:szCs w:val="24"/>
        </w:rPr>
        <w:t>daero</w:t>
      </w:r>
      <w:proofErr w:type="spellEnd"/>
      <w:r w:rsidRPr="005F2AE4">
        <w:rPr>
          <w:rFonts w:ascii="Cambria" w:eastAsia="Batang" w:hAnsi="Cambria" w:cs="Times New Roman"/>
          <w:color w:val="141B19"/>
          <w:sz w:val="24"/>
          <w:szCs w:val="24"/>
        </w:rPr>
        <w:t xml:space="preserve">, </w:t>
      </w:r>
      <w:proofErr w:type="spellStart"/>
      <w:r w:rsidRPr="005F2AE4">
        <w:rPr>
          <w:rFonts w:ascii="Cambria" w:eastAsia="Batang" w:hAnsi="Cambria" w:cs="Times New Roman"/>
          <w:color w:val="141B19"/>
          <w:sz w:val="24"/>
          <w:szCs w:val="24"/>
        </w:rPr>
        <w:t>Yeonsu-gu</w:t>
      </w:r>
      <w:proofErr w:type="spellEnd"/>
      <w:r w:rsidRPr="005F2AE4">
        <w:rPr>
          <w:rFonts w:ascii="Cambria" w:eastAsia="Batang" w:hAnsi="Cambria" w:cs="Times New Roman"/>
          <w:color w:val="141B19"/>
          <w:sz w:val="24"/>
          <w:szCs w:val="24"/>
        </w:rPr>
        <w:t>,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1"/>
          <w:footerReference w:type="even" r:id="rId12"/>
          <w:footerReference w:type="default" r:id="rId13"/>
          <w:headerReference w:type="first" r:id="rId14"/>
          <w:footerReference w:type="first" r:id="rId15"/>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xml:space="preserve">") is dated [INSERT </w:t>
      </w:r>
      <w:proofErr w:type="gramStart"/>
      <w:r w:rsidRPr="005F2AE4">
        <w:rPr>
          <w:rFonts w:ascii="Cambria" w:eastAsia="MS Mincho" w:hAnsi="Cambria" w:cs="Arial"/>
          <w:color w:val="000000"/>
          <w:sz w:val="20"/>
          <w:szCs w:val="20"/>
        </w:rPr>
        <w:t>DATE]_</w:t>
      </w:r>
      <w:proofErr w:type="gramEnd"/>
      <w:r w:rsidRPr="005F2AE4">
        <w:rPr>
          <w:rFonts w:ascii="Cambria" w:eastAsia="MS Mincho" w:hAnsi="Cambria" w:cs="Arial"/>
          <w:color w:val="000000"/>
          <w:sz w:val="20"/>
          <w:szCs w:val="20"/>
        </w:rPr>
        <w:t>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w:t>
      </w:r>
      <w:proofErr w:type="spellStart"/>
      <w:r w:rsidRPr="005F2AE4">
        <w:rPr>
          <w:rFonts w:ascii="Cambria" w:eastAsia="MS Mincho" w:hAnsi="Cambria" w:cs="Arial"/>
          <w:b/>
          <w:bCs/>
          <w:color w:val="000000"/>
          <w:sz w:val="20"/>
          <w:szCs w:val="20"/>
          <w:lang w:eastAsia="ko-KR"/>
        </w:rPr>
        <w:t>daero</w:t>
      </w:r>
      <w:proofErr w:type="spellEnd"/>
      <w:r w:rsidRPr="005F2AE4">
        <w:rPr>
          <w:rFonts w:ascii="Cambria" w:eastAsia="MS Mincho" w:hAnsi="Cambria" w:cs="Arial"/>
          <w:b/>
          <w:bCs/>
          <w:color w:val="000000"/>
          <w:sz w:val="20"/>
          <w:szCs w:val="20"/>
          <w:lang w:eastAsia="ko-KR"/>
        </w:rPr>
        <w:t xml:space="preserve">, 24-4 Songdo-dong, </w:t>
      </w:r>
      <w:proofErr w:type="spellStart"/>
      <w:r w:rsidRPr="005F2AE4">
        <w:rPr>
          <w:rFonts w:ascii="Cambria" w:eastAsia="MS Mincho" w:hAnsi="Cambria" w:cs="Arial"/>
          <w:b/>
          <w:bCs/>
          <w:color w:val="000000"/>
          <w:sz w:val="20"/>
          <w:szCs w:val="20"/>
          <w:lang w:eastAsia="ko-KR"/>
        </w:rPr>
        <w:t>Yeonsu-gu</w:t>
      </w:r>
      <w:proofErr w:type="spellEnd"/>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0"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w:t>
      </w:r>
      <w:proofErr w:type="gramStart"/>
      <w:r w:rsidRPr="005F2AE4">
        <w:rPr>
          <w:rFonts w:ascii="Cambria" w:eastAsia="MS Mincho" w:hAnsi="Cambria" w:cs="Arial"/>
          <w:color w:val="000000"/>
          <w:sz w:val="20"/>
          <w:szCs w:val="20"/>
        </w:rPr>
        <w:t>form</w:t>
      </w:r>
      <w:proofErr w:type="gramEnd"/>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F23F95"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F23F95">
        <w:rPr>
          <w:rFonts w:ascii="Cambria" w:eastAsia="MS Mincho" w:hAnsi="Cambria" w:cs="Arial"/>
          <w:color w:val="000000"/>
          <w:sz w:val="20"/>
          <w:szCs w:val="20"/>
        </w:rPr>
        <w:t>Appendix II: General Conditions of Contract</w:t>
      </w:r>
    </w:p>
    <w:p w14:paraId="08B37603" w14:textId="77777777" w:rsidR="003B56D7" w:rsidRPr="00F23F95" w:rsidRDefault="00A071D2"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F23F95">
        <w:rPr>
          <w:rFonts w:ascii="Cambria" w:eastAsia="MS Mincho" w:hAnsi="Cambria" w:cs="Arial"/>
          <w:color w:val="000000"/>
          <w:sz w:val="20"/>
          <w:szCs w:val="20"/>
        </w:rPr>
        <w:t>Appendix III: Work Order (to be issued by GCF “as and when required”)</w:t>
      </w:r>
    </w:p>
    <w:p w14:paraId="48113B0B" w14:textId="77777777" w:rsidR="003B56D7" w:rsidRPr="00F23F95" w:rsidRDefault="003B56D7" w:rsidP="003B56D7">
      <w:pPr>
        <w:pStyle w:val="Style4"/>
        <w:widowControl/>
        <w:numPr>
          <w:ilvl w:val="0"/>
          <w:numId w:val="2"/>
        </w:numPr>
        <w:tabs>
          <w:tab w:val="left" w:pos="715"/>
        </w:tabs>
        <w:ind w:left="1710" w:hanging="630"/>
        <w:rPr>
          <w:rStyle w:val="FontStyle13"/>
          <w:rFonts w:ascii="Cambria" w:hAnsi="Cambria"/>
          <w:color w:val="000000" w:themeColor="text1"/>
          <w:lang w:val="en-US" w:eastAsia="en-US"/>
        </w:rPr>
      </w:pPr>
      <w:bookmarkStart w:id="1" w:name="_Hlk12961618"/>
      <w:r w:rsidRPr="00F23F95">
        <w:rPr>
          <w:rStyle w:val="FontStyle13"/>
          <w:rFonts w:ascii="Cambria" w:hAnsi="Cambria"/>
          <w:color w:val="000000" w:themeColor="text1"/>
          <w:lang w:val="en-US" w:eastAsia="en-US"/>
        </w:rPr>
        <w:t>Appendix IV:</w:t>
      </w:r>
      <w:bookmarkEnd w:id="1"/>
      <w:r w:rsidRPr="00F23F95">
        <w:rPr>
          <w:rStyle w:val="FontStyle13"/>
          <w:rFonts w:ascii="Cambria" w:hAnsi="Cambria"/>
          <w:color w:val="000000" w:themeColor="text1"/>
          <w:lang w:val="en-US" w:eastAsia="en-US"/>
        </w:rPr>
        <w:t xml:space="preserve"> The GCF’s Terms of Reference (TOR)</w:t>
      </w:r>
    </w:p>
    <w:p w14:paraId="5ADEE5D3" w14:textId="44711696" w:rsidR="005F2AE4" w:rsidRPr="00F23F95" w:rsidRDefault="003B56D7"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F23F95">
        <w:rPr>
          <w:rFonts w:ascii="Cambria" w:eastAsia="MS Mincho" w:hAnsi="Cambria" w:cs="Arial"/>
          <w:color w:val="000000"/>
          <w:sz w:val="20"/>
          <w:szCs w:val="20"/>
          <w:lang w:val="en-GB"/>
        </w:rPr>
        <w:t xml:space="preserve">Appendix V: </w:t>
      </w:r>
      <w:bookmarkStart w:id="2" w:name="_Hlk13055406"/>
      <w:r w:rsidRPr="00F23F95">
        <w:rPr>
          <w:rFonts w:ascii="Cambria" w:eastAsia="MS Mincho" w:hAnsi="Cambria" w:cs="Arial"/>
          <w:color w:val="000000"/>
          <w:sz w:val="20"/>
          <w:szCs w:val="20"/>
          <w:lang w:val="en-GB"/>
        </w:rPr>
        <w:t>The Contractor’s Proposal (Technical and Financial)</w:t>
      </w:r>
      <w:bookmarkEnd w:id="2"/>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197A09FC"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004E1099">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449781A2"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GCF hereby covenants to pay the Contractor in consideration of the performance and completion of Services </w:t>
      </w:r>
      <w:r w:rsidR="00F73A1A" w:rsidRPr="00F73A1A">
        <w:rPr>
          <w:rFonts w:ascii="Cambria" w:eastAsia="MS Mincho" w:hAnsi="Cambria" w:cs="Arial"/>
          <w:color w:val="000000"/>
          <w:sz w:val="20"/>
          <w:szCs w:val="20"/>
          <w:lang w:val="en-GB"/>
        </w:rPr>
        <w:t xml:space="preserve">defined in the Work Order (WO) </w:t>
      </w:r>
      <w:r w:rsidR="00F73A1A">
        <w:rPr>
          <w:rFonts w:ascii="Cambria" w:eastAsia="MS Mincho" w:hAnsi="Cambria" w:cs="Arial"/>
          <w:color w:val="000000"/>
          <w:sz w:val="20"/>
          <w:szCs w:val="20"/>
          <w:lang w:val="en-GB"/>
        </w:rPr>
        <w:t xml:space="preserve">during the Contract duration </w:t>
      </w:r>
      <w:r w:rsidRPr="005F2AE4">
        <w:rPr>
          <w:rFonts w:ascii="Cambria" w:eastAsia="MS Mincho" w:hAnsi="Cambria" w:cs="Arial"/>
          <w:color w:val="000000"/>
          <w:sz w:val="20"/>
          <w:szCs w:val="20"/>
        </w:rPr>
        <w:t xml:space="preserve">and subject to the terms and </w:t>
      </w:r>
      <w:r w:rsidRPr="005F2AE4">
        <w:rPr>
          <w:rFonts w:ascii="Cambria" w:eastAsia="MS Mincho" w:hAnsi="Cambria" w:cs="Arial"/>
          <w:color w:val="000000"/>
          <w:sz w:val="20"/>
          <w:szCs w:val="20"/>
        </w:rPr>
        <w:lastRenderedPageBreak/>
        <w:t xml:space="preserve">conditions set forth in this Contract, the Contract Price or such other sum as may become due and payable under the provisions of the </w:t>
      </w:r>
      <w:r w:rsidR="00F73A1A">
        <w:rPr>
          <w:rFonts w:ascii="Cambria" w:eastAsia="MS Mincho" w:hAnsi="Cambria" w:cs="Arial"/>
          <w:color w:val="000000"/>
          <w:sz w:val="20"/>
          <w:szCs w:val="20"/>
        </w:rPr>
        <w:t xml:space="preserve">WO </w:t>
      </w:r>
      <w:r w:rsidRPr="005F2AE4">
        <w:rPr>
          <w:rFonts w:ascii="Cambria" w:eastAsia="MS Mincho" w:hAnsi="Cambria" w:cs="Arial"/>
          <w:color w:val="000000"/>
          <w:sz w:val="20"/>
          <w:szCs w:val="20"/>
        </w:rPr>
        <w:t>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6955BF66"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and each </w:t>
      </w:r>
      <w:r w:rsidR="00FA2170">
        <w:rPr>
          <w:rFonts w:ascii="Cambria" w:eastAsia="MS Mincho" w:hAnsi="Cambria" w:cs="Arial"/>
          <w:color w:val="000000"/>
          <w:sz w:val="20"/>
          <w:szCs w:val="20"/>
        </w:rPr>
        <w:t>W</w:t>
      </w:r>
      <w:r w:rsidR="00421648">
        <w:rPr>
          <w:rFonts w:ascii="Cambria" w:eastAsia="MS Mincho" w:hAnsi="Cambria" w:cs="Arial"/>
          <w:color w:val="000000"/>
          <w:sz w:val="20"/>
          <w:szCs w:val="20"/>
        </w:rPr>
        <w:t>O</w:t>
      </w:r>
      <w:r w:rsidRPr="005F2AE4">
        <w:rPr>
          <w:rFonts w:ascii="Cambria" w:eastAsia="MS Mincho" w:hAnsi="Cambria" w:cs="Arial"/>
          <w:color w:val="000000"/>
          <w:sz w:val="20"/>
          <w:szCs w:val="20"/>
        </w:rPr>
        <w:t xml:space="preserve"> entered into hereunder constitute</w:t>
      </w:r>
      <w:r w:rsidR="00421648">
        <w:rPr>
          <w:rFonts w:ascii="Cambria" w:eastAsia="MS Mincho" w:hAnsi="Cambria" w:cs="Arial"/>
          <w:color w:val="000000"/>
          <w:sz w:val="20"/>
          <w:szCs w:val="20"/>
        </w:rPr>
        <w:t>s</w:t>
      </w:r>
      <w:r w:rsidRPr="005F2AE4">
        <w:rPr>
          <w:rFonts w:ascii="Cambria" w:eastAsia="MS Mincho" w:hAnsi="Cambria" w:cs="Arial"/>
          <w:color w:val="000000"/>
          <w:sz w:val="20"/>
          <w:szCs w:val="20"/>
        </w:rPr>
        <w:t xml:space="preserv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215B773C" w14:textId="3BEF48C5" w:rsidR="00F73A1A" w:rsidRPr="00F73A1A" w:rsidRDefault="00F73A1A" w:rsidP="00F73A1A">
      <w:pPr>
        <w:pStyle w:val="ListParagraph"/>
        <w:numPr>
          <w:ilvl w:val="0"/>
          <w:numId w:val="1"/>
        </w:numPr>
        <w:autoSpaceDE w:val="0"/>
        <w:autoSpaceDN w:val="0"/>
        <w:adjustRightInd w:val="0"/>
        <w:spacing w:before="5" w:after="0" w:line="254" w:lineRule="exact"/>
        <w:ind w:left="0"/>
        <w:jc w:val="both"/>
        <w:rPr>
          <w:rFonts w:ascii="Cambria" w:eastAsia="MS Mincho" w:hAnsi="Cambria" w:cs="Arial"/>
          <w:color w:val="000000"/>
          <w:sz w:val="20"/>
          <w:szCs w:val="20"/>
        </w:rPr>
      </w:pPr>
      <w:r>
        <w:rPr>
          <w:rFonts w:ascii="Cambria" w:eastAsia="MS Mincho" w:hAnsi="Cambria" w:cs="Arial"/>
          <w:color w:val="000000"/>
          <w:sz w:val="20"/>
          <w:szCs w:val="20"/>
        </w:rPr>
        <w:t xml:space="preserve">GCF shall issue </w:t>
      </w:r>
      <w:r w:rsidR="0047540F">
        <w:rPr>
          <w:rFonts w:ascii="Cambria" w:eastAsia="MS Mincho" w:hAnsi="Cambria" w:cs="Arial"/>
          <w:color w:val="000000"/>
          <w:sz w:val="20"/>
          <w:szCs w:val="20"/>
        </w:rPr>
        <w:t xml:space="preserve">a WO </w:t>
      </w:r>
      <w:proofErr w:type="gramStart"/>
      <w:r w:rsidR="0047540F" w:rsidRPr="0047540F">
        <w:rPr>
          <w:rFonts w:ascii="Cambria" w:eastAsia="MS Mincho" w:hAnsi="Cambria" w:cs="Arial"/>
          <w:color w:val="000000"/>
          <w:sz w:val="20"/>
          <w:szCs w:val="20"/>
          <w:lang w:val="en-GB"/>
        </w:rPr>
        <w:t>on the basis of</w:t>
      </w:r>
      <w:proofErr w:type="gramEnd"/>
      <w:r w:rsidR="0047540F" w:rsidRPr="0047540F">
        <w:rPr>
          <w:rFonts w:ascii="Cambria" w:eastAsia="MS Mincho" w:hAnsi="Cambria" w:cs="Arial"/>
          <w:color w:val="000000"/>
          <w:sz w:val="20"/>
          <w:szCs w:val="20"/>
          <w:lang w:val="en-GB"/>
        </w:rPr>
        <w:t xml:space="preserve"> “if and when required” with no legal obligation to order any minimum or maximum quantity.</w:t>
      </w:r>
    </w:p>
    <w:p w14:paraId="2FC992FA" w14:textId="77777777" w:rsidR="00F73A1A" w:rsidRDefault="00F73A1A"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502F8F98" w14:textId="4CFA0CCB"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w:t>
      </w:r>
      <w:proofErr w:type="spellStart"/>
      <w:r w:rsidRPr="005F2AE4">
        <w:rPr>
          <w:rFonts w:ascii="Cambria" w:eastAsia="MS Mincho" w:hAnsi="Cambria" w:cs="Arial"/>
          <w:color w:val="000000"/>
          <w:sz w:val="20"/>
          <w:szCs w:val="20"/>
        </w:rPr>
        <w:t>respresentatives</w:t>
      </w:r>
      <w:proofErr w:type="spellEnd"/>
      <w:r w:rsidRPr="005F2AE4">
        <w:rPr>
          <w:rFonts w:ascii="Cambria" w:eastAsia="MS Mincho" w:hAnsi="Cambria"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68172508" w14:textId="77777777" w:rsidR="00067E4A" w:rsidRPr="00067E4A" w:rsidRDefault="00067E4A" w:rsidP="00067E4A">
      <w:pPr>
        <w:autoSpaceDE w:val="0"/>
        <w:autoSpaceDN w:val="0"/>
        <w:adjustRightInd w:val="0"/>
        <w:spacing w:after="0" w:line="254" w:lineRule="exact"/>
        <w:ind w:right="-72"/>
        <w:jc w:val="center"/>
        <w:rPr>
          <w:rFonts w:ascii="Cambria" w:eastAsia="MS Mincho" w:hAnsi="Cambria" w:cs="Arial"/>
          <w:b/>
          <w:color w:val="000000"/>
          <w:sz w:val="20"/>
          <w:szCs w:val="20"/>
        </w:rPr>
      </w:pPr>
      <w:r w:rsidRPr="00067E4A">
        <w:rPr>
          <w:rFonts w:ascii="Cambria" w:eastAsia="MS Mincho" w:hAnsi="Cambria" w:cs="Arial"/>
          <w:b/>
          <w:color w:val="000000"/>
          <w:sz w:val="20"/>
          <w:szCs w:val="20"/>
        </w:rPr>
        <w:t>to provide Technical Support for the Simplified Approval Process (SAP)</w:t>
      </w:r>
    </w:p>
    <w:p w14:paraId="75768581" w14:textId="5AF49439" w:rsidR="005800DA" w:rsidRPr="00602043" w:rsidRDefault="00067E4A" w:rsidP="00067E4A">
      <w:pPr>
        <w:autoSpaceDE w:val="0"/>
        <w:autoSpaceDN w:val="0"/>
        <w:adjustRightInd w:val="0"/>
        <w:spacing w:after="0" w:line="254" w:lineRule="exact"/>
        <w:ind w:right="-72"/>
        <w:jc w:val="center"/>
        <w:rPr>
          <w:rFonts w:ascii="Cambria" w:eastAsia="MS Mincho" w:hAnsi="Cambria" w:cs="Arial"/>
          <w:color w:val="000000"/>
          <w:sz w:val="20"/>
          <w:szCs w:val="20"/>
        </w:rPr>
      </w:pPr>
      <w:r w:rsidRPr="00067E4A">
        <w:rPr>
          <w:rFonts w:ascii="Cambria" w:eastAsia="MS Mincho" w:hAnsi="Cambria" w:cs="Arial"/>
          <w:color w:val="000000"/>
          <w:sz w:val="20"/>
          <w:szCs w:val="20"/>
        </w:rPr>
        <w:t xml:space="preserve"> </w:t>
      </w:r>
      <w:r w:rsidR="005800DA"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B12BD63"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004E1099">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0409B1AE" w:rsidR="005800DA" w:rsidRPr="00C87975" w:rsidRDefault="00C87975"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Cs/>
          <w:color w:val="000000"/>
          <w:sz w:val="20"/>
          <w:szCs w:val="20"/>
        </w:rPr>
      </w:pPr>
      <w:r w:rsidRPr="00C87975">
        <w:rPr>
          <w:rFonts w:ascii="Cambria" w:eastAsia="MS Mincho" w:hAnsi="Cambria" w:cs="Arial"/>
          <w:bCs/>
          <w:color w:val="000000"/>
          <w:sz w:val="20"/>
          <w:szCs w:val="20"/>
          <w:lang w:val="en-GB"/>
        </w:rPr>
        <w:t xml:space="preserve">“Work Order (WO)” means an additional contract document to be issued by the GCF defining the service to be rendered by the Contractor per each </w:t>
      </w:r>
      <w:r>
        <w:rPr>
          <w:rFonts w:ascii="Cambria" w:eastAsia="MS Mincho" w:hAnsi="Cambria" w:cs="Arial"/>
          <w:bCs/>
          <w:color w:val="000000"/>
          <w:sz w:val="20"/>
          <w:szCs w:val="20"/>
          <w:lang w:val="en-GB"/>
        </w:rPr>
        <w:t xml:space="preserve">assignment </w:t>
      </w:r>
      <w:r w:rsidRPr="00C87975">
        <w:rPr>
          <w:rFonts w:ascii="Cambria" w:eastAsia="MS Mincho" w:hAnsi="Cambria" w:cs="Arial"/>
          <w:bCs/>
          <w:color w:val="000000"/>
          <w:sz w:val="20"/>
          <w:szCs w:val="20"/>
          <w:lang w:val="en-GB"/>
        </w:rPr>
        <w:t xml:space="preserve">the </w:t>
      </w:r>
      <w:r>
        <w:rPr>
          <w:rFonts w:ascii="Cambria" w:eastAsia="MS Mincho" w:hAnsi="Cambria" w:cs="Arial"/>
          <w:bCs/>
          <w:color w:val="000000"/>
          <w:sz w:val="20"/>
          <w:szCs w:val="20"/>
          <w:lang w:val="en-GB"/>
        </w:rPr>
        <w:t>C</w:t>
      </w:r>
      <w:r w:rsidRPr="00C87975">
        <w:rPr>
          <w:rFonts w:ascii="Cambria" w:eastAsia="MS Mincho" w:hAnsi="Cambria" w:cs="Arial"/>
          <w:bCs/>
          <w:color w:val="000000"/>
          <w:sz w:val="20"/>
          <w:szCs w:val="20"/>
          <w:lang w:val="en-GB"/>
        </w:rPr>
        <w:t xml:space="preserve">ontract. Each WO shall be valid until its successful completion by the </w:t>
      </w:r>
      <w:r>
        <w:rPr>
          <w:rFonts w:ascii="Cambria" w:eastAsia="MS Mincho" w:hAnsi="Cambria" w:cs="Arial"/>
          <w:bCs/>
          <w:color w:val="000000"/>
          <w:sz w:val="20"/>
          <w:szCs w:val="20"/>
          <w:lang w:val="en-GB"/>
        </w:rPr>
        <w:t>Contractor</w:t>
      </w:r>
      <w:r w:rsidRPr="00C87975">
        <w:rPr>
          <w:rFonts w:ascii="Cambria" w:eastAsia="MS Mincho" w:hAnsi="Cambria" w:cs="Arial"/>
          <w:bCs/>
          <w:color w:val="000000"/>
          <w:sz w:val="20"/>
          <w:szCs w:val="20"/>
          <w:lang w:val="en-GB"/>
        </w:rPr>
        <w:t>. Only through signing an WO, a financial commitment will be made to the Contractor</w:t>
      </w:r>
      <w:r>
        <w:rPr>
          <w:rFonts w:ascii="Cambria" w:eastAsia="MS Mincho" w:hAnsi="Cambria" w:cs="Arial"/>
          <w:bCs/>
          <w:color w:val="000000"/>
          <w:sz w:val="20"/>
          <w:szCs w:val="20"/>
          <w:lang w:val="en-GB"/>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2"/>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Toc439766851"/>
      <w:r w:rsidRPr="00F838E8">
        <w:rPr>
          <w:rFonts w:ascii="Cambria" w:eastAsia="MS Gothic" w:hAnsi="Cambria" w:cs="Times New Roman"/>
          <w:b/>
          <w:sz w:val="20"/>
          <w:szCs w:val="20"/>
          <w:lang w:val="en-GB"/>
        </w:rPr>
        <w:t>N</w:t>
      </w:r>
      <w:bookmarkEnd w:id="3"/>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1CD7997C"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004E1099">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w:t>
      </w:r>
      <w:proofErr w:type="spellStart"/>
      <w:r w:rsidRPr="00602043">
        <w:rPr>
          <w:rFonts w:ascii="Cambria" w:eastAsia="MS Mincho" w:hAnsi="Cambria" w:cs="Arial"/>
          <w:color w:val="000000"/>
          <w:sz w:val="20"/>
          <w:szCs w:val="20"/>
        </w:rPr>
        <w:t>daero</w:t>
      </w:r>
      <w:proofErr w:type="spellEnd"/>
      <w:r w:rsidRPr="00602043">
        <w:rPr>
          <w:rFonts w:ascii="Cambria" w:eastAsia="MS Mincho" w:hAnsi="Cambria" w:cs="Arial"/>
          <w:color w:val="000000"/>
          <w:sz w:val="20"/>
          <w:szCs w:val="20"/>
        </w:rPr>
        <w:t>,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roofErr w:type="spellStart"/>
      <w:r w:rsidRPr="00602043">
        <w:rPr>
          <w:rFonts w:ascii="Cambria" w:eastAsia="MS Mincho" w:hAnsi="Cambria" w:cs="Arial"/>
          <w:color w:val="000000"/>
          <w:sz w:val="20"/>
          <w:szCs w:val="20"/>
        </w:rPr>
        <w:t>Yeonsu-gu</w:t>
      </w:r>
      <w:proofErr w:type="spellEnd"/>
      <w:r w:rsidRPr="00602043">
        <w:rPr>
          <w:rFonts w:ascii="Cambria" w:eastAsia="MS Mincho" w:hAnsi="Cambria" w:cs="Arial"/>
          <w:color w:val="000000"/>
          <w:sz w:val="20"/>
          <w:szCs w:val="20"/>
        </w:rPr>
        <w:t>,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lastRenderedPageBreak/>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proofErr w:type="gramStart"/>
      <w:r w:rsidRPr="00602043">
        <w:rPr>
          <w:rFonts w:ascii="Cambria" w:eastAsia="MS Mincho" w:hAnsi="Cambria" w:cs="Arial"/>
          <w:color w:val="000000"/>
          <w:sz w:val="20"/>
          <w:szCs w:val="20"/>
        </w:rPr>
        <w:t>E-mail:_</w:t>
      </w:r>
      <w:proofErr w:type="gramEnd"/>
      <w:r w:rsidRPr="00602043">
        <w:rPr>
          <w:rFonts w:ascii="Cambria" w:eastAsia="MS Mincho" w:hAnsi="Cambria" w:cs="Arial"/>
          <w:color w:val="000000"/>
          <w:sz w:val="20"/>
          <w:szCs w:val="20"/>
        </w:rPr>
        <w:t>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4"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4"/>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6837BE5D" w:rsidR="005800DA"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D8EE654" w14:textId="2E26F79D" w:rsidR="0046523B" w:rsidRDefault="0046523B"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27F6065F" w14:textId="2AD4DCC8" w:rsidR="0046523B" w:rsidRDefault="0046523B"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4326BDBF" w14:textId="40740A0E" w:rsidR="0046523B" w:rsidRDefault="0046523B"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EB283D7" w14:textId="7F62DDFF" w:rsidR="0046523B" w:rsidRDefault="0046523B"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0EEB6F0F" w14:textId="1A5BEF6C" w:rsidR="0046523B" w:rsidRDefault="0046523B"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53FCCB84" w14:textId="77777777" w:rsidR="0046523B" w:rsidRPr="00602043" w:rsidRDefault="0046523B"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5" w:name="_Toc439766855"/>
      <w:r w:rsidRPr="00F838E8">
        <w:rPr>
          <w:rFonts w:ascii="Cambria" w:eastAsia="MS Gothic" w:hAnsi="Cambria" w:cs="Times New Roman"/>
          <w:b/>
          <w:sz w:val="20"/>
          <w:szCs w:val="20"/>
          <w:lang w:val="en-GB"/>
        </w:rPr>
        <w:lastRenderedPageBreak/>
        <w:t>SCOPE OF THE CONTRACT</w:t>
      </w:r>
      <w:bookmarkEnd w:id="5"/>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4699E631"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shall perform the Services set out </w:t>
      </w:r>
      <w:r w:rsidR="0046523B" w:rsidRPr="0046523B">
        <w:rPr>
          <w:rFonts w:ascii="Cambria" w:eastAsia="SimSun" w:hAnsi="Cambria" w:cs="Times New Roman"/>
          <w:b/>
          <w:bCs/>
          <w:i/>
          <w:iCs/>
          <w:sz w:val="20"/>
          <w:szCs w:val="20"/>
          <w:lang w:bidi="ar-AE"/>
        </w:rPr>
        <w:t>in each Work Order</w:t>
      </w:r>
      <w:r w:rsidRPr="0046523B">
        <w:rPr>
          <w:rFonts w:ascii="Cambria" w:eastAsia="SimSun" w:hAnsi="Cambria" w:cs="Times New Roman"/>
          <w:b/>
          <w:bCs/>
          <w:i/>
          <w:iCs/>
          <w:sz w:val="20"/>
          <w:szCs w:val="20"/>
          <w:vertAlign w:val="superscript"/>
          <w:lang w:bidi="ar-AE"/>
        </w:rPr>
        <w:footnoteReference w:id="3"/>
      </w:r>
      <w:r w:rsidRPr="00F838E8">
        <w:rPr>
          <w:rFonts w:ascii="Cambria" w:eastAsia="SimSun" w:hAnsi="Cambria" w:cs="Times New Roman"/>
          <w:sz w:val="20"/>
          <w:szCs w:val="20"/>
          <w:lang w:bidi="ar-AE"/>
        </w:rPr>
        <w:t xml:space="preserve"> in accordance with the Contract.</w:t>
      </w:r>
      <w:bookmarkStart w:id="6"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7"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6"/>
      <w:bookmarkEnd w:id="7"/>
    </w:p>
    <w:p w14:paraId="2BC818A5" w14:textId="70026DF1" w:rsidR="005800DA"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2840AF90" w14:textId="77777777" w:rsidR="00A071D2" w:rsidRPr="00F838E8" w:rsidRDefault="00A071D2" w:rsidP="00A071D2">
      <w:p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w:t>
      </w:r>
      <w:proofErr w:type="gramStart"/>
      <w:r w:rsidRPr="00F838E8">
        <w:rPr>
          <w:rFonts w:ascii="Cambria" w:eastAsia="Batang" w:hAnsi="Cambria" w:cs="Times New Roman"/>
          <w:sz w:val="20"/>
          <w:szCs w:val="20"/>
          <w:lang w:val="en-GB"/>
        </w:rPr>
        <w:t>entering into</w:t>
      </w:r>
      <w:proofErr w:type="gramEnd"/>
      <w:r w:rsidRPr="00F838E8">
        <w:rPr>
          <w:rFonts w:ascii="Cambria" w:eastAsia="Batang" w:hAnsi="Cambria" w:cs="Times New Roman"/>
          <w:sz w:val="20"/>
          <w:szCs w:val="20"/>
          <w:lang w:val="en-GB"/>
        </w:rPr>
        <w:t xml:space="preserve">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0BEC7289" w:rsidR="005800D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08F2AF70" w14:textId="77777777" w:rsidR="00E014E4" w:rsidRPr="00F838E8" w:rsidRDefault="00E014E4" w:rsidP="00E014E4">
      <w:pPr>
        <w:tabs>
          <w:tab w:val="left" w:pos="425"/>
          <w:tab w:val="left" w:pos="709"/>
          <w:tab w:val="left" w:pos="851"/>
          <w:tab w:val="left" w:pos="5245"/>
        </w:tabs>
        <w:spacing w:after="0" w:line="284" w:lineRule="atLeast"/>
        <w:rPr>
          <w:rFonts w:ascii="Cambria" w:eastAsia="MS Gothic" w:hAnsi="Cambria" w:cs="Times New Roman"/>
          <w:b/>
          <w:sz w:val="20"/>
          <w:szCs w:val="20"/>
          <w:lang w:val="en-GB"/>
        </w:rPr>
      </w:pPr>
    </w:p>
    <w:p w14:paraId="435B6F26" w14:textId="32560365" w:rsidR="00E014E4" w:rsidRPr="00E014E4" w:rsidRDefault="00E014E4" w:rsidP="00E014E4">
      <w:pPr>
        <w:numPr>
          <w:ilvl w:val="1"/>
          <w:numId w:val="4"/>
        </w:numPr>
        <w:spacing w:after="240" w:line="240" w:lineRule="auto"/>
        <w:ind w:left="540" w:hanging="540"/>
        <w:jc w:val="both"/>
        <w:outlineLvl w:val="1"/>
        <w:rPr>
          <w:rFonts w:ascii="Cambria" w:eastAsia="SimSun" w:hAnsi="Cambria"/>
          <w:sz w:val="20"/>
          <w:lang w:bidi="ar-AE"/>
        </w:rPr>
      </w:pPr>
      <w:r w:rsidRPr="00E014E4">
        <w:rPr>
          <w:rFonts w:ascii="Cambria" w:eastAsia="SimSun" w:hAnsi="Cambria"/>
          <w:sz w:val="20"/>
          <w:lang w:bidi="ar-AE"/>
        </w:rPr>
        <w:t xml:space="preserve">Unless sooner terminated pursuant to the Contract, the Contract shall remain valid </w:t>
      </w:r>
      <w:r>
        <w:rPr>
          <w:rFonts w:ascii="Cambria" w:eastAsia="SimSun" w:hAnsi="Cambria"/>
          <w:sz w:val="20"/>
          <w:lang w:bidi="ar-AE"/>
        </w:rPr>
        <w:t>from the</w:t>
      </w:r>
      <w:r w:rsidRPr="00E014E4">
        <w:rPr>
          <w:rFonts w:ascii="Cambria" w:eastAsia="SimSun" w:hAnsi="Cambria"/>
          <w:sz w:val="20"/>
          <w:lang w:bidi="ar-AE"/>
        </w:rPr>
        <w:t xml:space="preserve"> Effective </w:t>
      </w:r>
      <w:r>
        <w:rPr>
          <w:rFonts w:ascii="Cambria" w:eastAsia="SimSun" w:hAnsi="Cambria"/>
          <w:sz w:val="20"/>
          <w:lang w:bidi="ar-AE"/>
        </w:rPr>
        <w:t>until 31 December 20</w:t>
      </w:r>
      <w:r w:rsidR="00383D58">
        <w:rPr>
          <w:rFonts w:ascii="Cambria" w:eastAsia="SimSun" w:hAnsi="Cambria"/>
          <w:sz w:val="20"/>
          <w:lang w:bidi="ar-AE"/>
        </w:rPr>
        <w:t>2</w:t>
      </w:r>
      <w:r>
        <w:rPr>
          <w:rFonts w:ascii="Cambria" w:eastAsia="SimSun" w:hAnsi="Cambria"/>
          <w:sz w:val="20"/>
          <w:lang w:bidi="ar-AE"/>
        </w:rPr>
        <w:t xml:space="preserve">0 </w:t>
      </w:r>
      <w:r w:rsidRPr="00E014E4">
        <w:rPr>
          <w:rFonts w:ascii="Cambria" w:eastAsia="SimSun" w:hAnsi="Cambria"/>
          <w:sz w:val="20"/>
          <w:lang w:bidi="ar-AE"/>
        </w:rPr>
        <w:t>or until the determined number of SAP funding proposals agreed with the Contractor is delivered</w:t>
      </w:r>
      <w:r w:rsidRPr="00E014E4">
        <w:rPr>
          <w:rFonts w:ascii="Cambria" w:eastAsia="SimSun" w:hAnsi="Cambria"/>
          <w:sz w:val="20"/>
          <w:lang w:bidi="ar-AE"/>
        </w:rPr>
        <w:t xml:space="preserve"> </w:t>
      </w:r>
      <w:r w:rsidRPr="00E014E4">
        <w:rPr>
          <w:rFonts w:ascii="Cambria" w:eastAsia="SimSun" w:hAnsi="Cambria"/>
          <w:sz w:val="20"/>
          <w:lang w:bidi="ar-AE"/>
        </w:rPr>
        <w:t>(“Contract Period”</w:t>
      </w:r>
      <w:proofErr w:type="gramStart"/>
      <w:r w:rsidRPr="00E014E4">
        <w:rPr>
          <w:rFonts w:ascii="Cambria" w:eastAsia="SimSun" w:hAnsi="Cambria"/>
          <w:sz w:val="20"/>
          <w:lang w:bidi="ar-AE"/>
        </w:rPr>
        <w:t>)</w:t>
      </w:r>
      <w:r>
        <w:rPr>
          <w:rFonts w:ascii="Cambria" w:eastAsia="SimSun" w:hAnsi="Cambria"/>
          <w:sz w:val="20"/>
          <w:lang w:bidi="ar-AE"/>
        </w:rPr>
        <w:t xml:space="preserve"> </w:t>
      </w:r>
      <w:r w:rsidRPr="00E014E4">
        <w:rPr>
          <w:rFonts w:ascii="Cambria" w:eastAsia="SimSun" w:hAnsi="Cambria"/>
          <w:sz w:val="20"/>
          <w:lang w:bidi="ar-AE"/>
        </w:rPr>
        <w:t>.</w:t>
      </w:r>
      <w:proofErr w:type="gramEnd"/>
      <w:r w:rsidRPr="00E014E4">
        <w:rPr>
          <w:rFonts w:ascii="Cambria" w:eastAsia="SimSun" w:hAnsi="Cambria"/>
          <w:sz w:val="20"/>
          <w:lang w:bidi="ar-AE"/>
        </w:rPr>
        <w:t xml:space="preserve"> The Contractor shall perform the Services from the Effective Date until the completion of the service ordered through any WO (“Completion Date”).</w:t>
      </w:r>
    </w:p>
    <w:p w14:paraId="25C3DC9F" w14:textId="6D98604A" w:rsidR="00E014E4" w:rsidRPr="00E014E4" w:rsidRDefault="00E014E4" w:rsidP="00E014E4">
      <w:pPr>
        <w:numPr>
          <w:ilvl w:val="1"/>
          <w:numId w:val="4"/>
        </w:numPr>
        <w:spacing w:after="240" w:line="240" w:lineRule="auto"/>
        <w:ind w:left="540" w:hanging="540"/>
        <w:jc w:val="both"/>
        <w:outlineLvl w:val="1"/>
        <w:rPr>
          <w:rFonts w:ascii="Cambria" w:eastAsia="SimSun" w:hAnsi="Cambria"/>
          <w:sz w:val="20"/>
          <w:lang w:bidi="ar-AE"/>
        </w:rPr>
      </w:pPr>
      <w:r w:rsidRPr="00E014E4">
        <w:rPr>
          <w:rFonts w:ascii="Cambria" w:eastAsia="SimSun" w:hAnsi="Cambria"/>
          <w:sz w:val="20"/>
          <w:lang w:bidi="ar-AE"/>
        </w:rPr>
        <w:t xml:space="preserve">At the discretion of GCF and based on satisfactory performance, the Contract may be </w:t>
      </w:r>
      <w:r w:rsidR="00415D45">
        <w:rPr>
          <w:rFonts w:ascii="Cambria" w:eastAsia="SimSun" w:hAnsi="Cambria"/>
          <w:sz w:val="20"/>
          <w:lang w:bidi="ar-AE"/>
        </w:rPr>
        <w:t>renewed or expanded</w:t>
      </w:r>
      <w:r w:rsidRPr="00E014E4">
        <w:rPr>
          <w:rFonts w:ascii="Cambria" w:eastAsia="SimSun" w:hAnsi="Cambria"/>
          <w:sz w:val="20"/>
          <w:lang w:bidi="ar-AE"/>
        </w:rPr>
        <w:t>.</w:t>
      </w:r>
    </w:p>
    <w:p w14:paraId="65F3951A" w14:textId="350B7293" w:rsidR="00E014E4" w:rsidRPr="00E014E4" w:rsidRDefault="00E014E4" w:rsidP="00E014E4">
      <w:pPr>
        <w:numPr>
          <w:ilvl w:val="1"/>
          <w:numId w:val="4"/>
        </w:numPr>
        <w:spacing w:after="240" w:line="240" w:lineRule="auto"/>
        <w:ind w:left="540" w:hanging="540"/>
        <w:jc w:val="both"/>
        <w:outlineLvl w:val="1"/>
        <w:rPr>
          <w:rFonts w:ascii="Cambria" w:eastAsia="SimSun" w:hAnsi="Cambria"/>
          <w:sz w:val="20"/>
          <w:lang w:bidi="ar-AE"/>
        </w:rPr>
      </w:pPr>
      <w:r w:rsidRPr="00E014E4">
        <w:rPr>
          <w:rFonts w:ascii="Cambria" w:eastAsia="SimSun" w:hAnsi="Cambria"/>
          <w:sz w:val="20"/>
          <w:lang w:bidi="ar-AE"/>
        </w:rPr>
        <w:t xml:space="preserve">The implementation of </w:t>
      </w:r>
      <w:r w:rsidR="00415D45">
        <w:rPr>
          <w:rFonts w:ascii="Cambria" w:eastAsia="SimSun" w:hAnsi="Cambria"/>
          <w:sz w:val="20"/>
          <w:lang w:bidi="ar-AE"/>
        </w:rPr>
        <w:t xml:space="preserve">renewal or </w:t>
      </w:r>
      <w:r w:rsidRPr="00E014E4">
        <w:rPr>
          <w:rFonts w:ascii="Cambria" w:eastAsia="SimSun" w:hAnsi="Cambria"/>
          <w:sz w:val="20"/>
          <w:lang w:bidi="ar-AE"/>
        </w:rPr>
        <w:t>extension</w:t>
      </w:r>
      <w:r w:rsidR="00415D45">
        <w:rPr>
          <w:rFonts w:ascii="Cambria" w:eastAsia="SimSun" w:hAnsi="Cambria"/>
          <w:sz w:val="20"/>
          <w:lang w:bidi="ar-AE"/>
        </w:rPr>
        <w:t xml:space="preserve"> </w:t>
      </w:r>
      <w:r w:rsidRPr="00E014E4">
        <w:rPr>
          <w:rFonts w:ascii="Cambria" w:eastAsia="SimSun" w:hAnsi="Cambria"/>
          <w:sz w:val="20"/>
          <w:lang w:bidi="ar-AE"/>
        </w:rPr>
        <w:t>will be notified by GCF to the Contractor in writing.</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8" w:name="_Toc439766856"/>
      <w:r w:rsidRPr="00F838E8">
        <w:rPr>
          <w:rFonts w:ascii="Cambria" w:eastAsia="MS Gothic" w:hAnsi="Cambria" w:cs="Times New Roman"/>
          <w:b/>
          <w:sz w:val="20"/>
          <w:szCs w:val="20"/>
          <w:lang w:val="en-GB"/>
        </w:rPr>
        <w:t>CONTRACT PRICE</w:t>
      </w:r>
      <w:bookmarkEnd w:id="8"/>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466726A8" w:rsidR="005800DA" w:rsidRPr="00F838E8" w:rsidRDefault="00A17D0D"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A17D0D">
        <w:rPr>
          <w:rFonts w:ascii="Cambria" w:eastAsia="SimSun" w:hAnsi="Cambria" w:cs="Times New Roman"/>
          <w:sz w:val="20"/>
          <w:szCs w:val="20"/>
          <w:lang w:val="en-GB" w:bidi="ar-AE"/>
        </w:rPr>
        <w:t>For and in consideration of the Contractor’s full and faithful performance of the Services during the Contract Period in accordance with the Contract, the Fund shall pay the Contractor the prices, as set out in the WO</w:t>
      </w:r>
      <w:r>
        <w:rPr>
          <w:rFonts w:ascii="Cambria" w:eastAsia="SimSun" w:hAnsi="Cambria" w:cs="Times New Roman"/>
          <w:sz w:val="20"/>
          <w:szCs w:val="20"/>
          <w:lang w:val="en-GB" w:bidi="ar-AE"/>
        </w:rPr>
        <w:t xml:space="preserve"> </w:t>
      </w:r>
      <w:r w:rsidR="005800DA" w:rsidRPr="00F838E8">
        <w:rPr>
          <w:rFonts w:ascii="Cambria" w:eastAsia="SimSun" w:hAnsi="Cambria" w:cs="Times New Roman"/>
          <w:sz w:val="20"/>
          <w:szCs w:val="20"/>
          <w:lang w:bidi="ar-AE"/>
        </w:rPr>
        <w:t>(“</w:t>
      </w:r>
      <w:r w:rsidR="005800DA" w:rsidRPr="00F838E8">
        <w:rPr>
          <w:rFonts w:ascii="Cambria" w:eastAsia="SimSun" w:hAnsi="Cambria" w:cs="Times New Roman"/>
          <w:b/>
          <w:i/>
          <w:sz w:val="20"/>
          <w:szCs w:val="20"/>
          <w:lang w:bidi="ar-AE"/>
        </w:rPr>
        <w:t>Contract Price</w:t>
      </w:r>
      <w:r w:rsidR="005800DA" w:rsidRPr="00F838E8">
        <w:rPr>
          <w:rFonts w:ascii="Cambria" w:eastAsia="SimSun" w:hAnsi="Cambria" w:cs="Times New Roman"/>
          <w:sz w:val="20"/>
          <w:szCs w:val="20"/>
          <w:lang w:bidi="ar-AE"/>
        </w:rPr>
        <w:t>”):</w:t>
      </w:r>
    </w:p>
    <w:p w14:paraId="5C0DBD68" w14:textId="7A143115" w:rsidR="005800DA" w:rsidRPr="00A468CC" w:rsidRDefault="005800DA" w:rsidP="005800DA">
      <w:pPr>
        <w:tabs>
          <w:tab w:val="left" w:pos="-720"/>
        </w:tabs>
        <w:spacing w:after="0" w:line="240" w:lineRule="auto"/>
        <w:ind w:left="1080"/>
        <w:contextualSpacing/>
        <w:outlineLvl w:val="1"/>
        <w:rPr>
          <w:rFonts w:ascii="Cambria" w:eastAsia="SimSun" w:hAnsi="Cambria" w:cs="Times New Roman"/>
          <w:color w:val="000000" w:themeColor="text1"/>
          <w:sz w:val="20"/>
          <w:szCs w:val="20"/>
          <w:lang w:bidi="ar-AE"/>
        </w:rPr>
      </w:pPr>
      <w:r w:rsidRPr="00A468CC">
        <w:rPr>
          <w:rFonts w:ascii="Cambria" w:eastAsia="SimSun" w:hAnsi="Cambria" w:cs="Times New Roman"/>
          <w:color w:val="000000" w:themeColor="text1"/>
          <w:sz w:val="20"/>
          <w:szCs w:val="20"/>
          <w:lang w:bidi="ar-AE"/>
        </w:rPr>
        <w:t>In any event, the Contract Price shall not exceed ___________________.</w:t>
      </w:r>
    </w:p>
    <w:p w14:paraId="16281B9F" w14:textId="77777777" w:rsidR="005800DA" w:rsidRPr="00A468CC" w:rsidRDefault="005800DA" w:rsidP="005800DA">
      <w:pPr>
        <w:tabs>
          <w:tab w:val="left" w:pos="-720"/>
        </w:tabs>
        <w:spacing w:after="0" w:line="240" w:lineRule="auto"/>
        <w:ind w:left="1080"/>
        <w:contextualSpacing/>
        <w:outlineLvl w:val="1"/>
        <w:rPr>
          <w:rFonts w:ascii="Cambria" w:eastAsia="SimSun" w:hAnsi="Cambria" w:cs="Times New Roman"/>
          <w:color w:val="000000" w:themeColor="text1"/>
          <w:sz w:val="20"/>
          <w:szCs w:val="20"/>
          <w:lang w:bidi="ar-AE"/>
        </w:rPr>
      </w:pPr>
    </w:p>
    <w:p w14:paraId="1BB85843" w14:textId="77777777" w:rsidR="005800DA" w:rsidRPr="00A468CC"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A468CC">
        <w:rPr>
          <w:rFonts w:ascii="Cambria" w:eastAsia="SimSun" w:hAnsi="Cambria" w:cs="Times New Roman"/>
          <w:color w:val="000000" w:themeColor="text1"/>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FB8B493"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A468CC">
        <w:rPr>
          <w:rFonts w:ascii="Cambria" w:eastAsia="SimSun" w:hAnsi="Cambria" w:cs="Times New Roman"/>
          <w:color w:val="000000" w:themeColor="text1"/>
          <w:sz w:val="20"/>
          <w:szCs w:val="20"/>
          <w:lang w:bidi="ar-AE"/>
        </w:rPr>
        <w:t>[The Parties may agree on adjustments to the Contract Price [in accordance with any price adjustment mechanisms elaborated [</w:t>
      </w:r>
      <w:r w:rsidRPr="00A468CC">
        <w:rPr>
          <w:rFonts w:ascii="Cambria" w:eastAsia="SimSun" w:hAnsi="Cambria" w:cs="Times New Roman"/>
          <w:b/>
          <w:i/>
          <w:color w:val="000000" w:themeColor="text1"/>
          <w:sz w:val="20"/>
          <w:szCs w:val="20"/>
          <w:lang w:bidi="ar-AE"/>
        </w:rPr>
        <w:t>in Schedule 1 to the SCC</w:t>
      </w:r>
      <w:r w:rsidRPr="00A468CC">
        <w:rPr>
          <w:rFonts w:ascii="Cambria" w:eastAsia="SimSun" w:hAnsi="Cambria" w:cs="Times New Roman"/>
          <w:color w:val="000000" w:themeColor="text1"/>
          <w:sz w:val="20"/>
          <w:szCs w:val="20"/>
          <w:lang w:bidi="ar-AE"/>
        </w:rPr>
        <w:t>] [</w:t>
      </w:r>
      <w:r w:rsidRPr="00A468CC">
        <w:rPr>
          <w:rFonts w:ascii="Cambria" w:eastAsia="SimSun" w:hAnsi="Cambria" w:cs="Times New Roman"/>
          <w:b/>
          <w:i/>
          <w:color w:val="000000" w:themeColor="text1"/>
          <w:sz w:val="20"/>
          <w:szCs w:val="20"/>
          <w:lang w:bidi="ar-AE"/>
        </w:rPr>
        <w:t>below</w:t>
      </w:r>
      <w:r w:rsidRPr="00A468CC">
        <w:rPr>
          <w:rFonts w:ascii="Cambria" w:eastAsia="SimSun" w:hAnsi="Cambria" w:cs="Times New Roman"/>
          <w:color w:val="000000" w:themeColor="text1"/>
          <w:sz w:val="20"/>
          <w:szCs w:val="20"/>
          <w:lang w:bidi="ar-AE"/>
        </w:rPr>
        <w:t>]].</w:t>
      </w:r>
    </w:p>
    <w:p w14:paraId="5B2B76D1" w14:textId="77777777" w:rsidR="005800DA" w:rsidRPr="00A468CC"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themeColor="text1"/>
          <w:sz w:val="20"/>
          <w:szCs w:val="20"/>
          <w:lang w:val="en-GB"/>
        </w:rPr>
      </w:pPr>
      <w:bookmarkStart w:id="9" w:name="_Toc441917255"/>
      <w:r w:rsidRPr="00A468CC">
        <w:rPr>
          <w:rFonts w:ascii="Cambria" w:eastAsia="Batang" w:hAnsi="Cambria" w:cs="Arial"/>
          <w:b/>
          <w:color w:val="000000" w:themeColor="text1"/>
          <w:sz w:val="20"/>
          <w:szCs w:val="20"/>
          <w:lang w:val="en-GB"/>
        </w:rPr>
        <w:t>INVOICING; PAYMENT</w:t>
      </w:r>
      <w:bookmarkEnd w:id="9"/>
    </w:p>
    <w:p w14:paraId="2D7A0845" w14:textId="77777777" w:rsidR="005800DA" w:rsidRPr="00A468CC" w:rsidRDefault="005800DA" w:rsidP="005800DA">
      <w:pPr>
        <w:autoSpaceDE w:val="0"/>
        <w:autoSpaceDN w:val="0"/>
        <w:adjustRightInd w:val="0"/>
        <w:spacing w:after="0" w:line="254" w:lineRule="exact"/>
        <w:jc w:val="both"/>
        <w:rPr>
          <w:rFonts w:ascii="Cambria" w:eastAsia="MS Mincho" w:hAnsi="Cambria" w:cs="Arial"/>
          <w:color w:val="000000" w:themeColor="text1"/>
          <w:sz w:val="20"/>
          <w:szCs w:val="20"/>
        </w:rPr>
      </w:pPr>
    </w:p>
    <w:p w14:paraId="3D9BF876" w14:textId="77777777" w:rsidR="005800DA" w:rsidRPr="00A468CC"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A468CC">
        <w:rPr>
          <w:rFonts w:ascii="Cambria" w:eastAsia="SimSun" w:hAnsi="Cambria" w:cs="Times New Roman"/>
          <w:color w:val="000000" w:themeColor="text1"/>
          <w:sz w:val="20"/>
          <w:szCs w:val="20"/>
          <w:lang w:bidi="ar-AE"/>
        </w:rPr>
        <w:t>The Contract Price is payable as follows:</w:t>
      </w:r>
    </w:p>
    <w:p w14:paraId="2397A5F4" w14:textId="25B160BF" w:rsidR="005800DA" w:rsidRPr="00A468CC" w:rsidRDefault="00ED6488" w:rsidP="00F73A1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color w:val="000000" w:themeColor="text1"/>
          <w:sz w:val="20"/>
          <w:szCs w:val="20"/>
          <w:lang w:bidi="ar-AE"/>
        </w:rPr>
      </w:pPr>
      <w:r w:rsidRPr="00A468CC">
        <w:rPr>
          <w:rFonts w:ascii="Cambria" w:eastAsia="SimSun" w:hAnsi="Cambria" w:cs="Times New Roman"/>
          <w:color w:val="000000" w:themeColor="text1"/>
          <w:sz w:val="20"/>
          <w:szCs w:val="20"/>
          <w:lang w:bidi="ar-AE"/>
        </w:rPr>
        <w:t xml:space="preserve">         </w:t>
      </w:r>
      <w:r w:rsidR="001A36A1" w:rsidRPr="00A468CC">
        <w:rPr>
          <w:rFonts w:ascii="Cambria" w:eastAsia="SimSun" w:hAnsi="Cambria" w:cs="Times New Roman"/>
          <w:color w:val="000000" w:themeColor="text1"/>
          <w:sz w:val="20"/>
          <w:szCs w:val="20"/>
          <w:lang w:bidi="ar-AE"/>
        </w:rPr>
        <w:t xml:space="preserve"> </w:t>
      </w:r>
      <w:r w:rsidR="009C05DF" w:rsidRPr="00A468CC">
        <w:rPr>
          <w:rFonts w:ascii="Cambria" w:eastAsia="SimSun" w:hAnsi="Cambria" w:cs="Times New Roman"/>
          <w:color w:val="000000" w:themeColor="text1"/>
          <w:sz w:val="20"/>
          <w:szCs w:val="20"/>
          <w:lang w:bidi="ar-AE"/>
        </w:rPr>
        <w:t>4</w:t>
      </w:r>
      <w:r w:rsidR="005800DA" w:rsidRPr="00A468CC">
        <w:rPr>
          <w:rFonts w:ascii="Cambria" w:eastAsia="SimSun" w:hAnsi="Cambria" w:cs="Times New Roman"/>
          <w:color w:val="000000" w:themeColor="text1"/>
          <w:sz w:val="20"/>
          <w:szCs w:val="20"/>
          <w:lang w:bidi="ar-AE"/>
        </w:rPr>
        <w:t xml:space="preserve">0% on </w:t>
      </w:r>
      <w:r w:rsidR="00F33F55" w:rsidRPr="00A468CC">
        <w:rPr>
          <w:rFonts w:ascii="Cambria" w:eastAsia="SimSun" w:hAnsi="Cambria" w:cs="Times New Roman"/>
          <w:bCs/>
          <w:color w:val="000000" w:themeColor="text1"/>
          <w:sz w:val="20"/>
          <w:szCs w:val="20"/>
          <w:lang w:val="en-GB" w:bidi="ar-AE"/>
        </w:rPr>
        <w:t>receipt and acceptance by GCF of Mission/Delivery Plan</w:t>
      </w:r>
    </w:p>
    <w:p w14:paraId="0BC64860" w14:textId="5E5946F8" w:rsidR="005800DA" w:rsidRPr="00A468CC" w:rsidRDefault="00EC784F" w:rsidP="005800DA">
      <w:pPr>
        <w:pStyle w:val="ListParagraph"/>
        <w:numPr>
          <w:ilvl w:val="0"/>
          <w:numId w:val="11"/>
        </w:numPr>
        <w:rPr>
          <w:rFonts w:ascii="Cambria" w:eastAsia="SimSun" w:hAnsi="Cambria" w:cs="Times New Roman"/>
          <w:color w:val="000000" w:themeColor="text1"/>
          <w:sz w:val="20"/>
          <w:szCs w:val="20"/>
          <w:lang w:bidi="ar-AE"/>
        </w:rPr>
      </w:pPr>
      <w:r w:rsidRPr="00A468CC">
        <w:rPr>
          <w:rFonts w:ascii="Cambria" w:eastAsia="SimSun" w:hAnsi="Cambria" w:cs="Times New Roman"/>
          <w:bCs/>
          <w:color w:val="000000" w:themeColor="text1"/>
          <w:sz w:val="20"/>
          <w:szCs w:val="20"/>
          <w:lang w:bidi="ar-AE"/>
        </w:rPr>
        <w:t>40% on receipt and acceptance of the Summary report</w:t>
      </w:r>
    </w:p>
    <w:p w14:paraId="0AAE76AD" w14:textId="437539F7" w:rsidR="00ED6488" w:rsidRPr="00A468CC" w:rsidRDefault="00ED6488" w:rsidP="00F73A1A">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color w:val="000000" w:themeColor="text1"/>
          <w:sz w:val="20"/>
          <w:szCs w:val="20"/>
          <w:lang w:bidi="ar-AE"/>
        </w:rPr>
      </w:pPr>
      <w:r w:rsidRPr="00A468CC">
        <w:rPr>
          <w:rFonts w:ascii="Cambria" w:eastAsia="SimSun" w:hAnsi="Cambria" w:cs="Times New Roman"/>
          <w:color w:val="000000" w:themeColor="text1"/>
          <w:sz w:val="20"/>
          <w:szCs w:val="20"/>
          <w:lang w:bidi="ar-AE"/>
        </w:rPr>
        <w:lastRenderedPageBreak/>
        <w:t xml:space="preserve">       </w:t>
      </w:r>
      <w:r w:rsidR="0014041E" w:rsidRPr="00A468CC">
        <w:rPr>
          <w:rFonts w:ascii="Cambria" w:eastAsia="SimSun" w:hAnsi="Cambria" w:cs="Times New Roman"/>
          <w:color w:val="000000" w:themeColor="text1"/>
          <w:sz w:val="20"/>
          <w:szCs w:val="20"/>
          <w:lang w:bidi="ar-AE"/>
        </w:rPr>
        <w:t xml:space="preserve">20% </w:t>
      </w:r>
      <w:r w:rsidR="0014041E" w:rsidRPr="00A468CC">
        <w:rPr>
          <w:rFonts w:ascii="Cambria" w:eastAsia="SimSun" w:hAnsi="Cambria" w:cs="Times New Roman"/>
          <w:bCs/>
          <w:color w:val="000000" w:themeColor="text1"/>
          <w:sz w:val="20"/>
          <w:szCs w:val="20"/>
          <w:lang w:bidi="ar-AE"/>
        </w:rPr>
        <w:t>on receipt of the funding proposal from the AE and/or NDA</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03C1FF7B"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proofErr w:type="spellStart"/>
      <w:r w:rsidRPr="00602043">
        <w:rPr>
          <w:rFonts w:ascii="Cambria" w:eastAsia="MS Mincho" w:hAnsi="Cambria" w:cs="Arial"/>
          <w:color w:val="000000"/>
          <w:sz w:val="20"/>
          <w:szCs w:val="20"/>
        </w:rPr>
        <w:t>ayments</w:t>
      </w:r>
      <w:proofErr w:type="spellEnd"/>
      <w:r w:rsidRPr="00602043">
        <w:rPr>
          <w:rFonts w:ascii="Cambria" w:eastAsia="MS Mincho" w:hAnsi="Cambria" w:cs="Arial"/>
          <w:color w:val="000000"/>
          <w:sz w:val="20"/>
          <w:szCs w:val="20"/>
        </w:rPr>
        <w:t xml:space="preserve"> shall be made only after the Designated Officer certifies that the Services were evaluated and found to have been performed or provided in accordance with the terms of the Contract</w:t>
      </w:r>
      <w:r w:rsidR="00E320EE">
        <w:rPr>
          <w:rFonts w:ascii="Cambria" w:eastAsia="MS Mincho" w:hAnsi="Cambria" w:cs="Arial"/>
          <w:color w:val="000000"/>
          <w:sz w:val="20"/>
          <w:szCs w:val="20"/>
        </w:rPr>
        <w:t xml:space="preserve"> and the WO</w:t>
      </w:r>
      <w:r w:rsidRPr="00602043">
        <w:rPr>
          <w:rFonts w:ascii="Cambria" w:eastAsia="MS Mincho" w:hAnsi="Cambria" w:cs="Arial"/>
          <w:color w:val="000000"/>
          <w:sz w:val="20"/>
          <w:szCs w:val="20"/>
        </w:rPr>
        <w: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74AAF7DE"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bookmarkStart w:id="10" w:name="_Toc439766859"/>
      <w:r w:rsidRPr="00F838E8">
        <w:rPr>
          <w:rFonts w:ascii="Cambria" w:eastAsia="MS Gothic" w:hAnsi="Cambria" w:cs="Times New Roman"/>
          <w:b/>
          <w:sz w:val="20"/>
          <w:szCs w:val="20"/>
          <w:lang w:val="en-GB"/>
        </w:rPr>
        <w:t>[PERFORMANCE STANDARDS</w:t>
      </w:r>
      <w:bookmarkEnd w:id="10"/>
      <w:r w:rsidRPr="00602043">
        <w:rPr>
          <w:rFonts w:ascii="Cambria" w:eastAsia="MS Gothic" w:hAnsi="Cambria" w:cs="Times New Roman"/>
          <w:b/>
          <w:sz w:val="20"/>
          <w:szCs w:val="20"/>
          <w:vertAlign w:val="superscript"/>
          <w:lang w:val="en-GB"/>
        </w:rPr>
        <w:footnoteReference w:id="4"/>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 xml:space="preserve">the Contractor </w:t>
      </w:r>
      <w:proofErr w:type="gramStart"/>
      <w:r w:rsidRPr="00F838E8">
        <w:rPr>
          <w:rFonts w:ascii="Cambria" w:eastAsia="Batang" w:hAnsi="Cambria" w:cs="Times New Roman"/>
          <w:sz w:val="20"/>
          <w:szCs w:val="20"/>
          <w:lang w:val="en-GB" w:eastAsia="ko-KR"/>
        </w:rPr>
        <w:t>shall take out and maintain at all times</w:t>
      </w:r>
      <w:proofErr w:type="gramEnd"/>
      <w:r w:rsidRPr="00F838E8">
        <w:rPr>
          <w:rFonts w:ascii="Cambria" w:eastAsia="Batang" w:hAnsi="Cambria" w:cs="Times New Roman"/>
          <w:sz w:val="20"/>
          <w:szCs w:val="20"/>
          <w:lang w:val="en-GB" w:eastAsia="ko-KR"/>
        </w:rPr>
        <w:t xml:space="preserve">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lastRenderedPageBreak/>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1339260B"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sidR="004E1099">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11" w:name="_Ref463353404"/>
      <w:r w:rsidRPr="00F838E8">
        <w:rPr>
          <w:rFonts w:ascii="Cambria" w:eastAsia="SimSun" w:hAnsi="Cambria" w:cs="Times New Roman"/>
          <w:b/>
          <w:bCs/>
          <w:sz w:val="20"/>
          <w:szCs w:val="20"/>
          <w:lang w:val="en-GB" w:bidi="ar-AE"/>
        </w:rPr>
        <w:t>[DEDUCTIONS</w:t>
      </w:r>
      <w:bookmarkEnd w:id="11"/>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2"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F838E8">
        <w:rPr>
          <w:rFonts w:ascii="Cambria" w:eastAsia="Batang" w:hAnsi="Cambria" w:cs="Times New Roman"/>
          <w:sz w:val="20"/>
          <w:szCs w:val="20"/>
          <w:lang w:val="en-GB"/>
        </w:rPr>
        <w:t>taking into account</w:t>
      </w:r>
      <w:proofErr w:type="gramEnd"/>
      <w:r w:rsidRPr="00F838E8">
        <w:rPr>
          <w:rFonts w:ascii="Cambria" w:eastAsia="Batang" w:hAnsi="Cambria" w:cs="Times New Roman"/>
          <w:sz w:val="20"/>
          <w:szCs w:val="20"/>
          <w:lang w:val="en-GB"/>
        </w:rPr>
        <w:t xml:space="preserve"> all relevant considerations. The Fund shall deduct the </w:t>
      </w:r>
      <w:proofErr w:type="gramStart"/>
      <w:r w:rsidRPr="00F838E8">
        <w:rPr>
          <w:rFonts w:ascii="Cambria" w:eastAsia="Batang" w:hAnsi="Cambria" w:cs="Times New Roman"/>
          <w:sz w:val="20"/>
          <w:szCs w:val="20"/>
          <w:lang w:val="en-GB"/>
        </w:rPr>
        <w:t>aforementioned amount</w:t>
      </w:r>
      <w:proofErr w:type="gramEnd"/>
      <w:r w:rsidRPr="00F838E8">
        <w:rPr>
          <w:rFonts w:ascii="Cambria" w:eastAsia="Batang" w:hAnsi="Cambria" w:cs="Times New Roman"/>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2"/>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602043" w:rsidRDefault="005800DA" w:rsidP="005800DA">
      <w:pPr>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2F2B790" w14:textId="3CE8314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2B6869F" w14:textId="38DB3C8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DAE01B3" w14:textId="51697E7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260109" w14:textId="731D082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BCE4497" w14:textId="1BA96E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0458A4" w14:textId="41D7483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AFB20AD" w14:textId="366869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EA79DD2" w14:textId="56802C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E471055" w14:textId="38BF59C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FE32598" w14:textId="2DB5B8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F82DE77" w14:textId="76062F1B"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4A0ED3" w14:textId="531E6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3F113" w14:textId="46F95F1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7C1FD33" w14:textId="09DFB9C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E683D8" w14:textId="1E7E0D4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D0EA29" w14:textId="2111B6E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48C21C9" w14:textId="20D94034"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4980C2F0" w14:textId="6BC345EE" w:rsidR="00DE41D7" w:rsidRDefault="00DE41D7" w:rsidP="005F2AE4">
      <w:pPr>
        <w:autoSpaceDE w:val="0"/>
        <w:autoSpaceDN w:val="0"/>
        <w:adjustRightInd w:val="0"/>
        <w:spacing w:before="29" w:after="0" w:line="240" w:lineRule="auto"/>
        <w:rPr>
          <w:rFonts w:ascii="Cambria" w:eastAsia="MS Mincho" w:hAnsi="Cambria" w:cs="Arial"/>
          <w:color w:val="000000"/>
          <w:sz w:val="20"/>
          <w:szCs w:val="20"/>
        </w:rPr>
      </w:pPr>
    </w:p>
    <w:p w14:paraId="3D5EA602" w14:textId="73137FF4" w:rsidR="00DE41D7" w:rsidRDefault="00DE41D7" w:rsidP="005F2AE4">
      <w:pPr>
        <w:autoSpaceDE w:val="0"/>
        <w:autoSpaceDN w:val="0"/>
        <w:adjustRightInd w:val="0"/>
        <w:spacing w:before="29" w:after="0" w:line="240" w:lineRule="auto"/>
        <w:rPr>
          <w:rFonts w:ascii="Cambria" w:eastAsia="MS Mincho" w:hAnsi="Cambria" w:cs="Arial"/>
          <w:color w:val="000000"/>
          <w:sz w:val="20"/>
          <w:szCs w:val="20"/>
        </w:rPr>
      </w:pPr>
    </w:p>
    <w:p w14:paraId="4E209CB1" w14:textId="5427FF40" w:rsidR="00DE41D7" w:rsidRDefault="00DE41D7" w:rsidP="005F2AE4">
      <w:pPr>
        <w:autoSpaceDE w:val="0"/>
        <w:autoSpaceDN w:val="0"/>
        <w:adjustRightInd w:val="0"/>
        <w:spacing w:before="29" w:after="0" w:line="240" w:lineRule="auto"/>
        <w:rPr>
          <w:rFonts w:ascii="Cambria" w:eastAsia="MS Mincho" w:hAnsi="Cambria" w:cs="Arial"/>
          <w:color w:val="000000"/>
          <w:sz w:val="20"/>
          <w:szCs w:val="20"/>
        </w:rPr>
      </w:pPr>
    </w:p>
    <w:p w14:paraId="1D7828FF" w14:textId="25C983F3" w:rsidR="00DE41D7" w:rsidRDefault="00DE41D7" w:rsidP="005F2AE4">
      <w:pPr>
        <w:autoSpaceDE w:val="0"/>
        <w:autoSpaceDN w:val="0"/>
        <w:adjustRightInd w:val="0"/>
        <w:spacing w:before="29" w:after="0" w:line="240" w:lineRule="auto"/>
        <w:rPr>
          <w:rFonts w:ascii="Cambria" w:eastAsia="MS Mincho" w:hAnsi="Cambria" w:cs="Arial"/>
          <w:color w:val="000000"/>
          <w:sz w:val="20"/>
          <w:szCs w:val="20"/>
        </w:rPr>
      </w:pPr>
    </w:p>
    <w:p w14:paraId="3ED7B56E" w14:textId="77777777" w:rsidR="00DE41D7" w:rsidRDefault="00DE41D7"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lastRenderedPageBreak/>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7048156B" w:rsidR="005800DA" w:rsidRPr="00A74707" w:rsidRDefault="005800DA" w:rsidP="005800DA">
      <w:pPr>
        <w:pStyle w:val="Style1"/>
        <w:widowControl/>
        <w:jc w:val="center"/>
        <w:rPr>
          <w:rStyle w:val="FontStyle14"/>
          <w:sz w:val="20"/>
          <w:szCs w:val="20"/>
          <w:highlight w:val="yellow"/>
          <w:lang w:val="en-US" w:eastAsia="en-US"/>
        </w:rPr>
      </w:pPr>
    </w:p>
    <w:p w14:paraId="52F5CD48" w14:textId="233ADD61" w:rsidR="005800DA" w:rsidRPr="00271349"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271349">
        <w:rPr>
          <w:rFonts w:ascii="Cambria" w:hAnsi="Cambria"/>
          <w:b/>
        </w:rPr>
        <w:t xml:space="preserve">Provision of Consultancy Services for </w:t>
      </w:r>
      <w:r w:rsidR="00271349" w:rsidRPr="00271349">
        <w:rPr>
          <w:rFonts w:ascii="Cambria" w:hAnsi="Cambria"/>
          <w:b/>
        </w:rPr>
        <w:t>XXXXX</w:t>
      </w:r>
    </w:p>
    <w:p w14:paraId="3AD13379" w14:textId="5E212C2D" w:rsidR="005800DA" w:rsidRPr="00117F80" w:rsidRDefault="005800DA" w:rsidP="005800DA">
      <w:pPr>
        <w:pStyle w:val="Style5"/>
        <w:widowControl/>
        <w:spacing w:before="19"/>
        <w:jc w:val="center"/>
        <w:rPr>
          <w:rFonts w:eastAsia="MS Mincho"/>
          <w:b/>
          <w:color w:val="000000"/>
          <w:sz w:val="20"/>
          <w:szCs w:val="20"/>
        </w:rPr>
      </w:pPr>
      <w:r w:rsidRPr="00271349">
        <w:rPr>
          <w:rStyle w:val="FontStyle18"/>
          <w:lang w:val="en-US" w:eastAsia="en-US"/>
        </w:rPr>
        <w:t xml:space="preserve">Contract No. </w:t>
      </w:r>
      <w:r w:rsidRPr="00271349">
        <w:rPr>
          <w:rFonts w:eastAsia="MS Mincho"/>
          <w:b/>
          <w:color w:val="000000"/>
          <w:sz w:val="20"/>
          <w:szCs w:val="20"/>
        </w:rPr>
        <w:t>GCF</w:t>
      </w:r>
      <w:r w:rsidR="0089070C">
        <w:rPr>
          <w:rFonts w:eastAsia="MS Mincho"/>
          <w:b/>
          <w:color w:val="000000"/>
          <w:sz w:val="20"/>
          <w:szCs w:val="20"/>
        </w:rPr>
        <w:t>/</w:t>
      </w:r>
      <w:r w:rsidR="009F63E0">
        <w:rPr>
          <w:rFonts w:eastAsia="MS Mincho"/>
          <w:b/>
          <w:color w:val="000000"/>
          <w:sz w:val="20"/>
          <w:szCs w:val="20"/>
        </w:rPr>
        <w:t>2018/</w:t>
      </w:r>
      <w:r w:rsidR="00E9523F">
        <w:rPr>
          <w:rFonts w:eastAsia="MS Mincho"/>
          <w:b/>
          <w:color w:val="000000"/>
          <w:sz w:val="20"/>
          <w:szCs w:val="20"/>
        </w:rPr>
        <w:t>X/XX</w:t>
      </w:r>
      <w:r w:rsidR="00AA72FB">
        <w:rPr>
          <w:rFonts w:eastAsia="MS Mincho"/>
          <w:b/>
          <w:color w:val="000000"/>
          <w:sz w:val="20"/>
          <w:szCs w:val="20"/>
        </w:rPr>
        <w:t>X</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344D3B22"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32238C">
              <w:rPr>
                <w:noProof/>
                <w:webHidden/>
              </w:rPr>
              <w:t>10</w:t>
            </w:r>
            <w:r>
              <w:rPr>
                <w:noProof/>
                <w:webHidden/>
              </w:rPr>
              <w:fldChar w:fldCharType="end"/>
            </w:r>
          </w:hyperlink>
        </w:p>
        <w:p w14:paraId="1393F695" w14:textId="7B022673" w:rsidR="005800DA" w:rsidRDefault="00F73A1A"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32238C">
              <w:rPr>
                <w:noProof/>
                <w:webHidden/>
              </w:rPr>
              <w:t>11</w:t>
            </w:r>
            <w:r w:rsidR="005800DA">
              <w:rPr>
                <w:noProof/>
                <w:webHidden/>
              </w:rPr>
              <w:fldChar w:fldCharType="end"/>
            </w:r>
          </w:hyperlink>
        </w:p>
        <w:p w14:paraId="2E677903" w14:textId="49A9CE52" w:rsidR="005800DA" w:rsidRDefault="00F73A1A"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529A3B7C" w14:textId="1C0B8E89" w:rsidR="005800DA" w:rsidRDefault="00F73A1A"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01E8E442" w14:textId="1E02BF8D" w:rsidR="005800DA" w:rsidRDefault="00F73A1A"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E897424" w14:textId="622280D0" w:rsidR="005800DA" w:rsidRDefault="00F73A1A"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A3983D0" w14:textId="5EE0C7AB" w:rsidR="005800DA" w:rsidRDefault="00F73A1A"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6B82A145" w14:textId="5068CC96" w:rsidR="005800DA" w:rsidRDefault="00F73A1A"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0D71C4B0" w14:textId="037001D0" w:rsidR="005800DA" w:rsidRDefault="00F73A1A"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32238C">
              <w:rPr>
                <w:noProof/>
                <w:webHidden/>
              </w:rPr>
              <w:t>15</w:t>
            </w:r>
            <w:r w:rsidR="005800DA">
              <w:rPr>
                <w:noProof/>
                <w:webHidden/>
              </w:rPr>
              <w:fldChar w:fldCharType="end"/>
            </w:r>
          </w:hyperlink>
        </w:p>
        <w:p w14:paraId="609347B6" w14:textId="023B0BB4"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0D32FEAA" w14:textId="70D272FC"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786088A9" w14:textId="34869F8C"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2A67B17C" w14:textId="0FF7EDB3"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67109FB6" w14:textId="60544883"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03CBF5C4" w14:textId="600AD300"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42A02237" w14:textId="6C017D65"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144D72CC" w14:textId="3B161F04"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7A39B547" w14:textId="2B9C2412"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12EC5557" w14:textId="318BF80B"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274066">
              <w:rPr>
                <w:rStyle w:val="Hyperlink"/>
                <w:noProof/>
              </w:rPr>
              <w:t>AUDITS AND INVESTIGATION</w:t>
            </w:r>
            <w:r w:rsidR="005800DA" w:rsidRPr="00D17C60">
              <w:rPr>
                <w:rStyle w:val="Hyperlink"/>
                <w:noProof/>
              </w:rPr>
              <w:t>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0F92977E" w14:textId="3344E5C5"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05CA68AF" w14:textId="0CC36C4C"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411EC5FC" w14:textId="144FBDE1"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49E282A" w14:textId="48490BB0"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277C85F" w14:textId="54583E31"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84EBAAE" w14:textId="27B63DFD"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5F5C7AB4" w14:textId="2F7F6D4C"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79DC2EE4" w14:textId="1C2AEB7A"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EFFE96D" w14:textId="6C2C5A91"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AAAB32C" w14:textId="2C42DF00"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51A857C7" w14:textId="01EB4405" w:rsidR="005800DA" w:rsidRDefault="00F73A1A"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8A6AE9">
      <w:pPr>
        <w:pStyle w:val="Heading1"/>
        <w:numPr>
          <w:ilvl w:val="0"/>
          <w:numId w:val="22"/>
        </w:numPr>
        <w:rPr>
          <w:rStyle w:val="FontStyle18"/>
          <w:bCs w:val="0"/>
          <w:color w:val="auto"/>
        </w:rPr>
      </w:pPr>
      <w:bookmarkStart w:id="13" w:name="_Toc441917246"/>
      <w:bookmarkStart w:id="14" w:name="_Toc449615651"/>
      <w:bookmarkStart w:id="15" w:name="_Toc463352400"/>
      <w:r w:rsidRPr="00CA1BF2">
        <w:rPr>
          <w:rStyle w:val="FontStyle18"/>
          <w:color w:val="auto"/>
        </w:rPr>
        <w:lastRenderedPageBreak/>
        <w:t>DEFINITIONS</w:t>
      </w:r>
      <w:bookmarkEnd w:id="13"/>
      <w:bookmarkEnd w:id="14"/>
      <w:bookmarkEnd w:id="15"/>
    </w:p>
    <w:p w14:paraId="7448D63B" w14:textId="77777777" w:rsidR="005800DA" w:rsidRPr="00CA1BF2" w:rsidRDefault="005800DA" w:rsidP="005800DA">
      <w:pPr>
        <w:rPr>
          <w:sz w:val="20"/>
          <w:szCs w:val="20"/>
        </w:rPr>
      </w:pPr>
    </w:p>
    <w:p w14:paraId="294F829B" w14:textId="77777777" w:rsidR="005800DA" w:rsidRPr="00CA1BF2" w:rsidRDefault="005800DA" w:rsidP="008A6AE9">
      <w:pPr>
        <w:pStyle w:val="Heading2"/>
        <w:numPr>
          <w:ilvl w:val="1"/>
          <w:numId w:val="22"/>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C83422">
      <w:pPr>
        <w:pStyle w:val="Style10"/>
        <w:widowControl/>
        <w:numPr>
          <w:ilvl w:val="0"/>
          <w:numId w:val="25"/>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w:t>
      </w:r>
      <w:proofErr w:type="spellStart"/>
      <w:r w:rsidRPr="00CA1BF2">
        <w:rPr>
          <w:sz w:val="20"/>
          <w:szCs w:val="20"/>
        </w:rPr>
        <w:t>i</w:t>
      </w:r>
      <w:proofErr w:type="spellEnd"/>
      <w:r w:rsidRPr="00CA1BF2">
        <w:rPr>
          <w:sz w:val="20"/>
          <w:szCs w:val="20"/>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C83422">
      <w:pPr>
        <w:pStyle w:val="Style9"/>
        <w:widowControl/>
        <w:numPr>
          <w:ilvl w:val="0"/>
          <w:numId w:val="25"/>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lastRenderedPageBreak/>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2722DEFB"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37D75207" w14:textId="77777777" w:rsidR="001A5C49" w:rsidRDefault="001A5C49" w:rsidP="001A5C49">
      <w:pPr>
        <w:pStyle w:val="ListParagraph"/>
        <w:rPr>
          <w:rStyle w:val="FontStyle17"/>
        </w:rPr>
      </w:pPr>
    </w:p>
    <w:p w14:paraId="5A729F4C" w14:textId="77777777" w:rsidR="001A5C49" w:rsidRPr="00CA1BF2"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7A560EC2" w14:textId="77777777" w:rsidR="001A5C49" w:rsidRPr="00CA1BF2" w:rsidRDefault="001A5C49" w:rsidP="001A5C49">
      <w:pPr>
        <w:pStyle w:val="Style10"/>
        <w:widowControl/>
        <w:tabs>
          <w:tab w:val="left" w:pos="2150"/>
        </w:tabs>
        <w:spacing w:line="240" w:lineRule="auto"/>
        <w:rPr>
          <w:rStyle w:val="FontStyle17"/>
          <w:lang w:val="en-US" w:eastAsia="en-US"/>
        </w:rPr>
      </w:pPr>
    </w:p>
    <w:p w14:paraId="65D805A0" w14:textId="0B3DCFC2" w:rsidR="001A5C49" w:rsidRDefault="001A5C49" w:rsidP="001A5C49">
      <w:pPr>
        <w:pStyle w:val="Style10"/>
        <w:widowControl/>
        <w:numPr>
          <w:ilvl w:val="0"/>
          <w:numId w:val="25"/>
        </w:numPr>
        <w:tabs>
          <w:tab w:val="left" w:pos="2150"/>
        </w:tabs>
        <w:spacing w:line="240" w:lineRule="auto"/>
        <w:ind w:firstLine="0"/>
        <w:jc w:val="both"/>
        <w:rPr>
          <w:color w:val="000000"/>
          <w:sz w:val="20"/>
          <w:szCs w:val="20"/>
          <w:lang w:val="en-US" w:eastAsia="en-US"/>
        </w:rPr>
      </w:pPr>
      <w:r w:rsidRPr="00F27498">
        <w:rPr>
          <w:rFonts w:eastAsia="MS Mincho"/>
          <w:color w:val="000000"/>
          <w:sz w:val="20"/>
          <w:szCs w:val="20"/>
          <w:lang w:val="en-US"/>
        </w:rPr>
        <w:t xml:space="preserve">Policy on Prohibited Practices” means the Fund’s Policy on Prohibited Practices adopted by the Board of the Fund by decision B.22/19, or as amended from time to time, which is available on the GCF’s website: </w:t>
      </w:r>
      <w:hyperlink r:id="rId16" w:history="1">
        <w:r w:rsidRPr="005C1C9E">
          <w:rPr>
            <w:rStyle w:val="Hyperlink"/>
            <w:rFonts w:eastAsia="MS Mincho"/>
            <w:sz w:val="20"/>
            <w:szCs w:val="20"/>
            <w:lang w:val="en-US"/>
          </w:rPr>
          <w:t>www.greenclimate.fund</w:t>
        </w:r>
      </w:hyperlink>
      <w:r w:rsidRPr="00F27498">
        <w:rPr>
          <w:rFonts w:eastAsia="MS Mincho"/>
          <w:color w:val="000000"/>
          <w:sz w:val="20"/>
          <w:szCs w:val="20"/>
          <w:lang w:val="en-US"/>
        </w:rPr>
        <w:t>;</w:t>
      </w:r>
    </w:p>
    <w:p w14:paraId="5D580BD5" w14:textId="77777777" w:rsidR="001A5C49" w:rsidRDefault="001A5C49" w:rsidP="001A5C49">
      <w:pPr>
        <w:pStyle w:val="ListParagraph"/>
        <w:rPr>
          <w:rStyle w:val="FontStyle17"/>
        </w:rPr>
      </w:pPr>
    </w:p>
    <w:p w14:paraId="22F0CC73" w14:textId="50FBC597" w:rsidR="001A5C49" w:rsidRPr="001A5C4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1A5C49">
        <w:rPr>
          <w:rStyle w:val="FontStyle17"/>
          <w:lang w:val="en-US" w:eastAsia="en-US"/>
        </w:rPr>
        <w:t xml:space="preserve">“Prohibited Practices” means collectively the following terms and each term shall have the meaning ascribed herein: </w:t>
      </w:r>
      <w:r w:rsidRPr="001A5C49">
        <w:rPr>
          <w:rFonts w:eastAsia="MS Mincho"/>
          <w:color w:val="000000"/>
          <w:sz w:val="20"/>
          <w:szCs w:val="20"/>
        </w:rPr>
        <w:t xml:space="preserve">“Prohibited Practices” means collectively the following terms, “Corruption” or “Corrupt Practice” ,“Coercion” or “Coercive Practice”, “Collusion” or “Collusive Practice”, “Fraud” or “Fraudulent practice”, “Obstructive Practice”, “Abuse”, “Money Laundering”, “Retaliation against </w:t>
      </w:r>
      <w:proofErr w:type="spellStart"/>
      <w:r w:rsidRPr="001A5C49">
        <w:rPr>
          <w:rFonts w:eastAsia="MS Mincho"/>
          <w:color w:val="000000"/>
          <w:sz w:val="20"/>
          <w:szCs w:val="20"/>
        </w:rPr>
        <w:t>Whistleblowers</w:t>
      </w:r>
      <w:proofErr w:type="spellEnd"/>
      <w:r w:rsidRPr="001A5C49">
        <w:rPr>
          <w:rFonts w:eastAsia="MS Mincho"/>
          <w:color w:val="000000"/>
          <w:sz w:val="20"/>
          <w:szCs w:val="20"/>
        </w:rPr>
        <w:t xml:space="preserve"> or Witnesses” and “Financing of Terrorism” or “Terrorism Financing”, as such terms are defined in the Policy on Prohibited Practice;</w:t>
      </w:r>
    </w:p>
    <w:p w14:paraId="0AE00AF5" w14:textId="77777777" w:rsidR="001A5C49" w:rsidRPr="00CA1BF2" w:rsidRDefault="001A5C49" w:rsidP="001A5C49">
      <w:pPr>
        <w:rPr>
          <w:sz w:val="20"/>
          <w:szCs w:val="20"/>
        </w:rPr>
      </w:pPr>
    </w:p>
    <w:p w14:paraId="50110ECD" w14:textId="77777777" w:rsidR="001A5C49" w:rsidRPr="00CA1BF2" w:rsidRDefault="001A5C49" w:rsidP="001A5C49">
      <w:pPr>
        <w:pStyle w:val="Style10"/>
        <w:widowControl/>
        <w:tabs>
          <w:tab w:val="left" w:pos="2150"/>
        </w:tabs>
        <w:spacing w:line="240" w:lineRule="auto"/>
        <w:rPr>
          <w:rStyle w:val="FontStyle17"/>
          <w:lang w:val="en-US" w:eastAsia="en-US"/>
        </w:rPr>
      </w:pPr>
    </w:p>
    <w:p w14:paraId="3971B859" w14:textId="77777777" w:rsidR="001A5C49" w:rsidRPr="00CD1E1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 xml:space="preserve">be provided by the Contractor pursuant to the Contract as well as any incidental services, if any, which are required </w:t>
      </w:r>
      <w:proofErr w:type="gramStart"/>
      <w:r w:rsidRPr="00CD1E19">
        <w:rPr>
          <w:rStyle w:val="FontStyle17"/>
          <w:lang w:val="en-US" w:eastAsia="en-US"/>
        </w:rPr>
        <w:t>as a consequence of</w:t>
      </w:r>
      <w:proofErr w:type="gramEnd"/>
      <w:r w:rsidRPr="00CD1E19">
        <w:rPr>
          <w:rStyle w:val="FontStyle17"/>
          <w:lang w:val="en-US" w:eastAsia="en-US"/>
        </w:rPr>
        <w:t xml:space="preserve"> the provision of the Services.</w:t>
      </w:r>
    </w:p>
    <w:p w14:paraId="7FD11334" w14:textId="77777777" w:rsidR="001A5C49" w:rsidRPr="00CA1BF2" w:rsidRDefault="001A5C49" w:rsidP="001A5C49">
      <w:pPr>
        <w:pStyle w:val="Style10"/>
        <w:widowControl/>
        <w:tabs>
          <w:tab w:val="left" w:pos="2150"/>
        </w:tabs>
        <w:spacing w:line="240" w:lineRule="auto"/>
        <w:ind w:firstLine="0"/>
        <w:jc w:val="both"/>
        <w:rPr>
          <w:rStyle w:val="FontStyle17"/>
          <w:lang w:val="en-US" w:eastAsia="en-US"/>
        </w:rPr>
      </w:pP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5E9C887" w14:textId="77777777" w:rsidR="005800DA" w:rsidRPr="00CA1BF2" w:rsidRDefault="005800DA" w:rsidP="008A6AE9">
      <w:pPr>
        <w:pStyle w:val="Heading1"/>
        <w:numPr>
          <w:ilvl w:val="0"/>
          <w:numId w:val="22"/>
        </w:numPr>
        <w:ind w:left="540" w:hanging="540"/>
        <w:rPr>
          <w:rStyle w:val="FontStyle18"/>
          <w:bCs w:val="0"/>
          <w:color w:val="auto"/>
        </w:rPr>
      </w:pPr>
      <w:bookmarkStart w:id="16" w:name="_Toc441917247"/>
      <w:bookmarkStart w:id="17" w:name="_Toc449615652"/>
      <w:bookmarkStart w:id="18" w:name="_Toc463352401"/>
      <w:r w:rsidRPr="00CA1BF2">
        <w:rPr>
          <w:rStyle w:val="FontStyle18"/>
          <w:color w:val="auto"/>
        </w:rPr>
        <w:t>SPECIAL CHARACTER, PRIVILEGES AND IMMUNITIES OF THE FUND</w:t>
      </w:r>
      <w:bookmarkEnd w:id="16"/>
      <w:bookmarkEnd w:id="17"/>
      <w:bookmarkEnd w:id="18"/>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8A6AE9">
      <w:pPr>
        <w:pStyle w:val="Heading2"/>
        <w:numPr>
          <w:ilvl w:val="1"/>
          <w:numId w:val="22"/>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w:t>
      </w:r>
      <w:proofErr w:type="gramStart"/>
      <w:r>
        <w:rPr>
          <w:rStyle w:val="FontStyle17"/>
          <w:lang w:val="en-US" w:eastAsia="en-US"/>
        </w:rPr>
        <w:t>be considered to be</w:t>
      </w:r>
      <w:proofErr w:type="gramEnd"/>
      <w:r>
        <w:rPr>
          <w:rStyle w:val="FontStyle17"/>
          <w:lang w:val="en-US" w:eastAsia="en-US"/>
        </w:rPr>
        <w:t xml:space="preserv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Contractor acknowledges that it has reviewed the Governing Instrument and the Headquarters Agreement, copies of which are available on the Fund’s website: </w:t>
      </w:r>
      <w:hyperlink r:id="rId17"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7811FA" w:rsidRDefault="005800DA" w:rsidP="008A6AE9">
      <w:pPr>
        <w:pStyle w:val="Heading1"/>
        <w:numPr>
          <w:ilvl w:val="0"/>
          <w:numId w:val="22"/>
        </w:numPr>
        <w:ind w:left="540" w:hanging="540"/>
        <w:rPr>
          <w:rStyle w:val="FontStyle18"/>
          <w:color w:val="auto"/>
        </w:rPr>
      </w:pPr>
      <w:bookmarkStart w:id="19" w:name="_Toc441917248"/>
      <w:bookmarkStart w:id="20" w:name="_Toc449615653"/>
      <w:bookmarkStart w:id="21" w:name="_Toc463352402"/>
      <w:r w:rsidRPr="007811FA">
        <w:rPr>
          <w:rStyle w:val="FontStyle18"/>
          <w:color w:val="auto"/>
        </w:rPr>
        <w:t>TAX EXEMPTION</w:t>
      </w:r>
      <w:bookmarkEnd w:id="19"/>
      <w:bookmarkEnd w:id="20"/>
      <w:bookmarkEnd w:id="21"/>
    </w:p>
    <w:p w14:paraId="6D3CCC4A" w14:textId="4EBAA240" w:rsidR="005800DA" w:rsidRPr="007811FA" w:rsidRDefault="005800DA" w:rsidP="008A6AE9">
      <w:pPr>
        <w:pStyle w:val="Heading2"/>
        <w:numPr>
          <w:ilvl w:val="1"/>
          <w:numId w:val="22"/>
        </w:numPr>
        <w:ind w:left="540" w:hanging="540"/>
        <w:rPr>
          <w:rFonts w:ascii="Arial" w:hAnsi="Arial" w:cs="Arial"/>
          <w:sz w:val="20"/>
          <w:szCs w:val="20"/>
          <w:lang w:val="en-US" w:eastAsia="en-US"/>
        </w:rPr>
      </w:pPr>
      <w:r w:rsidRPr="007811FA">
        <w:rPr>
          <w:rStyle w:val="FontStyle17"/>
          <w:lang w:val="en-US" w:eastAsia="en-US"/>
        </w:rPr>
        <w:t>The Contractor acknowledges and accepts that</w:t>
      </w:r>
      <w:r w:rsidR="007811FA" w:rsidRPr="007811FA">
        <w:rPr>
          <w:rStyle w:val="FontStyle17"/>
          <w:lang w:val="en-US" w:eastAsia="en-US"/>
        </w:rPr>
        <w:t>:</w:t>
      </w:r>
    </w:p>
    <w:p w14:paraId="05B7D394" w14:textId="77777777" w:rsidR="007811FA" w:rsidRPr="007811FA" w:rsidRDefault="007811FA" w:rsidP="007811FA">
      <w:pPr>
        <w:pStyle w:val="ListParagraph"/>
        <w:numPr>
          <w:ilvl w:val="0"/>
          <w:numId w:val="23"/>
        </w:numPr>
        <w:spacing w:after="120" w:line="240" w:lineRule="auto"/>
        <w:ind w:left="1080"/>
        <w:contextualSpacing w:val="0"/>
        <w:rPr>
          <w:rFonts w:ascii="Arial" w:hAnsi="Arial" w:cs="Arial"/>
          <w:sz w:val="20"/>
          <w:szCs w:val="20"/>
        </w:rPr>
      </w:pPr>
      <w:r w:rsidRPr="007811FA">
        <w:rPr>
          <w:rStyle w:val="FontStyle17"/>
          <w:iCs/>
          <w:color w:val="auto"/>
        </w:rPr>
        <w:t>under Article 10 of the Headquarters Agreement, t</w:t>
      </w:r>
      <w:r w:rsidRPr="007811FA">
        <w:rPr>
          <w:rFonts w:ascii="Arial" w:hAnsi="Arial" w:cs="Arial"/>
          <w:iCs/>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direct taxes, except those which are, in fact, no more than charges for public utility services;</w:t>
      </w:r>
    </w:p>
    <w:p w14:paraId="45438432"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lastRenderedPageBreak/>
        <w:t>Exempt from all indirect taxes, including any value-added tax and/or other similar tax, and excise duties levied on important purchases of goods and services for official purposes; and</w:t>
      </w:r>
    </w:p>
    <w:p w14:paraId="4A334BB4"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7811FA" w:rsidRDefault="007811FA" w:rsidP="007811FA">
      <w:pPr>
        <w:pStyle w:val="ListParagraph"/>
        <w:numPr>
          <w:ilvl w:val="0"/>
          <w:numId w:val="23"/>
        </w:numPr>
        <w:spacing w:after="120" w:line="240" w:lineRule="auto"/>
        <w:ind w:left="1080"/>
        <w:contextualSpacing w:val="0"/>
        <w:rPr>
          <w:rStyle w:val="FontStyle17"/>
          <w:b/>
          <w:bCs/>
          <w:color w:val="auto"/>
        </w:rPr>
      </w:pPr>
      <w:r w:rsidRPr="007811FA">
        <w:rPr>
          <w:rStyle w:val="FontStyle17"/>
          <w:iCs/>
          <w:color w:val="auto"/>
        </w:rPr>
        <w:t>under bilateral agreements concluded between the GCF and certain countries, the GCF may be exempt from</w:t>
      </w:r>
      <w:r w:rsidRPr="007811FA">
        <w:rPr>
          <w:rStyle w:val="FontStyle17"/>
          <w:b/>
          <w:bCs/>
          <w:iCs/>
          <w:color w:val="auto"/>
        </w:rPr>
        <w:t xml:space="preserve"> </w:t>
      </w:r>
      <w:r w:rsidRPr="007811FA">
        <w:rPr>
          <w:rFonts w:ascii="Arial" w:hAnsi="Arial" w:cs="Arial"/>
          <w:iCs/>
          <w:sz w:val="20"/>
          <w:szCs w:val="20"/>
        </w:rPr>
        <w:t>all taxation and from all customs duties, and from any obligation for the payment, withholding or collection of any tax or duty.</w:t>
      </w:r>
    </w:p>
    <w:p w14:paraId="5FC8F1BB" w14:textId="77777777" w:rsidR="005800DA" w:rsidRPr="007811FA" w:rsidRDefault="005800DA" w:rsidP="005800DA">
      <w:pPr>
        <w:pStyle w:val="Style12"/>
        <w:tabs>
          <w:tab w:val="left" w:pos="1435"/>
        </w:tabs>
        <w:rPr>
          <w:sz w:val="20"/>
          <w:szCs w:val="20"/>
          <w:lang w:val="en-US" w:eastAsia="en-US"/>
        </w:rPr>
      </w:pPr>
    </w:p>
    <w:p w14:paraId="3AEE807B" w14:textId="77777777" w:rsidR="005800DA" w:rsidRPr="007811FA" w:rsidRDefault="005800DA" w:rsidP="008A6AE9">
      <w:pPr>
        <w:pStyle w:val="Heading2"/>
        <w:numPr>
          <w:ilvl w:val="1"/>
          <w:numId w:val="22"/>
        </w:numPr>
        <w:ind w:left="540" w:hanging="540"/>
        <w:rPr>
          <w:rStyle w:val="FontStyle17"/>
          <w:lang w:val="en-US" w:eastAsia="en-US"/>
        </w:rPr>
      </w:pPr>
      <w:r w:rsidRPr="007811FA">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8A6AE9">
      <w:pPr>
        <w:pStyle w:val="Heading1"/>
        <w:numPr>
          <w:ilvl w:val="0"/>
          <w:numId w:val="22"/>
        </w:numPr>
        <w:ind w:left="540" w:hanging="540"/>
        <w:rPr>
          <w:rStyle w:val="FontStyle18"/>
          <w:bCs w:val="0"/>
          <w:color w:val="auto"/>
        </w:rPr>
      </w:pPr>
      <w:bookmarkStart w:id="22" w:name="_Toc441917249"/>
      <w:bookmarkStart w:id="23" w:name="_Toc449615654"/>
      <w:bookmarkStart w:id="24" w:name="_Toc463352403"/>
      <w:r w:rsidRPr="00CA1BF2">
        <w:rPr>
          <w:rStyle w:val="FontStyle18"/>
          <w:color w:val="auto"/>
        </w:rPr>
        <w:t>PROHIBITED PRACTICES</w:t>
      </w:r>
      <w:bookmarkEnd w:id="22"/>
      <w:bookmarkEnd w:id="23"/>
      <w:bookmarkEnd w:id="24"/>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187474F6"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10DDF16E" w14:textId="77777777" w:rsidR="00FD2989" w:rsidRPr="00CA1BF2" w:rsidRDefault="00FD2989" w:rsidP="00FD2989">
      <w:pPr>
        <w:pStyle w:val="Heading2"/>
        <w:numPr>
          <w:ilvl w:val="1"/>
          <w:numId w:val="22"/>
        </w:numPr>
        <w:ind w:left="540" w:hanging="540"/>
        <w:rPr>
          <w:rStyle w:val="FontStyle17"/>
          <w:rFonts w:eastAsiaTheme="minorHAnsi"/>
          <w:lang w:val="en-US" w:eastAsia="en-US" w:bidi="ar-SA"/>
        </w:rPr>
      </w:pPr>
      <w:r w:rsidRPr="009D6E39">
        <w:rPr>
          <w:rFonts w:ascii="Arial" w:hAnsi="Arial" w:cs="Arial"/>
          <w:color w:val="000000"/>
          <w:sz w:val="20"/>
          <w:lang w:val="en-US"/>
        </w:rPr>
        <w:t xml:space="preserve">The Contractor acknowledges and confirms that it is aware of and shall, and shall cause its relevant officers, employees, consultants, contractors and subcontractors to, comply with the Policy on Prohibited Practices in their capacities as ‘counterparties’ under the Policy on Prohibited Practices </w:t>
      </w:r>
    </w:p>
    <w:p w14:paraId="2D83B22C" w14:textId="77777777" w:rsidR="00FD2989" w:rsidRPr="00CA1BF2" w:rsidRDefault="00FD2989" w:rsidP="00FD2989">
      <w:pPr>
        <w:pStyle w:val="Heading2"/>
        <w:numPr>
          <w:ilvl w:val="1"/>
          <w:numId w:val="22"/>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3C087EF5"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2CFB3F64" w14:textId="056C3101" w:rsidR="004640FB" w:rsidRDefault="004640FB" w:rsidP="004640FB">
      <w:pPr>
        <w:pStyle w:val="BodyText"/>
        <w:rPr>
          <w:lang w:val="en-US" w:eastAsia="en-US" w:bidi="ar-AE"/>
        </w:rPr>
      </w:pPr>
    </w:p>
    <w:p w14:paraId="22A0A3EB" w14:textId="07BD3CD3" w:rsidR="004E3DA1" w:rsidRDefault="004E3DA1" w:rsidP="004640FB">
      <w:pPr>
        <w:pStyle w:val="BodyText"/>
        <w:rPr>
          <w:lang w:val="en-US" w:eastAsia="en-US" w:bidi="ar-AE"/>
        </w:rPr>
      </w:pPr>
    </w:p>
    <w:p w14:paraId="75D9564C" w14:textId="77777777" w:rsidR="005800DA" w:rsidRPr="00CA1BF2" w:rsidRDefault="005800DA" w:rsidP="008A6AE9">
      <w:pPr>
        <w:pStyle w:val="Heading1"/>
        <w:numPr>
          <w:ilvl w:val="0"/>
          <w:numId w:val="22"/>
        </w:numPr>
        <w:ind w:left="540" w:hanging="540"/>
        <w:rPr>
          <w:rStyle w:val="FontStyle18"/>
          <w:bCs w:val="0"/>
          <w:color w:val="auto"/>
        </w:rPr>
      </w:pPr>
      <w:bookmarkStart w:id="25" w:name="_Ref439152718"/>
      <w:bookmarkStart w:id="26" w:name="_Toc441917250"/>
      <w:bookmarkStart w:id="27" w:name="_Toc449615655"/>
      <w:bookmarkStart w:id="28" w:name="_Toc463352404"/>
      <w:r w:rsidRPr="00CA1BF2">
        <w:rPr>
          <w:rStyle w:val="FontStyle18"/>
          <w:color w:val="auto"/>
        </w:rPr>
        <w:lastRenderedPageBreak/>
        <w:t>CONFLICT OF INTEREST</w:t>
      </w:r>
      <w:bookmarkStart w:id="29" w:name="_GoBack"/>
      <w:bookmarkEnd w:id="25"/>
      <w:bookmarkEnd w:id="26"/>
      <w:bookmarkEnd w:id="27"/>
      <w:bookmarkEnd w:id="28"/>
      <w:bookmarkEnd w:id="29"/>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any assignments that would that would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CA1BF2">
        <w:rPr>
          <w:rStyle w:val="FontStyle17"/>
          <w:lang w:val="en-US" w:eastAsia="en-US"/>
        </w:rPr>
        <w:t>accrued</w:t>
      </w:r>
      <w:proofErr w:type="gramEnd"/>
      <w:r w:rsidRPr="00CA1BF2">
        <w:rPr>
          <w:rStyle w:val="FontStyle17"/>
          <w:lang w:val="en-US" w:eastAsia="en-US"/>
        </w:rPr>
        <w:t xml:space="preserve"> or which may subsequently accrue to the Fund in connection with the Contract.</w:t>
      </w:r>
    </w:p>
    <w:p w14:paraId="4508F51E" w14:textId="5FA6616B" w:rsidR="005800DA" w:rsidRPr="005C6787" w:rsidRDefault="005800DA" w:rsidP="008A6AE9">
      <w:pPr>
        <w:pStyle w:val="Heading2"/>
        <w:numPr>
          <w:ilvl w:val="1"/>
          <w:numId w:val="22"/>
        </w:numPr>
        <w:ind w:left="540" w:hanging="540"/>
        <w:rPr>
          <w:rStyle w:val="FontStyle17"/>
        </w:rPr>
      </w:pPr>
      <w:r w:rsidRPr="00CA1BF2">
        <w:rPr>
          <w:rStyle w:val="FontStyle17"/>
          <w:lang w:val="en-US" w:eastAsia="en-US"/>
        </w:rPr>
        <w:t xml:space="preserve">For the purposes of this Clause </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17</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30" w:name="_Toc449615656"/>
    </w:p>
    <w:p w14:paraId="03B05C70" w14:textId="77777777" w:rsidR="005800DA" w:rsidRPr="00CA1BF2" w:rsidRDefault="005800DA" w:rsidP="008A6AE9">
      <w:pPr>
        <w:pStyle w:val="Heading1"/>
        <w:numPr>
          <w:ilvl w:val="0"/>
          <w:numId w:val="22"/>
        </w:numPr>
        <w:ind w:left="540" w:hanging="540"/>
        <w:rPr>
          <w:rStyle w:val="FontStyle18"/>
          <w:color w:val="auto"/>
        </w:rPr>
      </w:pPr>
      <w:bookmarkStart w:id="31" w:name="_Toc463352405"/>
      <w:r w:rsidRPr="00CA1BF2">
        <w:rPr>
          <w:rStyle w:val="FontStyle18"/>
          <w:color w:val="auto"/>
        </w:rPr>
        <w:t>INSURANCE</w:t>
      </w:r>
      <w:bookmarkEnd w:id="31"/>
      <w:r w:rsidRPr="00CA1BF2">
        <w:rPr>
          <w:rStyle w:val="FontStyle18"/>
          <w:color w:val="auto"/>
        </w:rPr>
        <w:t xml:space="preserve"> </w:t>
      </w:r>
      <w:bookmarkEnd w:id="30"/>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w:t>
      </w:r>
      <w:bookmarkStart w:id="32"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32"/>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320318DD"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w:t>
      </w:r>
      <w:r w:rsidR="00A83476">
        <w:rPr>
          <w:sz w:val="20"/>
          <w:szCs w:val="20"/>
          <w:lang w:val="en-US" w:eastAsia="en-US" w:bidi="ar-AE"/>
        </w:rPr>
        <w:t xml:space="preserve"> of US Dollars 1,000,000 </w:t>
      </w:r>
      <w:r w:rsidRPr="00FB73B5">
        <w:rPr>
          <w:sz w:val="20"/>
          <w:szCs w:val="20"/>
          <w:lang w:val="en-US" w:eastAsia="en-US" w:bidi="ar-AE"/>
        </w:rPr>
        <w:t>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w:t>
      </w:r>
      <w:proofErr w:type="gramStart"/>
      <w:r w:rsidRPr="00CA1BF2">
        <w:rPr>
          <w:rStyle w:val="FontStyle17"/>
          <w:lang w:val="en-US" w:eastAsia="en-US"/>
        </w:rPr>
        <w:t>all of</w:t>
      </w:r>
      <w:proofErr w:type="gramEnd"/>
      <w:r w:rsidRPr="00CA1BF2">
        <w:rPr>
          <w:rStyle w:val="FontStyle17"/>
          <w:lang w:val="en-US" w:eastAsia="en-US"/>
        </w:rPr>
        <w:t xml:space="preserve"> its actual and contingent obligations and liabilities in connection with the Contract.</w:t>
      </w:r>
    </w:p>
    <w:p w14:paraId="7A95E7E3" w14:textId="0607C419" w:rsidR="005800DA" w:rsidRDefault="005800DA" w:rsidP="008A6AE9">
      <w:pPr>
        <w:pStyle w:val="Heading1"/>
        <w:numPr>
          <w:ilvl w:val="0"/>
          <w:numId w:val="22"/>
        </w:numPr>
        <w:ind w:left="540" w:hanging="540"/>
        <w:rPr>
          <w:rStyle w:val="FontStyle18"/>
          <w:color w:val="auto"/>
        </w:rPr>
      </w:pPr>
      <w:bookmarkStart w:id="33" w:name="_Toc463352406"/>
      <w:r>
        <w:rPr>
          <w:rStyle w:val="FontStyle18"/>
          <w:color w:val="auto"/>
        </w:rPr>
        <w:t>STANDARD OF SERVICE</w:t>
      </w:r>
      <w:bookmarkEnd w:id="33"/>
    </w:p>
    <w:p w14:paraId="72FAA0A3" w14:textId="77777777" w:rsidR="00FB482A" w:rsidRPr="00FB482A" w:rsidRDefault="00FB482A" w:rsidP="00FB482A">
      <w:pPr>
        <w:spacing w:after="0"/>
        <w:rPr>
          <w:lang w:val="en-GB" w:eastAsia="en-GB"/>
        </w:rPr>
      </w:pPr>
    </w:p>
    <w:p w14:paraId="37DCDE37" w14:textId="77777777" w:rsidR="005800DA" w:rsidRDefault="005800DA" w:rsidP="008A6AE9">
      <w:pPr>
        <w:pStyle w:val="Heading2"/>
        <w:numPr>
          <w:ilvl w:val="1"/>
          <w:numId w:val="22"/>
        </w:numPr>
        <w:ind w:left="540" w:hanging="540"/>
        <w:rPr>
          <w:rFonts w:ascii="Arial" w:hAnsi="Arial" w:cs="Arial"/>
          <w:sz w:val="20"/>
          <w:szCs w:val="20"/>
        </w:rPr>
      </w:pPr>
      <w:r w:rsidRPr="00CA1BF2">
        <w:rPr>
          <w:rStyle w:val="FontStyle17"/>
          <w:lang w:val="en-US" w:eastAsia="en-US"/>
        </w:rPr>
        <w:t xml:space="preserve">The Contractor shall </w:t>
      </w:r>
      <w:r>
        <w:rPr>
          <w:rStyle w:val="FontStyle17"/>
          <w:lang w:val="en-US" w:eastAsia="en-US"/>
        </w:rPr>
        <w:t xml:space="preserve">provide the Services </w:t>
      </w:r>
      <w:r w:rsidRPr="00C76BB0">
        <w:rPr>
          <w:rStyle w:val="FontStyle17"/>
          <w:lang w:val="en-US" w:eastAsia="en-US"/>
        </w:rPr>
        <w:t xml:space="preserve">in good faith, with due professional care </w:t>
      </w:r>
      <w:r>
        <w:rPr>
          <w:rStyle w:val="FontStyle17"/>
          <w:lang w:val="en-US" w:eastAsia="en-US"/>
        </w:rPr>
        <w:t>and skill and</w:t>
      </w:r>
      <w:r w:rsidRPr="00CA1BF2">
        <w:rPr>
          <w:rStyle w:val="FontStyle17"/>
          <w:lang w:val="en-US" w:eastAsia="en-US"/>
        </w:rPr>
        <w:t xml:space="preserve"> in a manner that meets or exceeds</w:t>
      </w:r>
      <w:r w:rsidRPr="00CA1BF2">
        <w:rPr>
          <w:rStyle w:val="FontStyle17"/>
          <w:lang w:val="en-US"/>
        </w:rPr>
        <w:t xml:space="preserve">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that the Services do not infringe any third party trade secret, copy right, patent or trademark.</w:t>
      </w:r>
    </w:p>
    <w:p w14:paraId="22DA8417" w14:textId="77777777" w:rsidR="005800DA" w:rsidRPr="00364F10" w:rsidRDefault="005800DA" w:rsidP="008A6AE9">
      <w:pPr>
        <w:pStyle w:val="Heading2"/>
        <w:numPr>
          <w:ilvl w:val="1"/>
          <w:numId w:val="22"/>
        </w:numPr>
        <w:ind w:left="540" w:hanging="540"/>
        <w:rPr>
          <w:rFonts w:ascii="Arial" w:hAnsi="Arial" w:cs="Arial"/>
          <w:sz w:val="20"/>
          <w:szCs w:val="20"/>
        </w:rPr>
      </w:pPr>
      <w:r w:rsidRPr="00364F10">
        <w:rPr>
          <w:rFonts w:ascii="Arial" w:hAnsi="Arial" w:cs="Arial"/>
          <w:sz w:val="20"/>
          <w:szCs w:val="20"/>
        </w:rPr>
        <w:lastRenderedPageBreak/>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at all times support and safeguard the Fund’s legitimate interests in any dealings with third parties.</w:t>
      </w:r>
    </w:p>
    <w:p w14:paraId="340A322F" w14:textId="77777777" w:rsidR="005800DA" w:rsidRDefault="005800DA" w:rsidP="008A6AE9">
      <w:pPr>
        <w:pStyle w:val="Heading1"/>
        <w:numPr>
          <w:ilvl w:val="0"/>
          <w:numId w:val="22"/>
        </w:numPr>
        <w:ind w:left="540" w:hanging="540"/>
        <w:rPr>
          <w:rStyle w:val="FontStyle18"/>
          <w:bCs w:val="0"/>
          <w:color w:val="auto"/>
        </w:rPr>
      </w:pPr>
      <w:bookmarkStart w:id="34" w:name="_Toc463352407"/>
      <w:bookmarkStart w:id="35" w:name="_Toc441917253"/>
      <w:r>
        <w:rPr>
          <w:rStyle w:val="FontStyle18"/>
          <w:color w:val="auto"/>
        </w:rPr>
        <w:t>CONTRACTOR-RELATED PERSONS</w:t>
      </w:r>
      <w:bookmarkEnd w:id="34"/>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w:t>
      </w:r>
      <w:proofErr w:type="gramStart"/>
      <w:r w:rsidRPr="00CA1BF2">
        <w:rPr>
          <w:rStyle w:val="FontStyle17"/>
          <w:lang w:val="en-US" w:eastAsia="en-US"/>
        </w:rPr>
        <w:t xml:space="preserve">shall supervise and control the </w:t>
      </w:r>
      <w:r>
        <w:rPr>
          <w:rStyle w:val="FontStyle17"/>
          <w:lang w:val="en-US" w:eastAsia="en-US"/>
        </w:rPr>
        <w:t>Contractor-Related Persons</w:t>
      </w:r>
      <w:r w:rsidRPr="00CA1BF2">
        <w:rPr>
          <w:rStyle w:val="FontStyle17"/>
          <w:lang w:val="en-US" w:eastAsia="en-US"/>
        </w:rPr>
        <w:t xml:space="preserve"> at all times</w:t>
      </w:r>
      <w:proofErr w:type="gramEnd"/>
      <w:r w:rsidRPr="00CA1BF2">
        <w:rPr>
          <w:rStyle w:val="FontStyle17"/>
          <w:lang w:val="en-US" w:eastAsia="en-US"/>
        </w:rPr>
        <w:t xml:space="preserve">.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8A6AE9">
      <w:pPr>
        <w:pStyle w:val="Heading2"/>
        <w:numPr>
          <w:ilvl w:val="1"/>
          <w:numId w:val="22"/>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8A6AE9">
      <w:pPr>
        <w:pStyle w:val="Heading2"/>
        <w:numPr>
          <w:ilvl w:val="1"/>
          <w:numId w:val="22"/>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8A6AE9">
      <w:pPr>
        <w:pStyle w:val="Heading2"/>
        <w:numPr>
          <w:ilvl w:val="1"/>
          <w:numId w:val="22"/>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w:t>
      </w:r>
      <w:proofErr w:type="gramStart"/>
      <w:r w:rsidRPr="00CA1BF2">
        <w:rPr>
          <w:rStyle w:val="FontStyle17"/>
          <w:lang w:val="en-US" w:eastAsia="en-US"/>
        </w:rPr>
        <w:t>on the basis of</w:t>
      </w:r>
      <w:proofErr w:type="gramEnd"/>
      <w:r w:rsidRPr="00CA1BF2">
        <w:rPr>
          <w:rStyle w:val="FontStyle17"/>
          <w:lang w:val="en-US" w:eastAsia="en-US"/>
        </w:rPr>
        <w:t xml:space="preserve"> race, </w:t>
      </w:r>
      <w:proofErr w:type="spellStart"/>
      <w:r w:rsidRPr="00CA1BF2">
        <w:rPr>
          <w:rStyle w:val="FontStyle17"/>
          <w:lang w:val="en-US" w:eastAsia="en-US"/>
        </w:rPr>
        <w:t>colour</w:t>
      </w:r>
      <w:proofErr w:type="spellEnd"/>
      <w:r w:rsidRPr="00CA1BF2">
        <w:rPr>
          <w:rStyle w:val="FontStyle17"/>
          <w:lang w:val="en-US" w:eastAsia="en-US"/>
        </w:rPr>
        <w:t>,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8A6AE9">
      <w:pPr>
        <w:pStyle w:val="Heading1"/>
        <w:numPr>
          <w:ilvl w:val="0"/>
          <w:numId w:val="22"/>
        </w:numPr>
        <w:ind w:left="540" w:hanging="540"/>
        <w:rPr>
          <w:rStyle w:val="FontStyle18"/>
          <w:bCs w:val="0"/>
          <w:color w:val="auto"/>
        </w:rPr>
      </w:pPr>
      <w:bookmarkStart w:id="36" w:name="_Toc449615659"/>
      <w:bookmarkStart w:id="37" w:name="_Toc463352408"/>
      <w:r w:rsidRPr="00CA1BF2">
        <w:rPr>
          <w:rStyle w:val="FontStyle18"/>
          <w:color w:val="auto"/>
        </w:rPr>
        <w:t>CONTRACTOR’S UNDERTAKING</w:t>
      </w:r>
      <w:bookmarkEnd w:id="35"/>
      <w:bookmarkEnd w:id="36"/>
      <w:bookmarkEnd w:id="37"/>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w:t>
      </w:r>
      <w:proofErr w:type="gramStart"/>
      <w:r w:rsidRPr="00CA1BF2">
        <w:rPr>
          <w:rStyle w:val="FontStyle17"/>
          <w:lang w:val="en-US" w:eastAsia="en-US"/>
        </w:rPr>
        <w:t xml:space="preserve">all </w:t>
      </w:r>
      <w:r>
        <w:rPr>
          <w:rStyle w:val="FontStyle17"/>
          <w:lang w:val="en-US" w:eastAsia="en-US"/>
        </w:rPr>
        <w:t>of</w:t>
      </w:r>
      <w:proofErr w:type="gramEnd"/>
      <w:r>
        <w:rPr>
          <w:rStyle w:val="FontStyle17"/>
          <w:lang w:val="en-US" w:eastAsia="en-US"/>
        </w:rPr>
        <w:t xml:space="preserve"> </w:t>
      </w:r>
      <w:r w:rsidRPr="00CA1BF2">
        <w:rPr>
          <w:rStyle w:val="FontStyle17"/>
          <w:lang w:val="en-US" w:eastAsia="en-US"/>
        </w:rPr>
        <w:t>its assets to another entity;</w:t>
      </w:r>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w:t>
      </w:r>
      <w:proofErr w:type="gramStart"/>
      <w:r w:rsidRPr="00CA1BF2">
        <w:rPr>
          <w:rStyle w:val="FontStyle17"/>
          <w:lang w:val="en-US" w:eastAsia="en-US"/>
        </w:rPr>
        <w:t>the majority of</w:t>
      </w:r>
      <w:proofErr w:type="gramEnd"/>
      <w:r w:rsidRPr="00CA1BF2">
        <w:rPr>
          <w:rStyle w:val="FontStyle17"/>
          <w:lang w:val="en-US" w:eastAsia="en-US"/>
        </w:rPr>
        <w:t xml:space="preserve"> the beneficial ownership rights in the Contractor;</w:t>
      </w:r>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the power to elect </w:t>
      </w:r>
      <w:proofErr w:type="gramStart"/>
      <w:r w:rsidRPr="00CA1BF2">
        <w:rPr>
          <w:rStyle w:val="FontStyle17"/>
          <w:lang w:val="en-US" w:eastAsia="en-US"/>
        </w:rPr>
        <w:t>a majority of</w:t>
      </w:r>
      <w:proofErr w:type="gramEnd"/>
      <w:r w:rsidRPr="00CA1BF2">
        <w:rPr>
          <w:rStyle w:val="FontStyle17"/>
          <w:lang w:val="en-US" w:eastAsia="en-US"/>
        </w:rPr>
        <w:t xml:space="preserve"> the board of directors of the Contractor, or otherwise acquires directly or indirectly the power to control the policy making decisions of the Contractor;</w:t>
      </w:r>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lastRenderedPageBreak/>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w:t>
      </w:r>
      <w:proofErr w:type="spellStart"/>
      <w:r w:rsidRPr="00CA1BF2">
        <w:rPr>
          <w:rStyle w:val="FontStyle17"/>
          <w:lang w:val="en-US" w:eastAsia="en-US"/>
        </w:rPr>
        <w:t>endeavours</w:t>
      </w:r>
      <w:proofErr w:type="spellEnd"/>
      <w:r w:rsidRPr="00CA1BF2">
        <w:rPr>
          <w:rStyle w:val="FontStyle17"/>
          <w:lang w:val="en-US" w:eastAsia="en-US"/>
        </w:rPr>
        <w:t xml:space="preserve"> to agree alternative arrangements to ensure full performance of the Contract under any or </w:t>
      </w:r>
      <w:proofErr w:type="gramStart"/>
      <w:r w:rsidRPr="00CA1BF2">
        <w:rPr>
          <w:rStyle w:val="FontStyle17"/>
          <w:lang w:val="en-US" w:eastAsia="en-US"/>
        </w:rPr>
        <w:t>all of</w:t>
      </w:r>
      <w:proofErr w:type="gramEnd"/>
      <w:r w:rsidRPr="00CA1BF2">
        <w:rPr>
          <w:rStyle w:val="FontStyle17"/>
          <w:lang w:val="en-US" w:eastAsia="en-US"/>
        </w:rPr>
        <w:t xml:space="preserve">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8A6AE9">
      <w:pPr>
        <w:pStyle w:val="Heading2"/>
        <w:numPr>
          <w:ilvl w:val="1"/>
          <w:numId w:val="22"/>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8"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8A6AE9">
      <w:pPr>
        <w:pStyle w:val="Heading1"/>
        <w:numPr>
          <w:ilvl w:val="0"/>
          <w:numId w:val="22"/>
        </w:numPr>
        <w:ind w:left="540" w:hanging="540"/>
        <w:rPr>
          <w:rStyle w:val="FontStyle18"/>
          <w:bCs w:val="0"/>
          <w:color w:val="auto"/>
        </w:rPr>
      </w:pPr>
      <w:bookmarkStart w:id="38" w:name="_Toc441917254"/>
      <w:bookmarkStart w:id="39" w:name="_Toc449615660"/>
      <w:bookmarkStart w:id="40"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8"/>
      <w:bookmarkEnd w:id="39"/>
      <w:bookmarkEnd w:id="40"/>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8A6AE9">
      <w:pPr>
        <w:pStyle w:val="Heading2"/>
        <w:numPr>
          <w:ilvl w:val="1"/>
          <w:numId w:val="22"/>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w:t>
      </w:r>
      <w:proofErr w:type="gramStart"/>
      <w:r w:rsidRPr="001E0A4B">
        <w:rPr>
          <w:rStyle w:val="FontStyle17"/>
          <w:lang w:val="en-US" w:eastAsia="en-US"/>
        </w:rPr>
        <w:t>is in compliance with</w:t>
      </w:r>
      <w:proofErr w:type="gramEnd"/>
      <w:r w:rsidRPr="001E0A4B">
        <w:rPr>
          <w:rStyle w:val="FontStyle17"/>
          <w:lang w:val="en-US" w:eastAsia="en-US"/>
        </w:rPr>
        <w:t>,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8A6AE9">
      <w:pPr>
        <w:pStyle w:val="Heading1"/>
        <w:numPr>
          <w:ilvl w:val="0"/>
          <w:numId w:val="22"/>
        </w:numPr>
        <w:ind w:left="540" w:hanging="540"/>
        <w:rPr>
          <w:rStyle w:val="FontStyle18"/>
          <w:color w:val="auto"/>
        </w:rPr>
      </w:pPr>
      <w:bookmarkStart w:id="41" w:name="_Toc449615661"/>
      <w:bookmarkStart w:id="42" w:name="_Ref457592544"/>
      <w:bookmarkStart w:id="43" w:name="_Toc463352410"/>
      <w:r w:rsidRPr="00CA1BF2">
        <w:rPr>
          <w:rStyle w:val="FontStyle18"/>
          <w:color w:val="auto"/>
        </w:rPr>
        <w:t>EQUIPMENT FURNISHED BY THE FUND TO THE CONTRACTOR</w:t>
      </w:r>
      <w:bookmarkEnd w:id="41"/>
      <w:bookmarkEnd w:id="42"/>
      <w:bookmarkEnd w:id="43"/>
    </w:p>
    <w:p w14:paraId="75CF19E3" w14:textId="77777777" w:rsidR="005800DA" w:rsidRPr="00EE59FB" w:rsidRDefault="005800DA" w:rsidP="005800DA"/>
    <w:p w14:paraId="25210F67" w14:textId="0CD5F644" w:rsidR="005800DA" w:rsidRPr="00EE59FB"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sidR="004E1099">
        <w:rPr>
          <w:rStyle w:val="FontStyle17"/>
          <w:lang w:val="en-US" w:eastAsia="en-US"/>
        </w:rPr>
        <w:t>23</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w:t>
      </w:r>
      <w:proofErr w:type="gramStart"/>
      <w:r w:rsidRPr="00CA1BF2">
        <w:rPr>
          <w:rStyle w:val="FontStyle17"/>
          <w:lang w:val="en-US" w:eastAsia="en-US"/>
        </w:rPr>
        <w:t>at all times</w:t>
      </w:r>
      <w:proofErr w:type="gramEnd"/>
      <w:r w:rsidRPr="00CA1BF2">
        <w:rPr>
          <w:rStyle w:val="FontStyle17"/>
          <w:lang w:val="en-US" w:eastAsia="en-US"/>
        </w:rPr>
        <w:t xml:space="preserve">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4" w:name="_Toc441917256"/>
      <w:bookmarkStart w:id="45" w:name="_Toc449615663"/>
      <w:bookmarkStart w:id="46" w:name="_Toc463352411"/>
      <w:r w:rsidRPr="00CA1BF2">
        <w:rPr>
          <w:rStyle w:val="FontStyle18"/>
          <w:color w:val="auto"/>
        </w:rPr>
        <w:t>DELAY</w:t>
      </w:r>
      <w:bookmarkEnd w:id="44"/>
      <w:bookmarkEnd w:id="45"/>
      <w:bookmarkEnd w:id="46"/>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7" w:name="_Toc441917257"/>
      <w:bookmarkStart w:id="48" w:name="_Toc449615664"/>
      <w:bookmarkStart w:id="49" w:name="_Toc463352412"/>
      <w:r w:rsidRPr="00CA1BF2">
        <w:rPr>
          <w:rStyle w:val="FontStyle18"/>
          <w:color w:val="auto"/>
        </w:rPr>
        <w:t>FORCE MAJEURE</w:t>
      </w:r>
      <w:bookmarkEnd w:id="47"/>
      <w:bookmarkEnd w:id="48"/>
      <w:bookmarkEnd w:id="49"/>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w:t>
      </w:r>
      <w:r w:rsidRPr="00986749">
        <w:rPr>
          <w:rStyle w:val="FontStyle17"/>
          <w:lang w:val="en-US" w:eastAsia="en-US"/>
        </w:rPr>
        <w:lastRenderedPageBreak/>
        <w:t xml:space="preserve">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proofErr w:type="gramStart"/>
      <w:r>
        <w:rPr>
          <w:rStyle w:val="FontStyle17"/>
          <w:lang w:val="en-US" w:eastAsia="en-US"/>
        </w:rPr>
        <w:t>exist</w:t>
      </w:r>
      <w:proofErr w:type="gramEnd"/>
      <w:r>
        <w:rPr>
          <w:rStyle w:val="FontStyle17"/>
          <w:lang w:val="en-US" w:eastAsia="en-US"/>
        </w:rPr>
        <w:t xml:space="preserve">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50" w:name="_Ref439603821"/>
      <w:bookmarkStart w:id="51" w:name="_Toc441917258"/>
      <w:bookmarkStart w:id="52" w:name="_Toc449615665"/>
      <w:bookmarkStart w:id="53" w:name="_Toc463352413"/>
      <w:r w:rsidRPr="00CA1BF2">
        <w:rPr>
          <w:rStyle w:val="FontStyle18"/>
          <w:color w:val="auto"/>
        </w:rPr>
        <w:t>CONTRACT AMENDMENT</w:t>
      </w:r>
      <w:bookmarkEnd w:id="50"/>
      <w:bookmarkEnd w:id="51"/>
      <w:bookmarkEnd w:id="52"/>
      <w:bookmarkEnd w:id="53"/>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4"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4"/>
    </w:p>
    <w:p w14:paraId="0CFC8269" w14:textId="6E290140"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26.1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For the avoidance of doubt, the Contractor shall not be entitled to request price adjustments as a result of fluctuations in the foreign exchange rate, an increase in the Contractor’s actual or contingent costs or on any other similar grounds.</w:t>
      </w:r>
    </w:p>
    <w:p w14:paraId="4E23A4C0" w14:textId="4C561E5F"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4E1099">
        <w:rPr>
          <w:rStyle w:val="FontStyle17"/>
          <w:lang w:eastAsia="en-US"/>
        </w:rPr>
        <w:t>26.1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5" w:name="_Ref439604773"/>
      <w:bookmarkStart w:id="56" w:name="_Toc441917259"/>
      <w:bookmarkStart w:id="57" w:name="_Toc449615666"/>
      <w:bookmarkStart w:id="58" w:name="_Toc463352414"/>
      <w:r w:rsidRPr="00F83AE4">
        <w:rPr>
          <w:rStyle w:val="FontStyle17"/>
          <w:rFonts w:eastAsiaTheme="minorEastAsia"/>
          <w:b/>
          <w:color w:val="auto"/>
          <w:lang w:val="en-US" w:eastAsia="en-US"/>
        </w:rPr>
        <w:t>TERMINATION BY THE FUND</w:t>
      </w:r>
      <w:bookmarkEnd w:id="55"/>
      <w:bookmarkEnd w:id="56"/>
      <w:bookmarkEnd w:id="57"/>
      <w:bookmarkEnd w:id="58"/>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9"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9"/>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60" w:name="_Ref442371040"/>
      <w:bookmarkStart w:id="61"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60"/>
    </w:p>
    <w:p w14:paraId="6EBE92B6" w14:textId="7425C8F0"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4E1099">
        <w:rPr>
          <w:rStyle w:val="FontStyle17"/>
          <w:lang w:val="en-US" w:eastAsia="en-US"/>
        </w:rPr>
        <w:t>27.3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4E1099">
        <w:rPr>
          <w:rStyle w:val="FontStyle17"/>
          <w:lang w:val="en-US" w:eastAsia="en-US"/>
        </w:rPr>
        <w:t>28.1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sidR="004E1099">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lastRenderedPageBreak/>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62"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61"/>
      <w:bookmarkEnd w:id="62"/>
    </w:p>
    <w:p w14:paraId="307749F9" w14:textId="77777777" w:rsidR="005800DA" w:rsidRPr="00CA1BF2" w:rsidRDefault="005800DA" w:rsidP="005800DA">
      <w:pPr>
        <w:pStyle w:val="Heading2"/>
        <w:numPr>
          <w:ilvl w:val="0"/>
          <w:numId w:val="17"/>
        </w:numPr>
        <w:rPr>
          <w:rStyle w:val="FontStyle17"/>
          <w:lang w:val="en-US" w:eastAsia="en-US"/>
        </w:rPr>
      </w:pPr>
      <w:bookmarkStart w:id="63" w:name="_Ref439606377"/>
      <w:r w:rsidRPr="00CA1BF2">
        <w:rPr>
          <w:rStyle w:val="FontStyle17"/>
          <w:lang w:val="en-US" w:eastAsia="en-US"/>
        </w:rPr>
        <w:t>the Contractor undertakes legal proceedings to dissolve or wind up its business, or be declared bankrupt and/or insolvent;</w:t>
      </w:r>
      <w:bookmarkEnd w:id="63"/>
    </w:p>
    <w:p w14:paraId="6B5DAB3F" w14:textId="77777777" w:rsidR="005800DA" w:rsidRPr="00CA1BF2" w:rsidRDefault="005800DA" w:rsidP="005800DA">
      <w:pPr>
        <w:pStyle w:val="Heading2"/>
        <w:numPr>
          <w:ilvl w:val="0"/>
          <w:numId w:val="17"/>
        </w:numPr>
        <w:rPr>
          <w:rStyle w:val="FontStyle17"/>
          <w:lang w:val="en-US" w:eastAsia="en-US"/>
        </w:rPr>
      </w:pPr>
      <w:bookmarkStart w:id="64"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4"/>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5" w:name="_Ref439606382"/>
      <w:r w:rsidRPr="00CA1BF2">
        <w:rPr>
          <w:rStyle w:val="FontStyle17"/>
          <w:lang w:val="en-US" w:eastAsia="en-US"/>
        </w:rPr>
        <w:t>there is a change of ownership or control with respect to the Contractor;</w:t>
      </w:r>
      <w:bookmarkEnd w:id="65"/>
    </w:p>
    <w:p w14:paraId="4FA7F573" w14:textId="77777777" w:rsidR="005800DA" w:rsidRPr="00CA1BF2" w:rsidRDefault="005800DA" w:rsidP="005800DA">
      <w:pPr>
        <w:pStyle w:val="Heading2"/>
        <w:numPr>
          <w:ilvl w:val="0"/>
          <w:numId w:val="17"/>
        </w:numPr>
        <w:rPr>
          <w:rStyle w:val="FontStyle17"/>
          <w:lang w:val="en-US" w:eastAsia="en-US"/>
        </w:rPr>
      </w:pPr>
      <w:bookmarkStart w:id="66"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6"/>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7"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7"/>
      <w:r w:rsidRPr="00CA1BF2">
        <w:rPr>
          <w:rStyle w:val="FontStyle17"/>
          <w:lang w:val="en-US" w:eastAsia="en-US"/>
        </w:rPr>
        <w:t xml:space="preserve"> </w:t>
      </w:r>
    </w:p>
    <w:p w14:paraId="1E7CA26E" w14:textId="77777777" w:rsidR="005800DA" w:rsidRPr="00CA1BF2" w:rsidRDefault="005800DA" w:rsidP="008A6AE9">
      <w:pPr>
        <w:pStyle w:val="Heading1"/>
        <w:numPr>
          <w:ilvl w:val="0"/>
          <w:numId w:val="22"/>
        </w:numPr>
        <w:ind w:left="540" w:hanging="540"/>
        <w:rPr>
          <w:rStyle w:val="FontStyle18"/>
          <w:bCs w:val="0"/>
          <w:color w:val="auto"/>
        </w:rPr>
      </w:pPr>
      <w:bookmarkStart w:id="68" w:name="_Toc441917260"/>
      <w:bookmarkStart w:id="69" w:name="_Toc449615667"/>
      <w:bookmarkStart w:id="70" w:name="_Toc463352415"/>
      <w:r w:rsidRPr="00CA1BF2">
        <w:rPr>
          <w:rStyle w:val="FontStyle18"/>
          <w:color w:val="auto"/>
        </w:rPr>
        <w:t>TERMINATION BY THE CONTRACTOR</w:t>
      </w:r>
      <w:bookmarkEnd w:id="68"/>
      <w:bookmarkEnd w:id="69"/>
      <w:bookmarkEnd w:id="70"/>
    </w:p>
    <w:p w14:paraId="2E701B59" w14:textId="77777777" w:rsidR="005800DA" w:rsidRPr="00CA1BF2" w:rsidRDefault="005800DA" w:rsidP="005800DA">
      <w:pPr>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71"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71"/>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E226F0">
      <w:pPr>
        <w:pStyle w:val="Heading2"/>
        <w:numPr>
          <w:ilvl w:val="0"/>
          <w:numId w:val="20"/>
        </w:numPr>
        <w:rPr>
          <w:rStyle w:val="FontStyle17"/>
          <w:lang w:eastAsia="en-US"/>
        </w:rPr>
      </w:pPr>
      <w:bookmarkStart w:id="72"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72"/>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3" w:name="_Ref439434465"/>
      <w:bookmarkStart w:id="74" w:name="_Toc441917262"/>
      <w:bookmarkStart w:id="75" w:name="_Toc449615669"/>
      <w:bookmarkStart w:id="76" w:name="_Toc463352416"/>
      <w:r w:rsidRPr="00CA1BF2">
        <w:rPr>
          <w:rStyle w:val="FontStyle18"/>
          <w:color w:val="auto"/>
        </w:rPr>
        <w:t>CONFIDENTIAL INFORMATION</w:t>
      </w:r>
      <w:bookmarkEnd w:id="73"/>
      <w:bookmarkEnd w:id="74"/>
      <w:bookmarkEnd w:id="75"/>
      <w:bookmarkEnd w:id="76"/>
    </w:p>
    <w:p w14:paraId="139B6856" w14:textId="77777777" w:rsidR="005800DA" w:rsidRPr="00CA1BF2" w:rsidRDefault="005800DA" w:rsidP="005800DA">
      <w:pPr>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53779320"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w:t>
      </w:r>
      <w:r w:rsidRPr="00DF23A8">
        <w:rPr>
          <w:rStyle w:val="FontStyle17"/>
          <w:lang w:val="en-US" w:eastAsia="en-US"/>
        </w:rPr>
        <w:lastRenderedPageBreak/>
        <w:t xml:space="preserve">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sidR="004E1099">
        <w:rPr>
          <w:rStyle w:val="FontStyle17"/>
          <w:lang w:val="en-US" w:eastAsia="en-US"/>
        </w:rPr>
        <w:t>29</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0AF673D9"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0C96675E"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as a result of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7"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7"/>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8" w:name="_Toc441917263"/>
      <w:bookmarkStart w:id="79" w:name="_Toc449615670"/>
      <w:bookmarkStart w:id="80" w:name="_Toc463352417"/>
      <w:r w:rsidRPr="00CA1BF2">
        <w:rPr>
          <w:rStyle w:val="FontStyle18"/>
          <w:color w:val="auto"/>
        </w:rPr>
        <w:t>USE OF DOCUMENTS; DOCUMENTS TO BE THE PROPERTY OF THE FUND</w:t>
      </w:r>
      <w:bookmarkEnd w:id="78"/>
      <w:bookmarkEnd w:id="79"/>
      <w:bookmarkEnd w:id="80"/>
    </w:p>
    <w:p w14:paraId="7AAA9865" w14:textId="77777777" w:rsidR="005800DA" w:rsidRPr="00CA1BF2" w:rsidRDefault="005800DA" w:rsidP="005800DA">
      <w:pPr>
        <w:pStyle w:val="Style8"/>
        <w:widowControl/>
        <w:tabs>
          <w:tab w:val="left" w:pos="725"/>
        </w:tabs>
        <w:rPr>
          <w:rStyle w:val="FontStyle18"/>
          <w:lang w:eastAsia="en-US"/>
        </w:rPr>
      </w:pPr>
    </w:p>
    <w:p w14:paraId="7DA54C5B" w14:textId="30E0A66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63287AB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w:t>
      </w:r>
      <w:r w:rsidRPr="00CA1BF2">
        <w:rPr>
          <w:rFonts w:ascii="Arial" w:hAnsi="Arial" w:cs="Arial"/>
          <w:sz w:val="20"/>
          <w:szCs w:val="20"/>
        </w:rPr>
        <w:lastRenderedPageBreak/>
        <w:t>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81" w:name="_Ref456081399"/>
      <w:r w:rsidRPr="00CA1BF2">
        <w:rPr>
          <w:rFonts w:ascii="Arial" w:hAnsi="Arial" w:cs="Arial"/>
          <w:sz w:val="20"/>
          <w:szCs w:val="20"/>
        </w:rPr>
        <w:t>To the extent that any such intellectual property or other proprietary rights consist of any intellectual property or other proprietary rights of the Contractor: (</w:t>
      </w:r>
      <w:proofErr w:type="spellStart"/>
      <w:r w:rsidRPr="00CA1BF2">
        <w:rPr>
          <w:rFonts w:ascii="Arial" w:hAnsi="Arial" w:cs="Arial"/>
          <w:sz w:val="20"/>
          <w:szCs w:val="20"/>
        </w:rPr>
        <w:t>i</w:t>
      </w:r>
      <w:proofErr w:type="spellEnd"/>
      <w:r w:rsidRPr="00CA1BF2">
        <w:rPr>
          <w:rFonts w:ascii="Arial" w:hAnsi="Arial" w:cs="Arial"/>
          <w:sz w:val="20"/>
          <w:szCs w:val="20"/>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81"/>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82" w:name="_Toc441917264"/>
      <w:bookmarkStart w:id="83" w:name="_Toc449615671"/>
      <w:bookmarkStart w:id="84" w:name="_Toc463352418"/>
      <w:r w:rsidRPr="00CA1BF2">
        <w:rPr>
          <w:rStyle w:val="FontStyle18"/>
          <w:color w:val="auto"/>
        </w:rPr>
        <w:t>AUDITS AND INVESTIGA</w:t>
      </w:r>
      <w:bookmarkEnd w:id="82"/>
      <w:bookmarkEnd w:id="83"/>
      <w:bookmarkEnd w:id="84"/>
      <w:r w:rsidR="00664B89">
        <w:rPr>
          <w:rStyle w:val="FontStyle18"/>
          <w:color w:val="auto"/>
        </w:rPr>
        <w:t>TIONS</w:t>
      </w:r>
    </w:p>
    <w:p w14:paraId="3745BABB" w14:textId="77777777" w:rsidR="005800DA" w:rsidRPr="00CA1BF2" w:rsidRDefault="005800DA" w:rsidP="005800DA">
      <w:pPr>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5" w:name="_Toc441917265"/>
      <w:bookmarkStart w:id="86" w:name="_Toc449615672"/>
      <w:bookmarkStart w:id="87" w:name="_Toc463352419"/>
      <w:r w:rsidRPr="00CA1BF2">
        <w:rPr>
          <w:rStyle w:val="FontStyle18"/>
          <w:color w:val="auto"/>
        </w:rPr>
        <w:t>PUBLICITY, AND USE OF THE NAME, TRADEMARK OR LOGO</w:t>
      </w:r>
      <w:bookmarkEnd w:id="85"/>
      <w:bookmarkEnd w:id="86"/>
      <w:bookmarkEnd w:id="87"/>
    </w:p>
    <w:p w14:paraId="1A45DF96" w14:textId="77777777" w:rsidR="005800DA" w:rsidRPr="00CA1BF2" w:rsidRDefault="005800DA" w:rsidP="005800DA">
      <w:pPr>
        <w:rPr>
          <w:sz w:val="20"/>
          <w:szCs w:val="20"/>
        </w:rPr>
      </w:pPr>
    </w:p>
    <w:p w14:paraId="059F3132" w14:textId="01CB1691"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672D7810" w14:textId="77777777" w:rsidR="001B37FC" w:rsidRPr="001B37FC" w:rsidRDefault="001B37FC" w:rsidP="001B37FC">
      <w:pPr>
        <w:pStyle w:val="BodyText"/>
        <w:rPr>
          <w:lang w:val="en-US" w:eastAsia="en-US" w:bidi="ar-AE"/>
        </w:rPr>
      </w:pP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8" w:name="_Toc449615673"/>
      <w:bookmarkStart w:id="89" w:name="_Toc463352420"/>
      <w:bookmarkStart w:id="90" w:name="_Toc441917266"/>
      <w:r w:rsidRPr="00CA1BF2">
        <w:rPr>
          <w:rStyle w:val="FontStyle18"/>
          <w:color w:val="auto"/>
        </w:rPr>
        <w:lastRenderedPageBreak/>
        <w:t>RELATIONSHIP BETWEEN THE PARTIES</w:t>
      </w:r>
      <w:bookmarkEnd w:id="88"/>
      <w:bookmarkEnd w:id="89"/>
      <w:r w:rsidRPr="00CA1BF2">
        <w:rPr>
          <w:rStyle w:val="FontStyle18"/>
          <w:color w:val="auto"/>
        </w:rPr>
        <w:t xml:space="preserve"> </w:t>
      </w:r>
      <w:bookmarkEnd w:id="90"/>
    </w:p>
    <w:p w14:paraId="72D45543" w14:textId="77777777" w:rsidR="005800DA" w:rsidRPr="00CA1BF2" w:rsidRDefault="005800DA" w:rsidP="005800DA">
      <w:pPr>
        <w:rPr>
          <w:sz w:val="20"/>
          <w:szCs w:val="20"/>
        </w:rPr>
      </w:pPr>
    </w:p>
    <w:p w14:paraId="56D7E10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is an independent contractor of the Fund. The Contract shall not create, nor be deemed to create,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8A6AE9">
      <w:pPr>
        <w:pStyle w:val="Heading1"/>
        <w:numPr>
          <w:ilvl w:val="0"/>
          <w:numId w:val="22"/>
        </w:numPr>
        <w:ind w:left="540" w:hanging="540"/>
        <w:rPr>
          <w:rStyle w:val="FontStyle18"/>
          <w:color w:val="auto"/>
        </w:rPr>
      </w:pPr>
      <w:bookmarkStart w:id="91" w:name="_Toc449615675"/>
      <w:bookmarkStart w:id="92" w:name="_Toc463352421"/>
      <w:r w:rsidRPr="00CA1BF2">
        <w:rPr>
          <w:rStyle w:val="FontStyle18"/>
          <w:color w:val="auto"/>
        </w:rPr>
        <w:t>SOURCE OF INSTRUCTION</w:t>
      </w:r>
      <w:bookmarkEnd w:id="91"/>
      <w:bookmarkEnd w:id="92"/>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3" w:name="_Toc449615676"/>
      <w:bookmarkStart w:id="94" w:name="_Toc463352422"/>
      <w:bookmarkStart w:id="95" w:name="_Toc441917267"/>
      <w:r w:rsidRPr="00CA1BF2">
        <w:rPr>
          <w:rStyle w:val="FontStyle18"/>
          <w:color w:val="auto"/>
        </w:rPr>
        <w:t>GOVERNING LAW AND LANGUAGE</w:t>
      </w:r>
      <w:bookmarkEnd w:id="93"/>
      <w:bookmarkEnd w:id="94"/>
      <w:r w:rsidRPr="00CA1BF2">
        <w:rPr>
          <w:rStyle w:val="FontStyle18"/>
          <w:color w:val="auto"/>
        </w:rPr>
        <w:t xml:space="preserve"> </w:t>
      </w:r>
      <w:bookmarkEnd w:id="95"/>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6" w:name="_Toc441917268"/>
      <w:bookmarkStart w:id="97" w:name="_Toc449615677"/>
      <w:bookmarkStart w:id="98" w:name="_Toc463352423"/>
      <w:r w:rsidRPr="00CA1BF2">
        <w:rPr>
          <w:rStyle w:val="FontStyle18"/>
          <w:color w:val="auto"/>
        </w:rPr>
        <w:t>SETTLEMENT OF DISPUTES</w:t>
      </w:r>
      <w:bookmarkEnd w:id="96"/>
      <w:bookmarkEnd w:id="97"/>
      <w:bookmarkEnd w:id="98"/>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9" w:name="_Toc441917269"/>
      <w:bookmarkStart w:id="100" w:name="_Toc449615678"/>
      <w:bookmarkStart w:id="101" w:name="_Toc463352424"/>
      <w:r w:rsidRPr="00CA1BF2">
        <w:rPr>
          <w:rStyle w:val="FontStyle18"/>
          <w:color w:val="auto"/>
        </w:rPr>
        <w:t>INDEMNIFICATION</w:t>
      </w:r>
      <w:bookmarkEnd w:id="99"/>
      <w:bookmarkEnd w:id="100"/>
      <w:bookmarkEnd w:id="101"/>
    </w:p>
    <w:p w14:paraId="5FECAC68" w14:textId="77777777" w:rsidR="005800DA" w:rsidRPr="00CA1BF2" w:rsidRDefault="005800DA" w:rsidP="005800DA">
      <w:pPr>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102" w:name="_Ref437427058"/>
      <w:r w:rsidRPr="00CA1BF2">
        <w:rPr>
          <w:rFonts w:ascii="Arial" w:hAnsi="Arial" w:cs="Arial"/>
          <w:sz w:val="20"/>
          <w:szCs w:val="20"/>
        </w:rPr>
        <w:t xml:space="preserve">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w:t>
      </w:r>
      <w:r w:rsidRPr="00CA1BF2">
        <w:rPr>
          <w:rFonts w:ascii="Arial" w:hAnsi="Arial" w:cs="Arial"/>
          <w:sz w:val="20"/>
          <w:szCs w:val="20"/>
        </w:rPr>
        <w:lastRenderedPageBreak/>
        <w:t>and expenses, attorney’s fees, settlement payments and damages, based on, arising from, or relating to:</w:t>
      </w:r>
      <w:bookmarkEnd w:id="102"/>
    </w:p>
    <w:p w14:paraId="1082193E" w14:textId="77777777" w:rsidR="005800DA" w:rsidRPr="00CA1BF2" w:rsidRDefault="005800DA" w:rsidP="005800DA">
      <w:pPr>
        <w:pStyle w:val="Heading2"/>
        <w:numPr>
          <w:ilvl w:val="0"/>
          <w:numId w:val="15"/>
        </w:numPr>
        <w:rPr>
          <w:rFonts w:ascii="Arial" w:hAnsi="Arial" w:cs="Arial"/>
          <w:sz w:val="20"/>
          <w:szCs w:val="20"/>
        </w:rPr>
      </w:pPr>
      <w:bookmarkStart w:id="103"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3"/>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w:t>
      </w:r>
      <w:proofErr w:type="gramStart"/>
      <w:r w:rsidRPr="00CA1BF2">
        <w:rPr>
          <w:rFonts w:ascii="Arial" w:hAnsi="Arial" w:cs="Arial"/>
          <w:sz w:val="20"/>
          <w:szCs w:val="20"/>
        </w:rPr>
        <w:t>period of time</w:t>
      </w:r>
      <w:proofErr w:type="gramEnd"/>
      <w:r w:rsidRPr="00CA1BF2">
        <w:rPr>
          <w:rFonts w:ascii="Arial" w:hAnsi="Arial" w:cs="Arial"/>
          <w:sz w:val="20"/>
          <w:szCs w:val="20"/>
        </w:rPr>
        <w:t xml:space="preserv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4" w:name="_Toc441917270"/>
      <w:bookmarkStart w:id="105" w:name="_Toc449615679"/>
      <w:bookmarkStart w:id="106" w:name="_Toc463352425"/>
      <w:r w:rsidRPr="00CA1BF2">
        <w:rPr>
          <w:rStyle w:val="FontStyle18"/>
          <w:color w:val="auto"/>
        </w:rPr>
        <w:t>TRANSFER AND SUBCONTRACTING</w:t>
      </w:r>
      <w:bookmarkEnd w:id="104"/>
      <w:bookmarkEnd w:id="105"/>
      <w:bookmarkEnd w:id="106"/>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obtain the Fund’s written consent prior to </w:t>
      </w:r>
      <w:proofErr w:type="gramStart"/>
      <w:r w:rsidRPr="00CA1BF2">
        <w:rPr>
          <w:rStyle w:val="FontStyle17"/>
          <w:lang w:val="en-US" w:eastAsia="en-US"/>
        </w:rPr>
        <w:t>entering into</w:t>
      </w:r>
      <w:proofErr w:type="gramEnd"/>
      <w:r w:rsidRPr="00CA1BF2">
        <w:rPr>
          <w:rStyle w:val="FontStyle17"/>
          <w:lang w:val="en-US" w:eastAsia="en-US"/>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8A6AE9">
      <w:pPr>
        <w:pStyle w:val="Heading1"/>
        <w:numPr>
          <w:ilvl w:val="0"/>
          <w:numId w:val="22"/>
        </w:numPr>
        <w:ind w:left="540" w:hanging="540"/>
        <w:rPr>
          <w:rStyle w:val="FontStyle18"/>
          <w:bCs w:val="0"/>
          <w:color w:val="auto"/>
        </w:rPr>
      </w:pPr>
      <w:bookmarkStart w:id="107" w:name="_Toc441917271"/>
      <w:bookmarkStart w:id="108" w:name="_Toc449615680"/>
      <w:bookmarkStart w:id="109" w:name="_Toc463352426"/>
      <w:r w:rsidRPr="00CA1BF2">
        <w:rPr>
          <w:rStyle w:val="FontStyle18"/>
          <w:color w:val="auto"/>
        </w:rPr>
        <w:lastRenderedPageBreak/>
        <w:t>ENTIRETY AND SEPARABILITY</w:t>
      </w:r>
      <w:bookmarkEnd w:id="107"/>
      <w:bookmarkEnd w:id="108"/>
      <w:bookmarkEnd w:id="109"/>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10" w:name="_Toc441917272"/>
      <w:bookmarkStart w:id="111" w:name="_Toc449615681"/>
      <w:bookmarkStart w:id="112" w:name="_Toc463352427"/>
      <w:r w:rsidRPr="00CA1BF2">
        <w:rPr>
          <w:rStyle w:val="FontStyle18"/>
          <w:color w:val="auto"/>
        </w:rPr>
        <w:t>WAIVER</w:t>
      </w:r>
      <w:bookmarkEnd w:id="110"/>
      <w:bookmarkEnd w:id="111"/>
      <w:bookmarkEnd w:id="112"/>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3" w:name="_Toc449615682"/>
      <w:bookmarkStart w:id="114" w:name="_Toc463352428"/>
      <w:r w:rsidRPr="00CA1BF2">
        <w:rPr>
          <w:rStyle w:val="FontStyle18"/>
          <w:color w:val="auto"/>
        </w:rPr>
        <w:t>RIGHTS OF THIRD PARTIES</w:t>
      </w:r>
      <w:bookmarkEnd w:id="113"/>
      <w:bookmarkEnd w:id="114"/>
    </w:p>
    <w:p w14:paraId="6577018A" w14:textId="77777777" w:rsidR="005800DA" w:rsidRPr="00CA1BF2" w:rsidRDefault="005800DA" w:rsidP="005800DA">
      <w:pPr>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5" w:name="_Toc441917273"/>
      <w:bookmarkStart w:id="116" w:name="_Toc449615683"/>
      <w:bookmarkStart w:id="117" w:name="_Toc463352429"/>
      <w:r w:rsidRPr="00CA1BF2">
        <w:rPr>
          <w:rStyle w:val="FontStyle18"/>
          <w:color w:val="auto"/>
        </w:rPr>
        <w:t>COUNTERPART</w:t>
      </w:r>
      <w:bookmarkEnd w:id="115"/>
      <w:bookmarkEnd w:id="116"/>
      <w:bookmarkEnd w:id="117"/>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915106">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56033A" w14:textId="77777777" w:rsidR="00F73A1A" w:rsidRDefault="00F73A1A" w:rsidP="005F2AE4">
      <w:pPr>
        <w:spacing w:after="0" w:line="240" w:lineRule="auto"/>
      </w:pPr>
      <w:r>
        <w:separator/>
      </w:r>
    </w:p>
  </w:endnote>
  <w:endnote w:type="continuationSeparator" w:id="0">
    <w:p w14:paraId="543AAB68" w14:textId="77777777" w:rsidR="00F73A1A" w:rsidRDefault="00F73A1A" w:rsidP="005F2AE4">
      <w:pPr>
        <w:spacing w:after="0" w:line="240" w:lineRule="auto"/>
      </w:pPr>
      <w:r>
        <w:continuationSeparator/>
      </w:r>
    </w:p>
  </w:endnote>
  <w:endnote w:type="continuationNotice" w:id="1">
    <w:p w14:paraId="336AA522" w14:textId="77777777" w:rsidR="00F73A1A" w:rsidRDefault="00F73A1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mbria">
    <w:altName w:val="Cambria"/>
    <w:panose1 w:val="02040503050406030204"/>
    <w:charset w:val="00"/>
    <w:family w:val="roman"/>
    <w:pitch w:val="variable"/>
    <w:sig w:usb0="A00002EF" w:usb1="4000004B"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F73A1A" w:rsidRDefault="00F73A1A"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7DEABFDD" w:rsidR="00F73A1A" w:rsidRDefault="00F73A1A" w:rsidP="00915106">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21</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15626A8" w:rsidR="00F73A1A" w:rsidRPr="00395434" w:rsidRDefault="00F73A1A"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11C9D0" w14:textId="77777777" w:rsidR="00F73A1A" w:rsidRDefault="00F73A1A" w:rsidP="005F2AE4">
      <w:pPr>
        <w:spacing w:after="0" w:line="240" w:lineRule="auto"/>
      </w:pPr>
      <w:r>
        <w:separator/>
      </w:r>
    </w:p>
  </w:footnote>
  <w:footnote w:type="continuationSeparator" w:id="0">
    <w:p w14:paraId="553C82B3" w14:textId="77777777" w:rsidR="00F73A1A" w:rsidRDefault="00F73A1A" w:rsidP="005F2AE4">
      <w:pPr>
        <w:spacing w:after="0" w:line="240" w:lineRule="auto"/>
      </w:pPr>
      <w:r>
        <w:continuationSeparator/>
      </w:r>
    </w:p>
  </w:footnote>
  <w:footnote w:type="continuationNotice" w:id="1">
    <w:p w14:paraId="766FD838" w14:textId="77777777" w:rsidR="00F73A1A" w:rsidRDefault="00F73A1A">
      <w:pPr>
        <w:spacing w:after="0" w:line="240" w:lineRule="auto"/>
      </w:pPr>
    </w:p>
  </w:footnote>
  <w:footnote w:id="2">
    <w:p w14:paraId="16B83C16" w14:textId="77777777" w:rsidR="00F73A1A" w:rsidRPr="00F838E8" w:rsidRDefault="00F73A1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3">
    <w:p w14:paraId="34E5CD44" w14:textId="373E1FA2" w:rsidR="00F73A1A" w:rsidRPr="00F838E8" w:rsidRDefault="00F73A1A" w:rsidP="00FD46C4">
      <w:pPr>
        <w:pStyle w:val="FootnoteText"/>
        <w:jc w:val="both"/>
        <w:rPr>
          <w:rFonts w:ascii="Cambria" w:hAnsi="Cambria"/>
        </w:rPr>
      </w:pPr>
      <w:r w:rsidRPr="00F838E8">
        <w:rPr>
          <w:rStyle w:val="FootnoteReference"/>
          <w:rFonts w:ascii="Cambria" w:hAnsi="Cambria"/>
        </w:rPr>
        <w:footnoteRef/>
      </w:r>
      <w:r w:rsidRPr="00F838E8">
        <w:rPr>
          <w:rFonts w:ascii="Cambria" w:hAnsi="Cambria"/>
        </w:rPr>
        <w:t xml:space="preserve"> </w:t>
      </w:r>
      <w:r w:rsidR="00FD46C4" w:rsidRPr="00FD46C4">
        <w:rPr>
          <w:rFonts w:ascii="Cambria" w:hAnsi="Cambria"/>
        </w:rPr>
        <w:t xml:space="preserve">The description of the Services will be provided in a separate Work Order (WO) and the Contractor shall carry out the Service as and when requested by the Fund through WO. However, GCF makes no commitment as to whether a WO will be issued or not. </w:t>
      </w:r>
    </w:p>
  </w:footnote>
  <w:footnote w:id="4">
    <w:p w14:paraId="029AD379" w14:textId="77777777" w:rsidR="00F73A1A" w:rsidRPr="00F838E8" w:rsidRDefault="00F73A1A"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F73A1A" w:rsidRDefault="00F73A1A"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F73A1A" w:rsidRPr="00BB17F6" w:rsidRDefault="00F73A1A"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F73A1A" w:rsidRDefault="00F73A1A"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0B3822AD"/>
    <w:multiLevelType w:val="hybridMultilevel"/>
    <w:tmpl w:val="EFB479BE"/>
    <w:lvl w:ilvl="0" w:tplc="68B0BD9E">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5"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8"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3"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5"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5D972B02"/>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9"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0"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6B962C3E"/>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5"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6"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3"/>
  </w:num>
  <w:num w:numId="3">
    <w:abstractNumId w:val="12"/>
  </w:num>
  <w:num w:numId="4">
    <w:abstractNumId w:val="5"/>
  </w:num>
  <w:num w:numId="5">
    <w:abstractNumId w:val="7"/>
  </w:num>
  <w:num w:numId="6">
    <w:abstractNumId w:val="21"/>
  </w:num>
  <w:num w:numId="7">
    <w:abstractNumId w:val="10"/>
  </w:num>
  <w:num w:numId="8">
    <w:abstractNumId w:val="0"/>
  </w:num>
  <w:num w:numId="9">
    <w:abstractNumId w:val="6"/>
  </w:num>
  <w:num w:numId="10">
    <w:abstractNumId w:val="26"/>
  </w:num>
  <w:num w:numId="11">
    <w:abstractNumId w:val="1"/>
  </w:num>
  <w:num w:numId="12">
    <w:abstractNumId w:val="14"/>
  </w:num>
  <w:num w:numId="13">
    <w:abstractNumId w:val="18"/>
  </w:num>
  <w:num w:numId="14">
    <w:abstractNumId w:val="19"/>
  </w:num>
  <w:num w:numId="15">
    <w:abstractNumId w:val="3"/>
  </w:num>
  <w:num w:numId="16">
    <w:abstractNumId w:val="23"/>
  </w:num>
  <w:num w:numId="17">
    <w:abstractNumId w:val="20"/>
  </w:num>
  <w:num w:numId="18">
    <w:abstractNumId w:val="8"/>
  </w:num>
  <w:num w:numId="19">
    <w:abstractNumId w:val="9"/>
  </w:num>
  <w:num w:numId="20">
    <w:abstractNumId w:val="22"/>
  </w:num>
  <w:num w:numId="21">
    <w:abstractNumId w:val="16"/>
  </w:num>
  <w:num w:numId="22">
    <w:abstractNumId w:val="17"/>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5"/>
  </w:num>
  <w:num w:numId="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208F2"/>
    <w:rsid w:val="00067E4A"/>
    <w:rsid w:val="00134E53"/>
    <w:rsid w:val="0014041E"/>
    <w:rsid w:val="001821A0"/>
    <w:rsid w:val="001977A5"/>
    <w:rsid w:val="001A36A1"/>
    <w:rsid w:val="001A5C49"/>
    <w:rsid w:val="001A62C9"/>
    <w:rsid w:val="001B37FC"/>
    <w:rsid w:val="00200700"/>
    <w:rsid w:val="002055B9"/>
    <w:rsid w:val="00220DB3"/>
    <w:rsid w:val="00262B9F"/>
    <w:rsid w:val="00271349"/>
    <w:rsid w:val="00274066"/>
    <w:rsid w:val="0032238C"/>
    <w:rsid w:val="00383D58"/>
    <w:rsid w:val="003B56D7"/>
    <w:rsid w:val="003C689C"/>
    <w:rsid w:val="00415D45"/>
    <w:rsid w:val="00421648"/>
    <w:rsid w:val="00425ABD"/>
    <w:rsid w:val="00436835"/>
    <w:rsid w:val="0044101C"/>
    <w:rsid w:val="00455963"/>
    <w:rsid w:val="004640FB"/>
    <w:rsid w:val="0046523B"/>
    <w:rsid w:val="0047540F"/>
    <w:rsid w:val="00491A31"/>
    <w:rsid w:val="004E1099"/>
    <w:rsid w:val="004E3DA1"/>
    <w:rsid w:val="0052411E"/>
    <w:rsid w:val="00561ABF"/>
    <w:rsid w:val="005800DA"/>
    <w:rsid w:val="00584993"/>
    <w:rsid w:val="005A4201"/>
    <w:rsid w:val="005F2AE4"/>
    <w:rsid w:val="00642F9E"/>
    <w:rsid w:val="00664885"/>
    <w:rsid w:val="00664B89"/>
    <w:rsid w:val="00675B52"/>
    <w:rsid w:val="006B6F8C"/>
    <w:rsid w:val="007811FA"/>
    <w:rsid w:val="007B1CCB"/>
    <w:rsid w:val="007D0C37"/>
    <w:rsid w:val="00856183"/>
    <w:rsid w:val="00862AF0"/>
    <w:rsid w:val="008667B4"/>
    <w:rsid w:val="0087605D"/>
    <w:rsid w:val="0089070C"/>
    <w:rsid w:val="008A6AE9"/>
    <w:rsid w:val="00915106"/>
    <w:rsid w:val="00917C3B"/>
    <w:rsid w:val="009C05DF"/>
    <w:rsid w:val="009E5812"/>
    <w:rsid w:val="009F63E0"/>
    <w:rsid w:val="00A071D2"/>
    <w:rsid w:val="00A17D0D"/>
    <w:rsid w:val="00A468CC"/>
    <w:rsid w:val="00A7189B"/>
    <w:rsid w:val="00A74707"/>
    <w:rsid w:val="00A81538"/>
    <w:rsid w:val="00A83476"/>
    <w:rsid w:val="00AA72FB"/>
    <w:rsid w:val="00AB3543"/>
    <w:rsid w:val="00AD16D5"/>
    <w:rsid w:val="00AE34E6"/>
    <w:rsid w:val="00AE4A2D"/>
    <w:rsid w:val="00B07134"/>
    <w:rsid w:val="00BB17F6"/>
    <w:rsid w:val="00BC3C8E"/>
    <w:rsid w:val="00BF7B9E"/>
    <w:rsid w:val="00C47750"/>
    <w:rsid w:val="00C83422"/>
    <w:rsid w:val="00C87975"/>
    <w:rsid w:val="00D26055"/>
    <w:rsid w:val="00D76E17"/>
    <w:rsid w:val="00DB012A"/>
    <w:rsid w:val="00DD57A8"/>
    <w:rsid w:val="00DD7090"/>
    <w:rsid w:val="00DE41D7"/>
    <w:rsid w:val="00DF29E4"/>
    <w:rsid w:val="00E014E4"/>
    <w:rsid w:val="00E167F7"/>
    <w:rsid w:val="00E226F0"/>
    <w:rsid w:val="00E22848"/>
    <w:rsid w:val="00E320EE"/>
    <w:rsid w:val="00E63857"/>
    <w:rsid w:val="00E9523F"/>
    <w:rsid w:val="00EC784F"/>
    <w:rsid w:val="00ED6488"/>
    <w:rsid w:val="00F03415"/>
    <w:rsid w:val="00F078DC"/>
    <w:rsid w:val="00F23F95"/>
    <w:rsid w:val="00F33F55"/>
    <w:rsid w:val="00F46289"/>
    <w:rsid w:val="00F613EC"/>
    <w:rsid w:val="00F73A1A"/>
    <w:rsid w:val="00F801ED"/>
    <w:rsid w:val="00FA2170"/>
    <w:rsid w:val="00FB482A"/>
    <w:rsid w:val="00FD2989"/>
    <w:rsid w:val="00FD46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97D6044A-06DB-4D00-934E-6206DBCB9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aliases w:val="fn,Geneva 9,Font: Geneva 9,Boston 10,f,Char,5_G"/>
    <w:basedOn w:val="Normal"/>
    <w:link w:val="FootnoteTextChar"/>
    <w:uiPriority w:val="99"/>
    <w:unhideWhenUsed/>
    <w:qFormat/>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 w:type="character" w:styleId="UnresolvedMention">
    <w:name w:val="Unresolved Mention"/>
    <w:basedOn w:val="DefaultParagraphFont"/>
    <w:uiPriority w:val="99"/>
    <w:semiHidden/>
    <w:unhideWhenUsed/>
    <w:rsid w:val="001A5C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www.unglobalcompact.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greenclimate.fund"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191BBB-8A8D-4855-A501-1A69DCF27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C3032CB-F2C1-4DB7-997B-068904784047}">
  <ds:schemaRefs>
    <ds:schemaRef ds:uri="e8865cdb-a2f7-4354-a058-99949c42f7fb"/>
    <ds:schemaRef ds:uri="http://purl.org/dc/terms/"/>
    <ds:schemaRef ds:uri="http://purl.org/dc/elements/1.1/"/>
    <ds:schemaRef ds:uri="http://www.w3.org/XML/1998/namespace"/>
    <ds:schemaRef ds:uri="http://schemas.microsoft.com/office/infopath/2007/PartnerControls"/>
    <ds:schemaRef ds:uri="http://schemas.openxmlformats.org/package/2006/metadata/core-properties"/>
    <ds:schemaRef ds:uri="http://schemas.microsoft.com/office/2006/documentManagement/types"/>
    <ds:schemaRef ds:uri="6359199a-be3f-4719-8bab-f3711b11b2cd"/>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4.xml><?xml version="1.0" encoding="utf-8"?>
<ds:datastoreItem xmlns:ds="http://schemas.openxmlformats.org/officeDocument/2006/customXml" ds:itemID="{AFC8A973-4431-4D76-BCE4-7BEC493EC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23</Pages>
  <Words>10007</Words>
  <Characters>57042</Characters>
  <Application>Microsoft Office Word</Application>
  <DocSecurity>0</DocSecurity>
  <Lines>475</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66916</CharactersWithSpaces>
  <SharedDoc>false</SharedDoc>
  <HLinks>
    <vt:vector size="198" baseType="variant">
      <vt:variant>
        <vt:i4>2359420</vt:i4>
      </vt:variant>
      <vt:variant>
        <vt:i4>204</vt:i4>
      </vt:variant>
      <vt:variant>
        <vt:i4>0</vt:i4>
      </vt:variant>
      <vt:variant>
        <vt:i4>5</vt:i4>
      </vt:variant>
      <vt:variant>
        <vt:lpwstr>http://www.unglobalcompact.org/</vt:lpwstr>
      </vt:variant>
      <vt:variant>
        <vt:lpwstr/>
      </vt:variant>
      <vt:variant>
        <vt:i4>2359420</vt:i4>
      </vt:variant>
      <vt:variant>
        <vt:i4>201</vt:i4>
      </vt:variant>
      <vt:variant>
        <vt:i4>0</vt:i4>
      </vt:variant>
      <vt:variant>
        <vt:i4>5</vt:i4>
      </vt:variant>
      <vt:variant>
        <vt:lpwstr>http://www.unglobalcompact.org/</vt:lpwstr>
      </vt:variant>
      <vt:variant>
        <vt:lpwstr/>
      </vt:variant>
      <vt:variant>
        <vt:i4>852033</vt:i4>
      </vt:variant>
      <vt:variant>
        <vt:i4>195</vt:i4>
      </vt:variant>
      <vt:variant>
        <vt:i4>0</vt:i4>
      </vt:variant>
      <vt:variant>
        <vt:i4>5</vt:i4>
      </vt:variant>
      <vt:variant>
        <vt:lpwstr>http://www.greenclimate.fund/</vt:lpwstr>
      </vt:variant>
      <vt:variant>
        <vt:lpwstr/>
      </vt:variant>
      <vt:variant>
        <vt:i4>1179702</vt:i4>
      </vt:variant>
      <vt:variant>
        <vt:i4>188</vt:i4>
      </vt:variant>
      <vt:variant>
        <vt:i4>0</vt:i4>
      </vt:variant>
      <vt:variant>
        <vt:i4>5</vt:i4>
      </vt:variant>
      <vt:variant>
        <vt:lpwstr/>
      </vt:variant>
      <vt:variant>
        <vt:lpwstr>_Toc463352429</vt:lpwstr>
      </vt:variant>
      <vt:variant>
        <vt:i4>1179702</vt:i4>
      </vt:variant>
      <vt:variant>
        <vt:i4>182</vt:i4>
      </vt:variant>
      <vt:variant>
        <vt:i4>0</vt:i4>
      </vt:variant>
      <vt:variant>
        <vt:i4>5</vt:i4>
      </vt:variant>
      <vt:variant>
        <vt:lpwstr/>
      </vt:variant>
      <vt:variant>
        <vt:lpwstr>_Toc463352428</vt:lpwstr>
      </vt:variant>
      <vt:variant>
        <vt:i4>1179702</vt:i4>
      </vt:variant>
      <vt:variant>
        <vt:i4>176</vt:i4>
      </vt:variant>
      <vt:variant>
        <vt:i4>0</vt:i4>
      </vt:variant>
      <vt:variant>
        <vt:i4>5</vt:i4>
      </vt:variant>
      <vt:variant>
        <vt:lpwstr/>
      </vt:variant>
      <vt:variant>
        <vt:lpwstr>_Toc463352427</vt:lpwstr>
      </vt:variant>
      <vt:variant>
        <vt:i4>1179702</vt:i4>
      </vt:variant>
      <vt:variant>
        <vt:i4>170</vt:i4>
      </vt:variant>
      <vt:variant>
        <vt:i4>0</vt:i4>
      </vt:variant>
      <vt:variant>
        <vt:i4>5</vt:i4>
      </vt:variant>
      <vt:variant>
        <vt:lpwstr/>
      </vt:variant>
      <vt:variant>
        <vt:lpwstr>_Toc463352426</vt:lpwstr>
      </vt:variant>
      <vt:variant>
        <vt:i4>1179702</vt:i4>
      </vt:variant>
      <vt:variant>
        <vt:i4>164</vt:i4>
      </vt:variant>
      <vt:variant>
        <vt:i4>0</vt:i4>
      </vt:variant>
      <vt:variant>
        <vt:i4>5</vt:i4>
      </vt:variant>
      <vt:variant>
        <vt:lpwstr/>
      </vt:variant>
      <vt:variant>
        <vt:lpwstr>_Toc463352425</vt:lpwstr>
      </vt:variant>
      <vt:variant>
        <vt:i4>1179702</vt:i4>
      </vt:variant>
      <vt:variant>
        <vt:i4>158</vt:i4>
      </vt:variant>
      <vt:variant>
        <vt:i4>0</vt:i4>
      </vt:variant>
      <vt:variant>
        <vt:i4>5</vt:i4>
      </vt:variant>
      <vt:variant>
        <vt:lpwstr/>
      </vt:variant>
      <vt:variant>
        <vt:lpwstr>_Toc463352424</vt:lpwstr>
      </vt:variant>
      <vt:variant>
        <vt:i4>1179702</vt:i4>
      </vt:variant>
      <vt:variant>
        <vt:i4>152</vt:i4>
      </vt:variant>
      <vt:variant>
        <vt:i4>0</vt:i4>
      </vt:variant>
      <vt:variant>
        <vt:i4>5</vt:i4>
      </vt:variant>
      <vt:variant>
        <vt:lpwstr/>
      </vt:variant>
      <vt:variant>
        <vt:lpwstr>_Toc463352423</vt:lpwstr>
      </vt:variant>
      <vt:variant>
        <vt:i4>1179702</vt:i4>
      </vt:variant>
      <vt:variant>
        <vt:i4>146</vt:i4>
      </vt:variant>
      <vt:variant>
        <vt:i4>0</vt:i4>
      </vt:variant>
      <vt:variant>
        <vt:i4>5</vt:i4>
      </vt:variant>
      <vt:variant>
        <vt:lpwstr/>
      </vt:variant>
      <vt:variant>
        <vt:lpwstr>_Toc463352422</vt:lpwstr>
      </vt:variant>
      <vt:variant>
        <vt:i4>1179702</vt:i4>
      </vt:variant>
      <vt:variant>
        <vt:i4>140</vt:i4>
      </vt:variant>
      <vt:variant>
        <vt:i4>0</vt:i4>
      </vt:variant>
      <vt:variant>
        <vt:i4>5</vt:i4>
      </vt:variant>
      <vt:variant>
        <vt:lpwstr/>
      </vt:variant>
      <vt:variant>
        <vt:lpwstr>_Toc463352421</vt:lpwstr>
      </vt:variant>
      <vt:variant>
        <vt:i4>1179702</vt:i4>
      </vt:variant>
      <vt:variant>
        <vt:i4>134</vt:i4>
      </vt:variant>
      <vt:variant>
        <vt:i4>0</vt:i4>
      </vt:variant>
      <vt:variant>
        <vt:i4>5</vt:i4>
      </vt:variant>
      <vt:variant>
        <vt:lpwstr/>
      </vt:variant>
      <vt:variant>
        <vt:lpwstr>_Toc463352420</vt:lpwstr>
      </vt:variant>
      <vt:variant>
        <vt:i4>1114166</vt:i4>
      </vt:variant>
      <vt:variant>
        <vt:i4>128</vt:i4>
      </vt:variant>
      <vt:variant>
        <vt:i4>0</vt:i4>
      </vt:variant>
      <vt:variant>
        <vt:i4>5</vt:i4>
      </vt:variant>
      <vt:variant>
        <vt:lpwstr/>
      </vt:variant>
      <vt:variant>
        <vt:lpwstr>_Toc463352419</vt:lpwstr>
      </vt:variant>
      <vt:variant>
        <vt:i4>1114166</vt:i4>
      </vt:variant>
      <vt:variant>
        <vt:i4>122</vt:i4>
      </vt:variant>
      <vt:variant>
        <vt:i4>0</vt:i4>
      </vt:variant>
      <vt:variant>
        <vt:i4>5</vt:i4>
      </vt:variant>
      <vt:variant>
        <vt:lpwstr/>
      </vt:variant>
      <vt:variant>
        <vt:lpwstr>_Toc463352418</vt:lpwstr>
      </vt:variant>
      <vt:variant>
        <vt:i4>1114166</vt:i4>
      </vt:variant>
      <vt:variant>
        <vt:i4>116</vt:i4>
      </vt:variant>
      <vt:variant>
        <vt:i4>0</vt:i4>
      </vt:variant>
      <vt:variant>
        <vt:i4>5</vt:i4>
      </vt:variant>
      <vt:variant>
        <vt:lpwstr/>
      </vt:variant>
      <vt:variant>
        <vt:lpwstr>_Toc463352417</vt:lpwstr>
      </vt:variant>
      <vt:variant>
        <vt:i4>1114166</vt:i4>
      </vt:variant>
      <vt:variant>
        <vt:i4>110</vt:i4>
      </vt:variant>
      <vt:variant>
        <vt:i4>0</vt:i4>
      </vt:variant>
      <vt:variant>
        <vt:i4>5</vt:i4>
      </vt:variant>
      <vt:variant>
        <vt:lpwstr/>
      </vt:variant>
      <vt:variant>
        <vt:lpwstr>_Toc463352416</vt:lpwstr>
      </vt:variant>
      <vt:variant>
        <vt:i4>1114166</vt:i4>
      </vt:variant>
      <vt:variant>
        <vt:i4>104</vt:i4>
      </vt:variant>
      <vt:variant>
        <vt:i4>0</vt:i4>
      </vt:variant>
      <vt:variant>
        <vt:i4>5</vt:i4>
      </vt:variant>
      <vt:variant>
        <vt:lpwstr/>
      </vt:variant>
      <vt:variant>
        <vt:lpwstr>_Toc463352415</vt:lpwstr>
      </vt:variant>
      <vt:variant>
        <vt:i4>1114166</vt:i4>
      </vt:variant>
      <vt:variant>
        <vt:i4>98</vt:i4>
      </vt:variant>
      <vt:variant>
        <vt:i4>0</vt:i4>
      </vt:variant>
      <vt:variant>
        <vt:i4>5</vt:i4>
      </vt:variant>
      <vt:variant>
        <vt:lpwstr/>
      </vt:variant>
      <vt:variant>
        <vt:lpwstr>_Toc463352414</vt:lpwstr>
      </vt:variant>
      <vt:variant>
        <vt:i4>1114166</vt:i4>
      </vt:variant>
      <vt:variant>
        <vt:i4>92</vt:i4>
      </vt:variant>
      <vt:variant>
        <vt:i4>0</vt:i4>
      </vt:variant>
      <vt:variant>
        <vt:i4>5</vt:i4>
      </vt:variant>
      <vt:variant>
        <vt:lpwstr/>
      </vt:variant>
      <vt:variant>
        <vt:lpwstr>_Toc463352413</vt:lpwstr>
      </vt:variant>
      <vt:variant>
        <vt:i4>1114166</vt:i4>
      </vt:variant>
      <vt:variant>
        <vt:i4>86</vt:i4>
      </vt:variant>
      <vt:variant>
        <vt:i4>0</vt:i4>
      </vt:variant>
      <vt:variant>
        <vt:i4>5</vt:i4>
      </vt:variant>
      <vt:variant>
        <vt:lpwstr/>
      </vt:variant>
      <vt:variant>
        <vt:lpwstr>_Toc463352412</vt:lpwstr>
      </vt:variant>
      <vt:variant>
        <vt:i4>1114166</vt:i4>
      </vt:variant>
      <vt:variant>
        <vt:i4>80</vt:i4>
      </vt:variant>
      <vt:variant>
        <vt:i4>0</vt:i4>
      </vt:variant>
      <vt:variant>
        <vt:i4>5</vt:i4>
      </vt:variant>
      <vt:variant>
        <vt:lpwstr/>
      </vt:variant>
      <vt:variant>
        <vt:lpwstr>_Toc463352411</vt:lpwstr>
      </vt:variant>
      <vt:variant>
        <vt:i4>1114166</vt:i4>
      </vt:variant>
      <vt:variant>
        <vt:i4>74</vt:i4>
      </vt:variant>
      <vt:variant>
        <vt:i4>0</vt:i4>
      </vt:variant>
      <vt:variant>
        <vt:i4>5</vt:i4>
      </vt:variant>
      <vt:variant>
        <vt:lpwstr/>
      </vt:variant>
      <vt:variant>
        <vt:lpwstr>_Toc463352410</vt:lpwstr>
      </vt:variant>
      <vt:variant>
        <vt:i4>1048630</vt:i4>
      </vt:variant>
      <vt:variant>
        <vt:i4>68</vt:i4>
      </vt:variant>
      <vt:variant>
        <vt:i4>0</vt:i4>
      </vt:variant>
      <vt:variant>
        <vt:i4>5</vt:i4>
      </vt:variant>
      <vt:variant>
        <vt:lpwstr/>
      </vt:variant>
      <vt:variant>
        <vt:lpwstr>_Toc463352409</vt:lpwstr>
      </vt:variant>
      <vt:variant>
        <vt:i4>1048630</vt:i4>
      </vt:variant>
      <vt:variant>
        <vt:i4>62</vt:i4>
      </vt:variant>
      <vt:variant>
        <vt:i4>0</vt:i4>
      </vt:variant>
      <vt:variant>
        <vt:i4>5</vt:i4>
      </vt:variant>
      <vt:variant>
        <vt:lpwstr/>
      </vt:variant>
      <vt:variant>
        <vt:lpwstr>_Toc463352408</vt:lpwstr>
      </vt:variant>
      <vt:variant>
        <vt:i4>1048630</vt:i4>
      </vt:variant>
      <vt:variant>
        <vt:i4>56</vt:i4>
      </vt:variant>
      <vt:variant>
        <vt:i4>0</vt:i4>
      </vt:variant>
      <vt:variant>
        <vt:i4>5</vt:i4>
      </vt:variant>
      <vt:variant>
        <vt:lpwstr/>
      </vt:variant>
      <vt:variant>
        <vt:lpwstr>_Toc463352407</vt:lpwstr>
      </vt:variant>
      <vt:variant>
        <vt:i4>1048630</vt:i4>
      </vt:variant>
      <vt:variant>
        <vt:i4>50</vt:i4>
      </vt:variant>
      <vt:variant>
        <vt:i4>0</vt:i4>
      </vt:variant>
      <vt:variant>
        <vt:i4>5</vt:i4>
      </vt:variant>
      <vt:variant>
        <vt:lpwstr/>
      </vt:variant>
      <vt:variant>
        <vt:lpwstr>_Toc463352406</vt:lpwstr>
      </vt:variant>
      <vt:variant>
        <vt:i4>1048630</vt:i4>
      </vt:variant>
      <vt:variant>
        <vt:i4>44</vt:i4>
      </vt:variant>
      <vt:variant>
        <vt:i4>0</vt:i4>
      </vt:variant>
      <vt:variant>
        <vt:i4>5</vt:i4>
      </vt:variant>
      <vt:variant>
        <vt:lpwstr/>
      </vt:variant>
      <vt:variant>
        <vt:lpwstr>_Toc463352405</vt:lpwstr>
      </vt:variant>
      <vt:variant>
        <vt:i4>1048630</vt:i4>
      </vt:variant>
      <vt:variant>
        <vt:i4>38</vt:i4>
      </vt:variant>
      <vt:variant>
        <vt:i4>0</vt:i4>
      </vt:variant>
      <vt:variant>
        <vt:i4>5</vt:i4>
      </vt:variant>
      <vt:variant>
        <vt:lpwstr/>
      </vt:variant>
      <vt:variant>
        <vt:lpwstr>_Toc463352404</vt:lpwstr>
      </vt:variant>
      <vt:variant>
        <vt:i4>1048630</vt:i4>
      </vt:variant>
      <vt:variant>
        <vt:i4>32</vt:i4>
      </vt:variant>
      <vt:variant>
        <vt:i4>0</vt:i4>
      </vt:variant>
      <vt:variant>
        <vt:i4>5</vt:i4>
      </vt:variant>
      <vt:variant>
        <vt:lpwstr/>
      </vt:variant>
      <vt:variant>
        <vt:lpwstr>_Toc463352403</vt:lpwstr>
      </vt:variant>
      <vt:variant>
        <vt:i4>1048630</vt:i4>
      </vt:variant>
      <vt:variant>
        <vt:i4>26</vt:i4>
      </vt:variant>
      <vt:variant>
        <vt:i4>0</vt:i4>
      </vt:variant>
      <vt:variant>
        <vt:i4>5</vt:i4>
      </vt:variant>
      <vt:variant>
        <vt:lpwstr/>
      </vt:variant>
      <vt:variant>
        <vt:lpwstr>_Toc463352402</vt:lpwstr>
      </vt:variant>
      <vt:variant>
        <vt:i4>1048630</vt:i4>
      </vt:variant>
      <vt:variant>
        <vt:i4>20</vt:i4>
      </vt:variant>
      <vt:variant>
        <vt:i4>0</vt:i4>
      </vt:variant>
      <vt:variant>
        <vt:i4>5</vt:i4>
      </vt:variant>
      <vt:variant>
        <vt:lpwstr/>
      </vt:variant>
      <vt:variant>
        <vt:lpwstr>_Toc463352401</vt:lpwstr>
      </vt:variant>
      <vt:variant>
        <vt:i4>1048630</vt:i4>
      </vt:variant>
      <vt:variant>
        <vt:i4>14</vt:i4>
      </vt:variant>
      <vt:variant>
        <vt:i4>0</vt:i4>
      </vt:variant>
      <vt:variant>
        <vt:i4>5</vt:i4>
      </vt:variant>
      <vt:variant>
        <vt:lpwstr/>
      </vt:variant>
      <vt:variant>
        <vt:lpwstr>_Toc463352400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Oi Koffi Pierre Koffi</cp:lastModifiedBy>
  <cp:revision>52</cp:revision>
  <cp:lastPrinted>2018-05-30T05:34:00Z</cp:lastPrinted>
  <dcterms:created xsi:type="dcterms:W3CDTF">2019-06-14T00:12:00Z</dcterms:created>
  <dcterms:modified xsi:type="dcterms:W3CDTF">2019-07-05T08:10:00Z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28</vt:lpwstr>
  </property>
  <property fmtid="{D5CDD505-2E9C-101B-9397-08002B2CF9AE}" pid="4" name="AuthorIds_UIVersion_1536">
    <vt:lpwstr>20</vt:lpwstr>
  </property>
</Properties>
</file>