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2D29" w:rsidRPr="00B4589F" w:rsidRDefault="000B57F0" w:rsidP="00333469">
      <w:pPr>
        <w:jc w:val="right"/>
        <w:rPr>
          <w:rFonts w:ascii="Times New Roman" w:hAnsi="Times New Roman" w:cs="Times New Roman"/>
        </w:rPr>
      </w:pPr>
      <w:r w:rsidRPr="00B4589F">
        <w:rPr>
          <w:rFonts w:ascii="Times New Roman" w:hAnsi="Times New Roman" w:cs="Times New Roman"/>
        </w:rPr>
        <w:t>12</w:t>
      </w:r>
      <w:r w:rsidR="00546851" w:rsidRPr="00B4589F">
        <w:rPr>
          <w:rFonts w:ascii="Times New Roman" w:hAnsi="Times New Roman" w:cs="Times New Roman"/>
        </w:rPr>
        <w:t xml:space="preserve"> September,</w:t>
      </w:r>
      <w:r w:rsidR="004E28CD" w:rsidRPr="00B4589F">
        <w:rPr>
          <w:rFonts w:ascii="Times New Roman" w:hAnsi="Times New Roman" w:cs="Times New Roman"/>
        </w:rPr>
        <w:t xml:space="preserve"> 2017</w:t>
      </w:r>
    </w:p>
    <w:p w:rsidR="002E7F46" w:rsidRPr="00B4589F" w:rsidRDefault="002E7F46" w:rsidP="00333469">
      <w:pPr>
        <w:jc w:val="right"/>
        <w:rPr>
          <w:rFonts w:ascii="Times New Roman" w:hAnsi="Times New Roman" w:cs="Times New Roman"/>
        </w:rPr>
      </w:pPr>
      <w:r w:rsidRPr="00B4589F">
        <w:rPr>
          <w:rFonts w:ascii="Times New Roman" w:hAnsi="Times New Roman" w:cs="Times New Roman"/>
        </w:rPr>
        <w:t>Reference: GCF/RF</w:t>
      </w:r>
      <w:r w:rsidR="004E28CD" w:rsidRPr="00B4589F">
        <w:rPr>
          <w:rFonts w:ascii="Times New Roman" w:hAnsi="Times New Roman" w:cs="Times New Roman"/>
        </w:rPr>
        <w:t>P</w:t>
      </w:r>
      <w:r w:rsidRPr="00B4589F">
        <w:rPr>
          <w:rFonts w:ascii="Times New Roman" w:hAnsi="Times New Roman" w:cs="Times New Roman"/>
        </w:rPr>
        <w:t>/201</w:t>
      </w:r>
      <w:r w:rsidR="006F68ED" w:rsidRPr="00B4589F">
        <w:rPr>
          <w:rFonts w:ascii="Times New Roman" w:hAnsi="Times New Roman" w:cs="Times New Roman"/>
        </w:rPr>
        <w:t>7</w:t>
      </w:r>
      <w:r w:rsidRPr="00B4589F">
        <w:rPr>
          <w:rFonts w:ascii="Times New Roman" w:hAnsi="Times New Roman" w:cs="Times New Roman"/>
        </w:rPr>
        <w:t>/</w:t>
      </w:r>
      <w:r w:rsidR="006F68ED" w:rsidRPr="00B4589F">
        <w:rPr>
          <w:rFonts w:ascii="Times New Roman" w:hAnsi="Times New Roman" w:cs="Times New Roman"/>
        </w:rPr>
        <w:t>C</w:t>
      </w:r>
      <w:r w:rsidR="00AB4CB6" w:rsidRPr="00B4589F">
        <w:rPr>
          <w:rFonts w:ascii="Times New Roman" w:hAnsi="Times New Roman" w:cs="Times New Roman"/>
        </w:rPr>
        <w:t>/</w:t>
      </w:r>
      <w:r w:rsidR="00546851" w:rsidRPr="00B4589F">
        <w:rPr>
          <w:rFonts w:ascii="Times New Roman" w:hAnsi="Times New Roman" w:cs="Times New Roman"/>
        </w:rPr>
        <w:t>015</w:t>
      </w:r>
    </w:p>
    <w:p w:rsidR="00333469" w:rsidRPr="00B4589F" w:rsidRDefault="000B57F0" w:rsidP="00333469">
      <w:pPr>
        <w:jc w:val="center"/>
        <w:rPr>
          <w:rFonts w:ascii="Times New Roman" w:hAnsi="Times New Roman" w:cs="Times New Roman"/>
          <w:b/>
          <w:u w:val="single"/>
        </w:rPr>
      </w:pPr>
      <w:r w:rsidRPr="00B4589F">
        <w:rPr>
          <w:rFonts w:ascii="Times New Roman" w:hAnsi="Times New Roman" w:cs="Times New Roman"/>
          <w:b/>
          <w:u w:val="single"/>
        </w:rPr>
        <w:t>CLARIFICATION NO. 2</w:t>
      </w:r>
    </w:p>
    <w:p w:rsidR="004E28CD" w:rsidRPr="00B4589F" w:rsidRDefault="00DD6D01" w:rsidP="002E7F46">
      <w:pPr>
        <w:pStyle w:val="Default"/>
        <w:rPr>
          <w:rFonts w:ascii="Times New Roman" w:hAnsi="Times New Roman" w:cs="Times New Roman"/>
          <w:sz w:val="22"/>
          <w:szCs w:val="22"/>
        </w:rPr>
      </w:pPr>
      <w:r w:rsidRPr="00B4589F">
        <w:rPr>
          <w:rFonts w:ascii="Times New Roman" w:hAnsi="Times New Roman" w:cs="Times New Roman"/>
          <w:b/>
          <w:color w:val="auto"/>
          <w:sz w:val="22"/>
          <w:szCs w:val="22"/>
          <w:u w:val="single"/>
        </w:rPr>
        <w:t xml:space="preserve">Request for Proposals for </w:t>
      </w:r>
      <w:r w:rsidR="004E28CD" w:rsidRPr="00B4589F">
        <w:rPr>
          <w:rFonts w:ascii="Times New Roman" w:hAnsi="Times New Roman" w:cs="Times New Roman"/>
          <w:b/>
          <w:color w:val="auto"/>
          <w:sz w:val="22"/>
          <w:szCs w:val="22"/>
          <w:u w:val="single"/>
        </w:rPr>
        <w:t xml:space="preserve">Provision of consultancy services for </w:t>
      </w:r>
      <w:r w:rsidR="00546851" w:rsidRPr="00B4589F">
        <w:rPr>
          <w:rFonts w:ascii="Times New Roman" w:hAnsi="Times New Roman" w:cs="Times New Roman"/>
          <w:b/>
          <w:sz w:val="22"/>
          <w:szCs w:val="22"/>
          <w:u w:val="single"/>
          <w:lang w:val="en-GB"/>
        </w:rPr>
        <w:t>Scoring and Selection of Respondents to the Request for Proposals for Mobilization of Funds at Scale</w:t>
      </w:r>
    </w:p>
    <w:p w:rsidR="00546851" w:rsidRPr="00B4589F" w:rsidRDefault="00546851" w:rsidP="002E7F46">
      <w:pPr>
        <w:rPr>
          <w:rFonts w:ascii="Times New Roman" w:hAnsi="Times New Roman" w:cs="Times New Roman"/>
        </w:rPr>
      </w:pPr>
    </w:p>
    <w:p w:rsidR="00333469" w:rsidRPr="00B4589F" w:rsidRDefault="005545F5" w:rsidP="002E7F46">
      <w:pPr>
        <w:rPr>
          <w:rFonts w:ascii="Times New Roman" w:hAnsi="Times New Roman" w:cs="Times New Roman"/>
        </w:rPr>
      </w:pPr>
      <w:r w:rsidRPr="00B4589F">
        <w:rPr>
          <w:rFonts w:ascii="Times New Roman" w:hAnsi="Times New Roman" w:cs="Times New Roman"/>
        </w:rPr>
        <w:t>T</w:t>
      </w:r>
      <w:r w:rsidR="002E7F46" w:rsidRPr="00B4589F">
        <w:rPr>
          <w:rFonts w:ascii="Times New Roman" w:hAnsi="Times New Roman" w:cs="Times New Roman"/>
        </w:rPr>
        <w:t>he GCF is hereby communicating to all potential Proposers answers to the requests for clarifications received.</w:t>
      </w:r>
    </w:p>
    <w:tbl>
      <w:tblPr>
        <w:tblStyle w:val="TableGrid"/>
        <w:tblW w:w="10620" w:type="dxa"/>
        <w:tblInd w:w="-635" w:type="dxa"/>
        <w:tblLayout w:type="fixed"/>
        <w:tblLook w:val="04A0" w:firstRow="1" w:lastRow="0" w:firstColumn="1" w:lastColumn="0" w:noHBand="0" w:noVBand="1"/>
      </w:tblPr>
      <w:tblGrid>
        <w:gridCol w:w="5220"/>
        <w:gridCol w:w="5400"/>
      </w:tblGrid>
      <w:tr w:rsidR="005545F5" w:rsidRPr="00B4589F" w:rsidTr="00784142">
        <w:trPr>
          <w:tblHeader/>
        </w:trPr>
        <w:tc>
          <w:tcPr>
            <w:tcW w:w="5220" w:type="dxa"/>
          </w:tcPr>
          <w:p w:rsidR="005545F5" w:rsidRPr="00B4589F" w:rsidRDefault="005545F5" w:rsidP="002E7F46">
            <w:pPr>
              <w:rPr>
                <w:rFonts w:ascii="Times New Roman" w:hAnsi="Times New Roman" w:cs="Times New Roman"/>
                <w:b/>
              </w:rPr>
            </w:pPr>
            <w:r w:rsidRPr="00B4589F">
              <w:rPr>
                <w:rFonts w:ascii="Times New Roman" w:hAnsi="Times New Roman" w:cs="Times New Roman"/>
                <w:b/>
              </w:rPr>
              <w:t>Clarification requested</w:t>
            </w:r>
          </w:p>
        </w:tc>
        <w:tc>
          <w:tcPr>
            <w:tcW w:w="5400" w:type="dxa"/>
          </w:tcPr>
          <w:p w:rsidR="005545F5" w:rsidRPr="00B4589F" w:rsidRDefault="00236357" w:rsidP="002E7F46">
            <w:pPr>
              <w:rPr>
                <w:rFonts w:ascii="Times New Roman" w:hAnsi="Times New Roman" w:cs="Times New Roman"/>
                <w:b/>
              </w:rPr>
            </w:pPr>
            <w:r w:rsidRPr="00B4589F">
              <w:rPr>
                <w:rFonts w:ascii="Times New Roman" w:hAnsi="Times New Roman" w:cs="Times New Roman"/>
                <w:b/>
              </w:rPr>
              <w:t>GCF Response</w:t>
            </w:r>
          </w:p>
        </w:tc>
      </w:tr>
      <w:tr w:rsidR="00CE3173" w:rsidRPr="00B4589F" w:rsidTr="00784142">
        <w:trPr>
          <w:tblHeader/>
        </w:trPr>
        <w:tc>
          <w:tcPr>
            <w:tcW w:w="5220" w:type="dxa"/>
          </w:tcPr>
          <w:p w:rsidR="00CE3173" w:rsidRPr="00B4589F" w:rsidRDefault="00901322" w:rsidP="00546851">
            <w:pPr>
              <w:rPr>
                <w:rFonts w:ascii="Times New Roman" w:hAnsi="Times New Roman" w:cs="Times New Roman"/>
                <w:lang w:val="en-GB"/>
              </w:rPr>
            </w:pPr>
            <w:r w:rsidRPr="00B4589F">
              <w:rPr>
                <w:rFonts w:ascii="Times New Roman" w:eastAsia="Times New Roman" w:hAnsi="Times New Roman" w:cs="Times New Roman"/>
                <w:b/>
                <w:bCs/>
                <w:u w:val="single"/>
              </w:rPr>
              <w:t>Magnitude and Scope for Review of Concept Notes</w:t>
            </w:r>
            <w:r w:rsidRPr="00B4589F">
              <w:rPr>
                <w:rFonts w:ascii="Times New Roman" w:eastAsia="Times New Roman" w:hAnsi="Times New Roman" w:cs="Times New Roman"/>
              </w:rPr>
              <w:t>:  Can you define how many Concept Notes were received under the RFP for Mobilization of Funds at Scale?  What is the range and volume of inform</w:t>
            </w:r>
            <w:bookmarkStart w:id="0" w:name="_GoBack"/>
            <w:bookmarkEnd w:id="0"/>
            <w:r w:rsidRPr="00B4589F">
              <w:rPr>
                <w:rFonts w:ascii="Times New Roman" w:eastAsia="Times New Roman" w:hAnsi="Times New Roman" w:cs="Times New Roman"/>
              </w:rPr>
              <w:t>ation received by respondents?  What is the average size (pages) of the Concept Notes (e.g., average 10 pages; 50 pages, etc.)? </w:t>
            </w:r>
          </w:p>
        </w:tc>
        <w:tc>
          <w:tcPr>
            <w:tcW w:w="5400" w:type="dxa"/>
          </w:tcPr>
          <w:p w:rsidR="004F51D4" w:rsidRPr="00B4589F" w:rsidRDefault="004F51D4" w:rsidP="004F51D4">
            <w:pPr>
              <w:rPr>
                <w:rFonts w:ascii="Times New Roman" w:eastAsia="Times New Roman" w:hAnsi="Times New Roman" w:cs="Times New Roman"/>
              </w:rPr>
            </w:pPr>
            <w:r w:rsidRPr="00B4589F">
              <w:rPr>
                <w:rFonts w:ascii="Times New Roman" w:eastAsia="Times New Roman" w:hAnsi="Times New Roman" w:cs="Times New Roman"/>
              </w:rPr>
              <w:t>First review: GCF has re</w:t>
            </w:r>
            <w:r w:rsidR="00B90F97">
              <w:rPr>
                <w:rFonts w:ascii="Times New Roman" w:eastAsia="Times New Roman" w:hAnsi="Times New Roman" w:cs="Times New Roman"/>
              </w:rPr>
              <w:t xml:space="preserve">ceived about 350 concept notes. </w:t>
            </w:r>
            <w:r w:rsidRPr="00B4589F">
              <w:rPr>
                <w:rFonts w:ascii="Times New Roman" w:eastAsia="Times New Roman" w:hAnsi="Times New Roman" w:cs="Times New Roman"/>
              </w:rPr>
              <w:t>The first review will be carried out by PSF st</w:t>
            </w:r>
            <w:r w:rsidR="00B90F97">
              <w:rPr>
                <w:rFonts w:ascii="Times New Roman" w:eastAsia="Times New Roman" w:hAnsi="Times New Roman" w:cs="Times New Roman"/>
              </w:rPr>
              <w:t>aff. We will target to reduce concept note</w:t>
            </w:r>
            <w:r w:rsidRPr="00B4589F">
              <w:rPr>
                <w:rFonts w:ascii="Times New Roman" w:eastAsia="Times New Roman" w:hAnsi="Times New Roman" w:cs="Times New Roman"/>
              </w:rPr>
              <w:t xml:space="preserve">s from 350 to 100 based 1) on series of binary tests (private sector orientation, amount requested, amount mobilized, countries of operations, </w:t>
            </w:r>
            <w:proofErr w:type="spellStart"/>
            <w:r w:rsidRPr="00B4589F">
              <w:rPr>
                <w:rFonts w:ascii="Times New Roman" w:eastAsia="Times New Roman" w:hAnsi="Times New Roman" w:cs="Times New Roman"/>
              </w:rPr>
              <w:t>etc</w:t>
            </w:r>
            <w:proofErr w:type="spellEnd"/>
            <w:r w:rsidRPr="00B4589F">
              <w:rPr>
                <w:rFonts w:ascii="Times New Roman" w:eastAsia="Times New Roman" w:hAnsi="Times New Roman" w:cs="Times New Roman"/>
              </w:rPr>
              <w:t>), then 2) we will score the remaining based on a Board approved scorecard. This phase has begun and we aim to complete it in 4 weeks. Cos range from 10-25 pages to 60. Cos may also have attachment as financial models and other relevant information. </w:t>
            </w:r>
          </w:p>
          <w:p w:rsidR="004F51D4" w:rsidRPr="00B4589F" w:rsidRDefault="004F51D4" w:rsidP="004F51D4">
            <w:pPr>
              <w:rPr>
                <w:rFonts w:ascii="Times New Roman" w:eastAsia="Times New Roman" w:hAnsi="Times New Roman" w:cs="Times New Roman"/>
              </w:rPr>
            </w:pPr>
          </w:p>
          <w:p w:rsidR="004F51D4" w:rsidRPr="00B4589F" w:rsidRDefault="004F51D4" w:rsidP="004F51D4">
            <w:pPr>
              <w:rPr>
                <w:rFonts w:ascii="Times New Roman" w:eastAsia="Times New Roman" w:hAnsi="Times New Roman" w:cs="Times New Roman"/>
              </w:rPr>
            </w:pPr>
            <w:r w:rsidRPr="00B4589F">
              <w:rPr>
                <w:rFonts w:ascii="Times New Roman" w:eastAsia="Times New Roman" w:hAnsi="Times New Roman" w:cs="Times New Roman"/>
              </w:rPr>
              <w:t xml:space="preserve">Second review: the </w:t>
            </w:r>
            <w:r w:rsidR="00B90F97">
              <w:rPr>
                <w:rFonts w:ascii="Times New Roman" w:eastAsia="Times New Roman" w:hAnsi="Times New Roman" w:cs="Times New Roman"/>
              </w:rPr>
              <w:t>consultancy firm</w:t>
            </w:r>
            <w:r w:rsidRPr="00B4589F">
              <w:rPr>
                <w:rFonts w:ascii="Times New Roman" w:eastAsia="Times New Roman" w:hAnsi="Times New Roman" w:cs="Times New Roman"/>
              </w:rPr>
              <w:t xml:space="preserve"> will perform 1) a quick sample audit of the first review to ensure the quality of the scoring is high and 2) perform a second review </w:t>
            </w:r>
            <w:r w:rsidR="00B90F97">
              <w:rPr>
                <w:rFonts w:ascii="Times New Roman" w:eastAsia="Times New Roman" w:hAnsi="Times New Roman" w:cs="Times New Roman"/>
              </w:rPr>
              <w:t>of the concept notes aiming to select 25 concept notes</w:t>
            </w:r>
            <w:r w:rsidRPr="00B4589F">
              <w:rPr>
                <w:rFonts w:ascii="Times New Roman" w:eastAsia="Times New Roman" w:hAnsi="Times New Roman" w:cs="Times New Roman"/>
              </w:rPr>
              <w:t xml:space="preserve"> from the 100. The external consultant will support PSF Management to prepare summaries of the 25 </w:t>
            </w:r>
            <w:r w:rsidR="00B90F97">
              <w:rPr>
                <w:rFonts w:ascii="Times New Roman" w:eastAsia="Times New Roman" w:hAnsi="Times New Roman" w:cs="Times New Roman"/>
              </w:rPr>
              <w:t xml:space="preserve">concept notes </w:t>
            </w:r>
            <w:r w:rsidRPr="00B4589F">
              <w:rPr>
                <w:rFonts w:ascii="Times New Roman" w:eastAsia="Times New Roman" w:hAnsi="Times New Roman" w:cs="Times New Roman"/>
              </w:rPr>
              <w:t>for presentation to the evaluation committee.</w:t>
            </w:r>
          </w:p>
          <w:p w:rsidR="004F51D4" w:rsidRPr="00B4589F" w:rsidRDefault="004F51D4" w:rsidP="004F51D4">
            <w:pPr>
              <w:rPr>
                <w:rFonts w:ascii="Times New Roman" w:eastAsia="Times New Roman" w:hAnsi="Times New Roman" w:cs="Times New Roman"/>
              </w:rPr>
            </w:pPr>
          </w:p>
          <w:p w:rsidR="004F51D4" w:rsidRPr="00B4589F" w:rsidRDefault="004F51D4" w:rsidP="004F51D4">
            <w:pPr>
              <w:rPr>
                <w:rFonts w:ascii="Times New Roman" w:eastAsia="Times New Roman" w:hAnsi="Times New Roman" w:cs="Times New Roman"/>
              </w:rPr>
            </w:pPr>
            <w:r w:rsidRPr="00B4589F">
              <w:rPr>
                <w:rFonts w:ascii="Times New Roman" w:eastAsia="Times New Roman" w:hAnsi="Times New Roman" w:cs="Times New Roman"/>
              </w:rPr>
              <w:t xml:space="preserve">Evaluation Committee: this is the third review (or confirmation) from a GCF senior staff members. An evaluation committee will be selected from PSF, DMA, Risk, Finance to confirm that the 25 </w:t>
            </w:r>
            <w:r w:rsidR="00B90F97">
              <w:rPr>
                <w:rFonts w:ascii="Times New Roman" w:eastAsia="Times New Roman" w:hAnsi="Times New Roman" w:cs="Times New Roman"/>
              </w:rPr>
              <w:t>concept notes</w:t>
            </w:r>
            <w:r w:rsidRPr="00B4589F">
              <w:rPr>
                <w:rFonts w:ascii="Times New Roman" w:eastAsia="Times New Roman" w:hAnsi="Times New Roman" w:cs="Times New Roman"/>
              </w:rPr>
              <w:t xml:space="preserve"> are robust and they have strong potential to become Funding Proposals (FP) in GCF. </w:t>
            </w:r>
          </w:p>
          <w:p w:rsidR="004F51D4" w:rsidRPr="00B4589F" w:rsidRDefault="004F51D4" w:rsidP="004F51D4">
            <w:pPr>
              <w:rPr>
                <w:rFonts w:ascii="Times New Roman" w:eastAsia="Times New Roman" w:hAnsi="Times New Roman" w:cs="Times New Roman"/>
              </w:rPr>
            </w:pPr>
          </w:p>
          <w:p w:rsidR="00CE3173" w:rsidRPr="00B4589F" w:rsidRDefault="004F51D4" w:rsidP="004F51D4">
            <w:pPr>
              <w:rPr>
                <w:rFonts w:ascii="Times New Roman" w:hAnsi="Times New Roman" w:cs="Times New Roman"/>
              </w:rPr>
            </w:pPr>
            <w:r w:rsidRPr="00B4589F">
              <w:rPr>
                <w:rFonts w:ascii="Times New Roman" w:eastAsia="Times New Roman" w:hAnsi="Times New Roman" w:cs="Times New Roman"/>
              </w:rPr>
              <w:t xml:space="preserve">Finally the </w:t>
            </w:r>
            <w:r w:rsidR="00B90F97">
              <w:rPr>
                <w:rFonts w:ascii="Times New Roman" w:eastAsia="Times New Roman" w:hAnsi="Times New Roman" w:cs="Times New Roman"/>
              </w:rPr>
              <w:t>concept notes</w:t>
            </w:r>
            <w:r w:rsidRPr="00B4589F">
              <w:rPr>
                <w:rFonts w:ascii="Times New Roman" w:eastAsia="Times New Roman" w:hAnsi="Times New Roman" w:cs="Times New Roman"/>
              </w:rPr>
              <w:t xml:space="preserve"> are presented to our Senior Management Team (SMT) for their final approval</w:t>
            </w:r>
          </w:p>
        </w:tc>
      </w:tr>
    </w:tbl>
    <w:p w:rsidR="004F51D4" w:rsidRPr="00B4589F" w:rsidRDefault="004F51D4">
      <w:pPr>
        <w:rPr>
          <w:rFonts w:ascii="Times New Roman" w:hAnsi="Times New Roman" w:cs="Times New Roman"/>
        </w:rPr>
      </w:pPr>
    </w:p>
    <w:tbl>
      <w:tblPr>
        <w:tblStyle w:val="TableGrid"/>
        <w:tblW w:w="9540" w:type="dxa"/>
        <w:tblInd w:w="-635" w:type="dxa"/>
        <w:tblLayout w:type="fixed"/>
        <w:tblLook w:val="04A0" w:firstRow="1" w:lastRow="0" w:firstColumn="1" w:lastColumn="0" w:noHBand="0" w:noVBand="1"/>
      </w:tblPr>
      <w:tblGrid>
        <w:gridCol w:w="4140"/>
        <w:gridCol w:w="5400"/>
      </w:tblGrid>
      <w:tr w:rsidR="00CE3173" w:rsidRPr="00B4589F" w:rsidTr="00B4589F">
        <w:trPr>
          <w:tblHeader/>
        </w:trPr>
        <w:tc>
          <w:tcPr>
            <w:tcW w:w="4140" w:type="dxa"/>
          </w:tcPr>
          <w:p w:rsidR="00901322" w:rsidRPr="00B4589F" w:rsidRDefault="00901322" w:rsidP="004F51D4">
            <w:pPr>
              <w:spacing w:after="160" w:line="252" w:lineRule="auto"/>
              <w:ind w:left="180"/>
              <w:contextualSpacing/>
              <w:rPr>
                <w:rFonts w:ascii="Times New Roman" w:eastAsia="Times New Roman" w:hAnsi="Times New Roman" w:cs="Times New Roman"/>
              </w:rPr>
            </w:pPr>
            <w:r w:rsidRPr="00B4589F">
              <w:rPr>
                <w:rFonts w:ascii="Times New Roman" w:eastAsia="Times New Roman" w:hAnsi="Times New Roman" w:cs="Times New Roman"/>
                <w:b/>
                <w:bCs/>
                <w:u w:val="single"/>
              </w:rPr>
              <w:lastRenderedPageBreak/>
              <w:t>Invitation</w:t>
            </w:r>
            <w:r w:rsidRPr="00B4589F">
              <w:rPr>
                <w:rFonts w:ascii="Times New Roman" w:eastAsia="Times New Roman" w:hAnsi="Times New Roman" w:cs="Times New Roman"/>
              </w:rPr>
              <w:t xml:space="preserve">:  The RFP states that </w:t>
            </w:r>
            <w:r w:rsidRPr="00B4589F">
              <w:rPr>
                <w:rFonts w:ascii="Times New Roman" w:eastAsia="Times New Roman" w:hAnsi="Times New Roman" w:cs="Times New Roman"/>
                <w:i/>
                <w:iCs/>
              </w:rPr>
              <w:t>“GCF is seeking to contract a qualified, reputable, and experienced Firm to carry out scoring and selection of respondents to the Request for Proposals for Mobilization of Funds at Scale.”</w:t>
            </w:r>
            <w:r w:rsidRPr="00B4589F">
              <w:rPr>
                <w:rFonts w:ascii="Times New Roman" w:eastAsia="Times New Roman" w:hAnsi="Times New Roman" w:cs="Times New Roman"/>
              </w:rPr>
              <w:t>  Can you clarify:</w:t>
            </w:r>
          </w:p>
          <w:p w:rsidR="00901322" w:rsidRPr="00B4589F" w:rsidRDefault="00901322" w:rsidP="00901322">
            <w:pPr>
              <w:numPr>
                <w:ilvl w:val="1"/>
                <w:numId w:val="8"/>
              </w:numPr>
              <w:spacing w:after="160" w:line="252" w:lineRule="auto"/>
              <w:contextualSpacing/>
              <w:rPr>
                <w:rFonts w:ascii="Times New Roman" w:eastAsia="Times New Roman" w:hAnsi="Times New Roman" w:cs="Times New Roman"/>
              </w:rPr>
            </w:pPr>
            <w:r w:rsidRPr="00B4589F">
              <w:rPr>
                <w:rFonts w:ascii="Times New Roman" w:eastAsia="Times New Roman" w:hAnsi="Times New Roman" w:cs="Times New Roman"/>
              </w:rPr>
              <w:t xml:space="preserve">Will GCF contract 1 firm to review and score all Concept Notes received under this RFP, or does GCF intend to contract multiple firms?  </w:t>
            </w:r>
          </w:p>
          <w:p w:rsidR="004F51D4" w:rsidRPr="00B4589F" w:rsidRDefault="004F51D4" w:rsidP="004F51D4">
            <w:pPr>
              <w:spacing w:after="160" w:line="252" w:lineRule="auto"/>
              <w:ind w:left="1260"/>
              <w:contextualSpacing/>
              <w:rPr>
                <w:rFonts w:ascii="Times New Roman" w:eastAsia="Times New Roman" w:hAnsi="Times New Roman" w:cs="Times New Roman"/>
              </w:rPr>
            </w:pPr>
          </w:p>
          <w:p w:rsidR="00901322" w:rsidRPr="00B4589F" w:rsidRDefault="00901322" w:rsidP="00901322">
            <w:pPr>
              <w:numPr>
                <w:ilvl w:val="1"/>
                <w:numId w:val="8"/>
              </w:numPr>
              <w:spacing w:after="160" w:line="252" w:lineRule="auto"/>
              <w:contextualSpacing/>
              <w:rPr>
                <w:rFonts w:ascii="Times New Roman" w:eastAsia="Times New Roman" w:hAnsi="Times New Roman" w:cs="Times New Roman"/>
              </w:rPr>
            </w:pPr>
            <w:r w:rsidRPr="00B4589F">
              <w:rPr>
                <w:rFonts w:ascii="Times New Roman" w:eastAsia="Times New Roman" w:hAnsi="Times New Roman" w:cs="Times New Roman"/>
              </w:rPr>
              <w:t xml:space="preserve">If multiple firms, will you have an approach/methodology for allocating </w:t>
            </w:r>
            <w:r w:rsidR="00B90F97">
              <w:rPr>
                <w:rFonts w:ascii="Times New Roman" w:eastAsia="Times New Roman" w:hAnsi="Times New Roman" w:cs="Times New Roman"/>
              </w:rPr>
              <w:t xml:space="preserve">concept notes </w:t>
            </w:r>
            <w:r w:rsidRPr="00B4589F">
              <w:rPr>
                <w:rFonts w:ascii="Times New Roman" w:eastAsia="Times New Roman" w:hAnsi="Times New Roman" w:cs="Times New Roman"/>
              </w:rPr>
              <w:t>to qualified and contracted firms (e.g., by instrument, by focus/technology, for mitigation and/or adaptation proposals, for funds/programmatic approaches and/or project specific)?  Can you describe that approach/methodology?</w:t>
            </w:r>
          </w:p>
          <w:p w:rsidR="00CE3173" w:rsidRPr="00B4589F" w:rsidRDefault="00CE3173" w:rsidP="002E7F46">
            <w:pPr>
              <w:rPr>
                <w:rFonts w:ascii="Times New Roman" w:hAnsi="Times New Roman" w:cs="Times New Roman"/>
                <w:b/>
              </w:rPr>
            </w:pPr>
          </w:p>
        </w:tc>
        <w:tc>
          <w:tcPr>
            <w:tcW w:w="5400" w:type="dxa"/>
          </w:tcPr>
          <w:p w:rsidR="004F51D4" w:rsidRPr="00B4589F" w:rsidRDefault="004F51D4" w:rsidP="004F51D4">
            <w:pPr>
              <w:rPr>
                <w:rFonts w:ascii="Times New Roman" w:eastAsia="Times New Roman" w:hAnsi="Times New Roman" w:cs="Times New Roman"/>
              </w:rPr>
            </w:pPr>
          </w:p>
          <w:p w:rsidR="004F51D4" w:rsidRPr="00B4589F" w:rsidRDefault="004F51D4" w:rsidP="004F51D4">
            <w:pPr>
              <w:rPr>
                <w:rFonts w:ascii="Times New Roman" w:eastAsia="Times New Roman" w:hAnsi="Times New Roman" w:cs="Times New Roman"/>
              </w:rPr>
            </w:pPr>
          </w:p>
          <w:p w:rsidR="004F51D4" w:rsidRPr="00B4589F" w:rsidRDefault="004F51D4" w:rsidP="004F51D4">
            <w:pPr>
              <w:rPr>
                <w:rFonts w:ascii="Times New Roman" w:eastAsia="Times New Roman" w:hAnsi="Times New Roman" w:cs="Times New Roman"/>
              </w:rPr>
            </w:pPr>
          </w:p>
          <w:p w:rsidR="004F51D4" w:rsidRDefault="004F51D4" w:rsidP="004F51D4">
            <w:pPr>
              <w:rPr>
                <w:rFonts w:ascii="Times New Roman" w:eastAsia="Times New Roman" w:hAnsi="Times New Roman" w:cs="Times New Roman"/>
              </w:rPr>
            </w:pPr>
          </w:p>
          <w:p w:rsidR="00B4589F" w:rsidRDefault="00B4589F" w:rsidP="004F51D4">
            <w:pPr>
              <w:rPr>
                <w:rFonts w:ascii="Times New Roman" w:eastAsia="Times New Roman" w:hAnsi="Times New Roman" w:cs="Times New Roman"/>
              </w:rPr>
            </w:pPr>
          </w:p>
          <w:p w:rsidR="00B4589F" w:rsidRDefault="00B4589F" w:rsidP="004F51D4">
            <w:pPr>
              <w:rPr>
                <w:rFonts w:ascii="Times New Roman" w:eastAsia="Times New Roman" w:hAnsi="Times New Roman" w:cs="Times New Roman"/>
              </w:rPr>
            </w:pPr>
          </w:p>
          <w:p w:rsidR="004F51D4" w:rsidRPr="00B4589F" w:rsidRDefault="004F51D4" w:rsidP="004F51D4">
            <w:pPr>
              <w:rPr>
                <w:rFonts w:ascii="Times New Roman" w:eastAsia="Times New Roman" w:hAnsi="Times New Roman" w:cs="Times New Roman"/>
              </w:rPr>
            </w:pPr>
          </w:p>
          <w:p w:rsidR="004F51D4" w:rsidRPr="00B4589F" w:rsidRDefault="004F51D4" w:rsidP="004F51D4">
            <w:pPr>
              <w:rPr>
                <w:rFonts w:ascii="Times New Roman" w:eastAsia="Times New Roman" w:hAnsi="Times New Roman" w:cs="Times New Roman"/>
              </w:rPr>
            </w:pPr>
            <w:r w:rsidRPr="00B4589F">
              <w:rPr>
                <w:rFonts w:ascii="Times New Roman" w:eastAsia="Times New Roman" w:hAnsi="Times New Roman" w:cs="Times New Roman"/>
              </w:rPr>
              <w:t>See the scoring system described above. We will do the first (and heaviest lifting from 350 to 100) inter</w:t>
            </w:r>
            <w:r w:rsidRPr="00B4589F">
              <w:rPr>
                <w:rFonts w:ascii="Times New Roman" w:eastAsia="Times New Roman" w:hAnsi="Times New Roman" w:cs="Times New Roman"/>
              </w:rPr>
              <w:t xml:space="preserve">nally. The external consultant firm </w:t>
            </w:r>
            <w:r w:rsidRPr="00B4589F">
              <w:rPr>
                <w:rFonts w:ascii="Times New Roman" w:eastAsia="Times New Roman" w:hAnsi="Times New Roman" w:cs="Times New Roman"/>
              </w:rPr>
              <w:t>will supplement the scoring system from the Second Review onwards. </w:t>
            </w:r>
          </w:p>
          <w:p w:rsidR="004F51D4" w:rsidRDefault="004F51D4" w:rsidP="004F51D4">
            <w:pPr>
              <w:rPr>
                <w:rFonts w:ascii="Times New Roman" w:eastAsia="Times New Roman" w:hAnsi="Times New Roman" w:cs="Times New Roman"/>
              </w:rPr>
            </w:pPr>
          </w:p>
          <w:p w:rsidR="00B4589F" w:rsidRPr="00B4589F" w:rsidRDefault="00B4589F" w:rsidP="004F51D4">
            <w:pPr>
              <w:rPr>
                <w:rFonts w:ascii="Times New Roman" w:eastAsia="Times New Roman" w:hAnsi="Times New Roman" w:cs="Times New Roman"/>
              </w:rPr>
            </w:pPr>
          </w:p>
          <w:p w:rsidR="004F51D4" w:rsidRPr="00B4589F" w:rsidRDefault="00B90F97" w:rsidP="004F51D4">
            <w:pPr>
              <w:rPr>
                <w:rFonts w:ascii="Times New Roman" w:eastAsia="Times New Roman" w:hAnsi="Times New Roman" w:cs="Times New Roman"/>
              </w:rPr>
            </w:pPr>
            <w:r>
              <w:rPr>
                <w:rFonts w:ascii="Times New Roman" w:eastAsia="Times New Roman" w:hAnsi="Times New Roman" w:cs="Times New Roman"/>
              </w:rPr>
              <w:t>Only one firm will be contracted</w:t>
            </w:r>
          </w:p>
          <w:p w:rsidR="00CE3173" w:rsidRPr="00B4589F" w:rsidRDefault="00CE3173" w:rsidP="004F51D4">
            <w:pPr>
              <w:rPr>
                <w:rFonts w:ascii="Times New Roman" w:hAnsi="Times New Roman" w:cs="Times New Roman"/>
              </w:rPr>
            </w:pPr>
          </w:p>
        </w:tc>
      </w:tr>
      <w:tr w:rsidR="00546851" w:rsidRPr="00B4589F" w:rsidTr="00B4589F">
        <w:trPr>
          <w:trHeight w:val="1097"/>
          <w:tblHeader/>
        </w:trPr>
        <w:tc>
          <w:tcPr>
            <w:tcW w:w="4140" w:type="dxa"/>
          </w:tcPr>
          <w:p w:rsidR="00901322" w:rsidRPr="00B4589F" w:rsidRDefault="00901322" w:rsidP="00901322">
            <w:pPr>
              <w:numPr>
                <w:ilvl w:val="0"/>
                <w:numId w:val="8"/>
              </w:numPr>
              <w:spacing w:after="160" w:line="252" w:lineRule="auto"/>
              <w:contextualSpacing/>
              <w:rPr>
                <w:rFonts w:ascii="Times New Roman" w:eastAsia="Times New Roman" w:hAnsi="Times New Roman" w:cs="Times New Roman"/>
              </w:rPr>
            </w:pPr>
            <w:r w:rsidRPr="00B4589F">
              <w:rPr>
                <w:rFonts w:ascii="Times New Roman" w:eastAsia="Times New Roman" w:hAnsi="Times New Roman" w:cs="Times New Roman"/>
                <w:b/>
                <w:bCs/>
                <w:u w:val="single"/>
              </w:rPr>
              <w:t>Timeline</w:t>
            </w:r>
            <w:r w:rsidRPr="00B4589F">
              <w:rPr>
                <w:rFonts w:ascii="Times New Roman" w:eastAsia="Times New Roman" w:hAnsi="Times New Roman" w:cs="Times New Roman"/>
              </w:rPr>
              <w:t xml:space="preserve">:  The initial timeframe for this work is 4 weeks, although we understand a large volume of submissions was received for the RFP for Mobilization of Funds at Scale.  Can you confirm whether the timeframe for reviewing all CNs remains 4 weeks, or additional time will be granted given the volume of CNs to be scored? </w:t>
            </w:r>
          </w:p>
          <w:p w:rsidR="00546851" w:rsidRPr="00B4589F" w:rsidRDefault="00546851" w:rsidP="00546851">
            <w:pPr>
              <w:rPr>
                <w:rFonts w:ascii="Times New Roman" w:hAnsi="Times New Roman" w:cs="Times New Roman"/>
                <w:lang w:val="en-GB"/>
              </w:rPr>
            </w:pPr>
          </w:p>
        </w:tc>
        <w:tc>
          <w:tcPr>
            <w:tcW w:w="5400" w:type="dxa"/>
          </w:tcPr>
          <w:p w:rsidR="008449AB" w:rsidRPr="00B4589F" w:rsidRDefault="008449AB" w:rsidP="008449AB">
            <w:pPr>
              <w:rPr>
                <w:rFonts w:ascii="Times New Roman" w:eastAsia="Times New Roman" w:hAnsi="Times New Roman" w:cs="Times New Roman"/>
              </w:rPr>
            </w:pPr>
            <w:r w:rsidRPr="00B4589F">
              <w:rPr>
                <w:rFonts w:ascii="Times New Roman" w:eastAsia="Times New Roman" w:hAnsi="Times New Roman" w:cs="Times New Roman"/>
              </w:rPr>
              <w:t xml:space="preserve"> 4 weeks for the Second phase. No additional time is available.  </w:t>
            </w:r>
            <w:r w:rsidRPr="00B4589F">
              <w:rPr>
                <w:rFonts w:ascii="Times New Roman" w:eastAsia="Times New Roman" w:hAnsi="Times New Roman" w:cs="Times New Roman"/>
              </w:rPr>
              <w:br/>
            </w:r>
          </w:p>
          <w:p w:rsidR="00546851" w:rsidRPr="00B4589F" w:rsidRDefault="00546851" w:rsidP="002E7F46">
            <w:pPr>
              <w:rPr>
                <w:rFonts w:ascii="Times New Roman" w:hAnsi="Times New Roman" w:cs="Times New Roman"/>
              </w:rPr>
            </w:pPr>
          </w:p>
        </w:tc>
      </w:tr>
      <w:tr w:rsidR="00CE3173" w:rsidRPr="00B4589F" w:rsidTr="00B4589F">
        <w:trPr>
          <w:tblHeader/>
        </w:trPr>
        <w:tc>
          <w:tcPr>
            <w:tcW w:w="4140" w:type="dxa"/>
          </w:tcPr>
          <w:p w:rsidR="00901322" w:rsidRPr="00B4589F" w:rsidRDefault="00901322" w:rsidP="00901322">
            <w:pPr>
              <w:numPr>
                <w:ilvl w:val="0"/>
                <w:numId w:val="8"/>
              </w:numPr>
              <w:spacing w:after="160" w:line="252" w:lineRule="auto"/>
              <w:contextualSpacing/>
              <w:rPr>
                <w:rFonts w:ascii="Times New Roman" w:eastAsia="Times New Roman" w:hAnsi="Times New Roman" w:cs="Times New Roman"/>
              </w:rPr>
            </w:pPr>
            <w:r w:rsidRPr="00B4589F">
              <w:rPr>
                <w:rFonts w:ascii="Times New Roman" w:eastAsia="Times New Roman" w:hAnsi="Times New Roman" w:cs="Times New Roman"/>
                <w:b/>
                <w:bCs/>
                <w:u w:val="single"/>
              </w:rPr>
              <w:t>Budget:</w:t>
            </w:r>
            <w:r w:rsidRPr="00B4589F">
              <w:rPr>
                <w:rFonts w:ascii="Times New Roman" w:eastAsia="Times New Roman" w:hAnsi="Times New Roman" w:cs="Times New Roman"/>
              </w:rPr>
              <w:t xml:space="preserve"> What is the indicative budget/budget range for the Scoring and Selection work envisioned under RFP 2017/C/015?</w:t>
            </w:r>
          </w:p>
          <w:p w:rsidR="00CE3173" w:rsidRPr="00B4589F" w:rsidRDefault="00CE3173" w:rsidP="002E7F46">
            <w:pPr>
              <w:rPr>
                <w:rFonts w:ascii="Times New Roman" w:hAnsi="Times New Roman" w:cs="Times New Roman"/>
                <w:b/>
              </w:rPr>
            </w:pPr>
          </w:p>
        </w:tc>
        <w:tc>
          <w:tcPr>
            <w:tcW w:w="5400" w:type="dxa"/>
          </w:tcPr>
          <w:p w:rsidR="00CE3173" w:rsidRPr="00B4589F" w:rsidRDefault="00B4589F" w:rsidP="002E7F46">
            <w:pPr>
              <w:rPr>
                <w:rFonts w:ascii="Times New Roman" w:hAnsi="Times New Roman" w:cs="Times New Roman"/>
              </w:rPr>
            </w:pPr>
            <w:r w:rsidRPr="00B4589F">
              <w:rPr>
                <w:rFonts w:ascii="Times New Roman" w:hAnsi="Times New Roman" w:cs="Times New Roman"/>
              </w:rPr>
              <w:t xml:space="preserve">No indicative budget </w:t>
            </w:r>
            <w:r w:rsidR="00B90F97">
              <w:rPr>
                <w:rFonts w:ascii="Times New Roman" w:hAnsi="Times New Roman" w:cs="Times New Roman"/>
              </w:rPr>
              <w:t>will be availed.</w:t>
            </w:r>
            <w:r w:rsidRPr="00B4589F">
              <w:rPr>
                <w:rFonts w:ascii="Times New Roman" w:hAnsi="Times New Roman" w:cs="Times New Roman"/>
              </w:rPr>
              <w:t xml:space="preserve"> Bidders are required to provide a proposed work schedule and  related costings in their proposals.</w:t>
            </w:r>
          </w:p>
        </w:tc>
      </w:tr>
      <w:tr w:rsidR="00CE3173" w:rsidRPr="00B4589F" w:rsidTr="00B4589F">
        <w:trPr>
          <w:tblHeader/>
        </w:trPr>
        <w:tc>
          <w:tcPr>
            <w:tcW w:w="4140" w:type="dxa"/>
          </w:tcPr>
          <w:p w:rsidR="00901322" w:rsidRPr="00B4589F" w:rsidRDefault="00901322" w:rsidP="00901322">
            <w:pPr>
              <w:numPr>
                <w:ilvl w:val="0"/>
                <w:numId w:val="8"/>
              </w:numPr>
              <w:spacing w:after="160" w:line="252" w:lineRule="auto"/>
              <w:contextualSpacing/>
              <w:rPr>
                <w:rFonts w:ascii="Times New Roman" w:eastAsia="Times New Roman" w:hAnsi="Times New Roman" w:cs="Times New Roman"/>
              </w:rPr>
            </w:pPr>
            <w:r w:rsidRPr="00B4589F">
              <w:rPr>
                <w:rFonts w:ascii="Times New Roman" w:eastAsia="Times New Roman" w:hAnsi="Times New Roman" w:cs="Times New Roman"/>
                <w:b/>
                <w:bCs/>
                <w:u w:val="single"/>
              </w:rPr>
              <w:lastRenderedPageBreak/>
              <w:t>Conflicts:</w:t>
            </w:r>
            <w:r w:rsidRPr="00B4589F">
              <w:rPr>
                <w:rFonts w:ascii="Times New Roman" w:eastAsia="Times New Roman" w:hAnsi="Times New Roman" w:cs="Times New Roman"/>
              </w:rPr>
              <w:t>  The Conflict of Interest language states that “</w:t>
            </w:r>
            <w:r w:rsidRPr="00B4589F">
              <w:rPr>
                <w:rFonts w:ascii="Times New Roman" w:eastAsia="Times New Roman" w:hAnsi="Times New Roman" w:cs="Times New Roman"/>
                <w:i/>
                <w:iCs/>
              </w:rPr>
              <w:t>proposers must (</w:t>
            </w:r>
            <w:proofErr w:type="spellStart"/>
            <w:r w:rsidRPr="00B4589F">
              <w:rPr>
                <w:rFonts w:ascii="Times New Roman" w:eastAsia="Times New Roman" w:hAnsi="Times New Roman" w:cs="Times New Roman"/>
                <w:i/>
                <w:iCs/>
              </w:rPr>
              <w:t>i</w:t>
            </w:r>
            <w:proofErr w:type="spellEnd"/>
            <w:r w:rsidRPr="00B4589F">
              <w:rPr>
                <w:rFonts w:ascii="Times New Roman" w:eastAsia="Times New Roman" w:hAnsi="Times New Roman" w:cs="Times New Roman"/>
                <w:i/>
                <w:iCs/>
              </w:rPr>
              <w:t>) confirm that, based on their current best knowledge, there are no real or potential conflicts of interest involved in rendering Services for the GCF, and (ii) set out their policy on dealing with conflicts of interest should these arise.</w:t>
            </w:r>
            <w:r w:rsidRPr="00B4589F">
              <w:rPr>
                <w:rFonts w:ascii="Times New Roman" w:eastAsia="Times New Roman" w:hAnsi="Times New Roman" w:cs="Times New Roman"/>
              </w:rPr>
              <w:t xml:space="preserve">”  In some cases, a team member of a firm may have knowledge, have supported or engaged (directly or indirectly) with an entity that may have submitted a response to the RFP for Mobilization of Funds at Scale. Is it sufficient to simply note the potential conflict including the nature of the conflict, and confirm that the firm and/or team member would not be in a position to review the specific application of that particular firm?  Or would this disqualify a firm from participating in this RFP altogether?  </w:t>
            </w:r>
          </w:p>
          <w:p w:rsidR="00CE3173" w:rsidRPr="00B4589F" w:rsidRDefault="00CE3173" w:rsidP="00546851">
            <w:pPr>
              <w:rPr>
                <w:rFonts w:ascii="Times New Roman" w:hAnsi="Times New Roman" w:cs="Times New Roman"/>
              </w:rPr>
            </w:pPr>
          </w:p>
        </w:tc>
        <w:tc>
          <w:tcPr>
            <w:tcW w:w="5400" w:type="dxa"/>
          </w:tcPr>
          <w:p w:rsidR="00B4589F" w:rsidRPr="00B4589F" w:rsidRDefault="00B4589F" w:rsidP="00B4589F">
            <w:pPr>
              <w:rPr>
                <w:rFonts w:ascii="Times New Roman" w:eastAsia="Times New Roman" w:hAnsi="Times New Roman" w:cs="Times New Roman"/>
              </w:rPr>
            </w:pPr>
            <w:r w:rsidRPr="00B4589F">
              <w:rPr>
                <w:rFonts w:ascii="Times New Roman" w:eastAsia="Times New Roman" w:hAnsi="Times New Roman" w:cs="Times New Roman"/>
              </w:rPr>
              <w:t xml:space="preserve">If you accept the TOR, you will be privy of a list of the </w:t>
            </w:r>
            <w:r w:rsidR="00B90F97">
              <w:rPr>
                <w:rFonts w:ascii="Times New Roman" w:eastAsia="Times New Roman" w:hAnsi="Times New Roman" w:cs="Times New Roman"/>
              </w:rPr>
              <w:t>concept notes</w:t>
            </w:r>
            <w:r w:rsidRPr="00B4589F">
              <w:rPr>
                <w:rFonts w:ascii="Times New Roman" w:eastAsia="Times New Roman" w:hAnsi="Times New Roman" w:cs="Times New Roman"/>
              </w:rPr>
              <w:t xml:space="preserve">, </w:t>
            </w:r>
            <w:r w:rsidRPr="00B4589F">
              <w:rPr>
                <w:rFonts w:ascii="Times New Roman" w:eastAsia="Times New Roman" w:hAnsi="Times New Roman" w:cs="Times New Roman"/>
              </w:rPr>
              <w:t>you can immediately and in writ</w:t>
            </w:r>
            <w:r w:rsidRPr="00B4589F">
              <w:rPr>
                <w:rFonts w:ascii="Times New Roman" w:eastAsia="Times New Roman" w:hAnsi="Times New Roman" w:cs="Times New Roman"/>
              </w:rPr>
              <w:t xml:space="preserve">ing point out the potential conflicts of interest. Someone else will score those </w:t>
            </w:r>
            <w:r w:rsidR="00B90F97">
              <w:rPr>
                <w:rFonts w:ascii="Times New Roman" w:eastAsia="Times New Roman" w:hAnsi="Times New Roman" w:cs="Times New Roman"/>
              </w:rPr>
              <w:t>concept notes</w:t>
            </w:r>
            <w:r w:rsidRPr="00B4589F">
              <w:rPr>
                <w:rFonts w:ascii="Times New Roman" w:eastAsia="Times New Roman" w:hAnsi="Times New Roman" w:cs="Times New Roman"/>
              </w:rPr>
              <w:t>.  </w:t>
            </w:r>
            <w:r w:rsidRPr="00B4589F">
              <w:rPr>
                <w:rFonts w:ascii="Times New Roman" w:eastAsia="Times New Roman" w:hAnsi="Times New Roman" w:cs="Times New Roman"/>
              </w:rPr>
              <w:br/>
            </w:r>
          </w:p>
          <w:p w:rsidR="00CE3173" w:rsidRPr="00B4589F" w:rsidRDefault="00CE3173" w:rsidP="002E7F46">
            <w:pPr>
              <w:rPr>
                <w:rFonts w:ascii="Times New Roman" w:hAnsi="Times New Roman" w:cs="Times New Roman"/>
              </w:rPr>
            </w:pPr>
          </w:p>
        </w:tc>
      </w:tr>
      <w:tr w:rsidR="00901322" w:rsidRPr="00B4589F" w:rsidTr="00B4589F">
        <w:trPr>
          <w:tblHeader/>
        </w:trPr>
        <w:tc>
          <w:tcPr>
            <w:tcW w:w="4140" w:type="dxa"/>
          </w:tcPr>
          <w:p w:rsidR="00901322" w:rsidRPr="00B4589F" w:rsidRDefault="00901322" w:rsidP="00901322">
            <w:pPr>
              <w:numPr>
                <w:ilvl w:val="0"/>
                <w:numId w:val="8"/>
              </w:numPr>
              <w:spacing w:after="160" w:line="252" w:lineRule="auto"/>
              <w:contextualSpacing/>
              <w:rPr>
                <w:rFonts w:ascii="Times New Roman" w:eastAsia="Times New Roman" w:hAnsi="Times New Roman" w:cs="Times New Roman"/>
              </w:rPr>
            </w:pPr>
            <w:r w:rsidRPr="00B4589F">
              <w:rPr>
                <w:rFonts w:ascii="Times New Roman" w:eastAsia="Times New Roman" w:hAnsi="Times New Roman" w:cs="Times New Roman"/>
                <w:b/>
                <w:bCs/>
                <w:u w:val="single"/>
              </w:rPr>
              <w:t>Objective of the Assignment:</w:t>
            </w:r>
            <w:r w:rsidRPr="00B4589F">
              <w:rPr>
                <w:rFonts w:ascii="Times New Roman" w:eastAsia="Times New Roman" w:hAnsi="Times New Roman" w:cs="Times New Roman"/>
              </w:rPr>
              <w:t xml:space="preserve">  Among other things, the RFP states: </w:t>
            </w:r>
            <w:r w:rsidRPr="00B4589F">
              <w:rPr>
                <w:rFonts w:ascii="Times New Roman" w:eastAsia="Times New Roman" w:hAnsi="Times New Roman" w:cs="Times New Roman"/>
                <w:i/>
                <w:iCs/>
              </w:rPr>
              <w:t>“The objective of this assignment is to…. (vii) [support] any other actions that may be required as part of the RFP selection process.</w:t>
            </w:r>
            <w:r w:rsidRPr="00B4589F">
              <w:rPr>
                <w:rFonts w:ascii="Times New Roman" w:eastAsia="Times New Roman" w:hAnsi="Times New Roman" w:cs="Times New Roman"/>
              </w:rPr>
              <w:t xml:space="preserve">”  Can you describe what types of additional support or actions may arise, or are envisioned by the GCF PSF team? </w:t>
            </w:r>
          </w:p>
          <w:p w:rsidR="00901322" w:rsidRPr="00B4589F" w:rsidRDefault="00901322" w:rsidP="00901322">
            <w:pPr>
              <w:spacing w:line="252" w:lineRule="auto"/>
              <w:ind w:left="720"/>
              <w:contextualSpacing/>
              <w:rPr>
                <w:rFonts w:ascii="Times New Roman" w:eastAsia="Times New Roman" w:hAnsi="Times New Roman" w:cs="Times New Roman"/>
                <w:b/>
                <w:bCs/>
                <w:u w:val="single"/>
              </w:rPr>
            </w:pPr>
          </w:p>
        </w:tc>
        <w:tc>
          <w:tcPr>
            <w:tcW w:w="5400" w:type="dxa"/>
          </w:tcPr>
          <w:p w:rsidR="00901322" w:rsidRPr="00B4589F" w:rsidRDefault="00B90F97" w:rsidP="002E7F46">
            <w:pPr>
              <w:rPr>
                <w:rFonts w:ascii="Times New Roman" w:hAnsi="Times New Roman" w:cs="Times New Roman"/>
              </w:rPr>
            </w:pPr>
            <w:r>
              <w:rPr>
                <w:rFonts w:ascii="Times New Roman" w:eastAsia="Times New Roman" w:hAnsi="Times New Roman" w:cs="Times New Roman"/>
              </w:rPr>
              <w:t xml:space="preserve">Any </w:t>
            </w:r>
            <w:r w:rsidR="00B4589F" w:rsidRPr="00B4589F">
              <w:rPr>
                <w:rFonts w:ascii="Times New Roman" w:eastAsia="Times New Roman" w:hAnsi="Times New Roman" w:cs="Times New Roman"/>
              </w:rPr>
              <w:t>presentations, summaries (one pagers) of the last 25</w:t>
            </w:r>
            <w:r>
              <w:rPr>
                <w:rFonts w:ascii="Times New Roman" w:eastAsia="Times New Roman" w:hAnsi="Times New Roman" w:cs="Times New Roman"/>
              </w:rPr>
              <w:t xml:space="preserve"> Cos, meetings, Q&amp;A with our Senior Management Team</w:t>
            </w:r>
            <w:r w:rsidR="00B4589F" w:rsidRPr="00B4589F">
              <w:rPr>
                <w:rFonts w:ascii="Times New Roman" w:eastAsia="Times New Roman" w:hAnsi="Times New Roman" w:cs="Times New Roman"/>
              </w:rPr>
              <w:t>, etc.  </w:t>
            </w:r>
          </w:p>
        </w:tc>
      </w:tr>
      <w:tr w:rsidR="00901322" w:rsidRPr="00B4589F" w:rsidTr="00B4589F">
        <w:trPr>
          <w:tblHeader/>
        </w:trPr>
        <w:tc>
          <w:tcPr>
            <w:tcW w:w="4140" w:type="dxa"/>
          </w:tcPr>
          <w:p w:rsidR="00901322" w:rsidRPr="00B4589F" w:rsidRDefault="00901322" w:rsidP="00901322">
            <w:pPr>
              <w:numPr>
                <w:ilvl w:val="0"/>
                <w:numId w:val="8"/>
              </w:numPr>
              <w:spacing w:line="252" w:lineRule="auto"/>
              <w:contextualSpacing/>
              <w:rPr>
                <w:rFonts w:ascii="Times New Roman" w:eastAsia="Times New Roman" w:hAnsi="Times New Roman" w:cs="Times New Roman"/>
                <w:b/>
                <w:bCs/>
                <w:u w:val="single"/>
              </w:rPr>
            </w:pPr>
            <w:r w:rsidRPr="00B4589F">
              <w:rPr>
                <w:rFonts w:ascii="Times New Roman" w:hAnsi="Times New Roman" w:cs="Times New Roman"/>
                <w:lang w:val="en-GB"/>
              </w:rPr>
              <w:lastRenderedPageBreak/>
              <w:t>It seems to us that page 6 and page 23 of the RFP have slightly different information regarding the qualification requirements of the assessing team; could we clarify if both of the requirements apply?</w:t>
            </w:r>
          </w:p>
        </w:tc>
        <w:tc>
          <w:tcPr>
            <w:tcW w:w="5400" w:type="dxa"/>
          </w:tcPr>
          <w:p w:rsidR="00901322" w:rsidRPr="00B4589F" w:rsidRDefault="000B57F0" w:rsidP="000B57F0">
            <w:pPr>
              <w:jc w:val="both"/>
              <w:rPr>
                <w:rFonts w:ascii="Times New Roman" w:hAnsi="Times New Roman" w:cs="Times New Roman"/>
              </w:rPr>
            </w:pPr>
            <w:r w:rsidRPr="00B4589F">
              <w:rPr>
                <w:rFonts w:ascii="Times New Roman" w:hAnsi="Times New Roman" w:cs="Times New Roman"/>
              </w:rPr>
              <w:t>The requirements are as below</w:t>
            </w:r>
            <w:r w:rsidR="004252C5" w:rsidRPr="00B4589F">
              <w:rPr>
                <w:rFonts w:ascii="Times New Roman" w:hAnsi="Times New Roman" w:cs="Times New Roman"/>
              </w:rPr>
              <w:t>, This replaces the highlighted</w:t>
            </w:r>
            <w:r w:rsidR="00B4589F">
              <w:rPr>
                <w:rFonts w:ascii="Times New Roman" w:hAnsi="Times New Roman" w:cs="Times New Roman"/>
              </w:rPr>
              <w:t xml:space="preserve"> text on page 23 regarding the qualifications for the firm and the assessing team.</w:t>
            </w:r>
          </w:p>
          <w:p w:rsidR="004252C5" w:rsidRPr="00B4589F" w:rsidRDefault="004252C5" w:rsidP="004252C5">
            <w:pPr>
              <w:jc w:val="both"/>
              <w:rPr>
                <w:rFonts w:ascii="Times New Roman" w:hAnsi="Times New Roman" w:cs="Times New Roman"/>
                <w:b/>
                <w:color w:val="000000" w:themeColor="text1"/>
              </w:rPr>
            </w:pPr>
            <w:r w:rsidRPr="00B4589F">
              <w:rPr>
                <w:rFonts w:ascii="Times New Roman" w:hAnsi="Times New Roman" w:cs="Times New Roman"/>
                <w:b/>
                <w:color w:val="000000" w:themeColor="text1"/>
              </w:rPr>
              <w:t xml:space="preserve">C. </w:t>
            </w:r>
            <w:r w:rsidRPr="00B4589F">
              <w:rPr>
                <w:rFonts w:ascii="Times New Roman" w:hAnsi="Times New Roman" w:cs="Times New Roman"/>
                <w:b/>
                <w:color w:val="000000" w:themeColor="text1"/>
              </w:rPr>
              <w:t>Evaluation of Technical Proposal</w:t>
            </w:r>
          </w:p>
          <w:p w:rsidR="004252C5" w:rsidRPr="00B4589F" w:rsidRDefault="004252C5" w:rsidP="004252C5">
            <w:pPr>
              <w:jc w:val="both"/>
              <w:rPr>
                <w:rFonts w:ascii="Times New Roman" w:hAnsi="Times New Roman" w:cs="Times New Roman"/>
                <w:color w:val="000000" w:themeColor="text1"/>
              </w:rPr>
            </w:pPr>
          </w:p>
          <w:p w:rsidR="004252C5" w:rsidRPr="00B4589F" w:rsidRDefault="004252C5" w:rsidP="004252C5">
            <w:pPr>
              <w:pStyle w:val="ListParagraph"/>
              <w:numPr>
                <w:ilvl w:val="0"/>
                <w:numId w:val="12"/>
              </w:numPr>
              <w:jc w:val="both"/>
              <w:rPr>
                <w:rFonts w:ascii="Times New Roman" w:hAnsi="Times New Roman"/>
                <w:color w:val="000000" w:themeColor="text1"/>
              </w:rPr>
            </w:pPr>
            <w:r w:rsidRPr="00B4589F">
              <w:rPr>
                <w:rFonts w:ascii="Times New Roman" w:hAnsi="Times New Roman"/>
                <w:color w:val="000000" w:themeColor="text1"/>
              </w:rPr>
              <w:t>A reviewing committee shall be established to evaluate each technical proposal. The technical proposal is evaluated individually on the basis of its responsiveness to the technical requirements and will be assessed and scored according to the evaluation criteria below and as per score scores in the table.</w:t>
            </w:r>
          </w:p>
          <w:p w:rsidR="004252C5" w:rsidRPr="00B4589F" w:rsidRDefault="004252C5" w:rsidP="004252C5">
            <w:pPr>
              <w:jc w:val="both"/>
              <w:rPr>
                <w:rFonts w:ascii="Times New Roman" w:hAnsi="Times New Roman" w:cs="Times New Roman"/>
                <w:color w:val="000000" w:themeColor="text1"/>
              </w:rPr>
            </w:pPr>
          </w:p>
          <w:p w:rsidR="004252C5" w:rsidRPr="00B4589F" w:rsidRDefault="004252C5" w:rsidP="004252C5">
            <w:pPr>
              <w:numPr>
                <w:ilvl w:val="0"/>
                <w:numId w:val="9"/>
              </w:numPr>
              <w:tabs>
                <w:tab w:val="clear" w:pos="720"/>
                <w:tab w:val="num" w:pos="1080"/>
              </w:tabs>
              <w:ind w:left="1080"/>
              <w:jc w:val="both"/>
              <w:rPr>
                <w:rFonts w:ascii="Times New Roman" w:hAnsi="Times New Roman" w:cs="Times New Roman"/>
                <w:iCs/>
                <w:color w:val="000000" w:themeColor="text1"/>
              </w:rPr>
            </w:pPr>
            <w:r w:rsidRPr="00B4589F">
              <w:rPr>
                <w:rFonts w:ascii="Times New Roman" w:hAnsi="Times New Roman" w:cs="Times New Roman"/>
                <w:iCs/>
                <w:color w:val="000000" w:themeColor="text1"/>
              </w:rPr>
              <w:t>Proven track record of successfully performing similar assignments on selection of proposals or concept notes for mitigations and adaptation projects in developing countries;</w:t>
            </w:r>
          </w:p>
          <w:p w:rsidR="004252C5" w:rsidRPr="00B4589F" w:rsidRDefault="004252C5" w:rsidP="004252C5">
            <w:pPr>
              <w:numPr>
                <w:ilvl w:val="0"/>
                <w:numId w:val="9"/>
              </w:numPr>
              <w:tabs>
                <w:tab w:val="clear" w:pos="720"/>
                <w:tab w:val="num" w:pos="1080"/>
              </w:tabs>
              <w:ind w:left="1080"/>
              <w:jc w:val="both"/>
              <w:rPr>
                <w:rFonts w:ascii="Times New Roman" w:hAnsi="Times New Roman" w:cs="Times New Roman"/>
                <w:iCs/>
                <w:color w:val="000000" w:themeColor="text1"/>
              </w:rPr>
            </w:pPr>
            <w:r w:rsidRPr="00B4589F">
              <w:rPr>
                <w:rFonts w:ascii="Times New Roman" w:hAnsi="Times New Roman" w:cs="Times New Roman"/>
                <w:iCs/>
                <w:color w:val="000000" w:themeColor="text1"/>
              </w:rPr>
              <w:t xml:space="preserve">Proven experience in working with international - public, private and multilateral organizations. </w:t>
            </w:r>
          </w:p>
          <w:p w:rsidR="004252C5" w:rsidRPr="00B4589F" w:rsidRDefault="004252C5" w:rsidP="004252C5">
            <w:pPr>
              <w:numPr>
                <w:ilvl w:val="0"/>
                <w:numId w:val="9"/>
              </w:numPr>
              <w:tabs>
                <w:tab w:val="clear" w:pos="720"/>
                <w:tab w:val="num" w:pos="1080"/>
              </w:tabs>
              <w:ind w:left="1080"/>
              <w:jc w:val="both"/>
              <w:rPr>
                <w:rFonts w:ascii="Times New Roman" w:hAnsi="Times New Roman" w:cs="Times New Roman"/>
                <w:iCs/>
                <w:color w:val="000000" w:themeColor="text1"/>
              </w:rPr>
            </w:pPr>
            <w:r w:rsidRPr="00B4589F">
              <w:rPr>
                <w:rFonts w:ascii="Times New Roman" w:hAnsi="Times New Roman" w:cs="Times New Roman"/>
                <w:iCs/>
                <w:color w:val="000000" w:themeColor="text1"/>
              </w:rPr>
              <w:t xml:space="preserve">Demonstrated track record of successful work in climate finance, clean energy projects including several technologies (PV, wind, waste to energy, geothermal) forestry, water and food security, smart buildings and cities, ecosystems, services for vulnerable communities, sustainability; </w:t>
            </w:r>
          </w:p>
          <w:p w:rsidR="004252C5" w:rsidRPr="00B4589F" w:rsidRDefault="004252C5" w:rsidP="004252C5">
            <w:pPr>
              <w:numPr>
                <w:ilvl w:val="0"/>
                <w:numId w:val="9"/>
              </w:numPr>
              <w:tabs>
                <w:tab w:val="clear" w:pos="720"/>
                <w:tab w:val="num" w:pos="1080"/>
              </w:tabs>
              <w:ind w:left="1080"/>
              <w:jc w:val="both"/>
              <w:rPr>
                <w:rFonts w:ascii="Times New Roman" w:hAnsi="Times New Roman" w:cs="Times New Roman"/>
                <w:iCs/>
                <w:color w:val="000000" w:themeColor="text1"/>
              </w:rPr>
            </w:pPr>
            <w:r w:rsidRPr="00B4589F">
              <w:rPr>
                <w:rFonts w:ascii="Times New Roman" w:hAnsi="Times New Roman" w:cs="Times New Roman"/>
                <w:iCs/>
                <w:color w:val="000000" w:themeColor="text1"/>
              </w:rPr>
              <w:t xml:space="preserve">Demonstrated availability of key individuals with applicable skills to provide the requested services (Please provide CVs of key staff that will be involved in the assignment).  </w:t>
            </w:r>
          </w:p>
          <w:p w:rsidR="004252C5" w:rsidRPr="00B4589F" w:rsidRDefault="004252C5" w:rsidP="004252C5">
            <w:pPr>
              <w:widowControl w:val="0"/>
              <w:tabs>
                <w:tab w:val="left" w:pos="4396"/>
              </w:tabs>
              <w:spacing w:before="70"/>
              <w:jc w:val="center"/>
              <w:outlineLvl w:val="0"/>
              <w:rPr>
                <w:rFonts w:ascii="Times New Roman" w:hAnsi="Times New Roman" w:cs="Times New Roman"/>
                <w:iCs/>
                <w:color w:val="000000" w:themeColor="text1"/>
              </w:rPr>
            </w:pPr>
          </w:p>
          <w:p w:rsidR="004252C5" w:rsidRPr="00B4589F" w:rsidRDefault="004252C5" w:rsidP="004252C5">
            <w:pPr>
              <w:ind w:left="1080"/>
              <w:jc w:val="both"/>
              <w:rPr>
                <w:rFonts w:ascii="Times New Roman" w:hAnsi="Times New Roman" w:cs="Times New Roman"/>
                <w:iCs/>
                <w:color w:val="000000" w:themeColor="text1"/>
              </w:rPr>
            </w:pPr>
            <w:r w:rsidRPr="00B4589F">
              <w:rPr>
                <w:rFonts w:ascii="Times New Roman" w:hAnsi="Times New Roman" w:cs="Times New Roman"/>
                <w:iCs/>
                <w:color w:val="000000" w:themeColor="text1"/>
              </w:rPr>
              <w:t>Qualifications of the team:</w:t>
            </w:r>
          </w:p>
          <w:p w:rsidR="004252C5" w:rsidRPr="00B4589F" w:rsidRDefault="004252C5" w:rsidP="004252C5">
            <w:pPr>
              <w:ind w:left="1080"/>
              <w:jc w:val="both"/>
              <w:rPr>
                <w:rFonts w:ascii="Times New Roman" w:hAnsi="Times New Roman" w:cs="Times New Roman"/>
                <w:iCs/>
                <w:color w:val="000000" w:themeColor="text1"/>
              </w:rPr>
            </w:pPr>
          </w:p>
          <w:p w:rsidR="004252C5" w:rsidRPr="00B4589F" w:rsidRDefault="004252C5" w:rsidP="004252C5">
            <w:pPr>
              <w:pStyle w:val="ListParagraph"/>
              <w:numPr>
                <w:ilvl w:val="0"/>
                <w:numId w:val="12"/>
              </w:numPr>
              <w:contextualSpacing/>
              <w:jc w:val="both"/>
              <w:rPr>
                <w:rFonts w:ascii="Times New Roman" w:hAnsi="Times New Roman"/>
                <w:color w:val="000000" w:themeColor="text1"/>
              </w:rPr>
            </w:pPr>
            <w:r w:rsidRPr="00B4589F">
              <w:rPr>
                <w:rFonts w:ascii="Times New Roman" w:hAnsi="Times New Roman"/>
                <w:color w:val="000000" w:themeColor="text1"/>
              </w:rPr>
              <w:t>The team that would be assigned to undertake the tasks should have the following minimum qualifications:</w:t>
            </w:r>
          </w:p>
          <w:p w:rsidR="004252C5" w:rsidRPr="00B4589F" w:rsidRDefault="004252C5" w:rsidP="004252C5">
            <w:pPr>
              <w:pStyle w:val="ListParagraph"/>
              <w:numPr>
                <w:ilvl w:val="2"/>
                <w:numId w:val="12"/>
              </w:numPr>
              <w:spacing w:after="160" w:line="259" w:lineRule="auto"/>
              <w:contextualSpacing/>
              <w:jc w:val="both"/>
              <w:rPr>
                <w:rFonts w:ascii="Times New Roman" w:hAnsi="Times New Roman"/>
                <w:color w:val="000000" w:themeColor="text1"/>
              </w:rPr>
            </w:pPr>
            <w:r w:rsidRPr="00B4589F">
              <w:rPr>
                <w:rFonts w:ascii="Times New Roman" w:hAnsi="Times New Roman"/>
                <w:color w:val="000000" w:themeColor="text1"/>
              </w:rPr>
              <w:t>Advanced degree (masters or PhD) in business administration, engineering, sustainability, forestry, clean energy;</w:t>
            </w:r>
          </w:p>
          <w:p w:rsidR="004252C5" w:rsidRPr="00B4589F" w:rsidRDefault="004252C5" w:rsidP="004252C5">
            <w:pPr>
              <w:pStyle w:val="ListParagraph"/>
              <w:numPr>
                <w:ilvl w:val="2"/>
                <w:numId w:val="12"/>
              </w:numPr>
              <w:spacing w:after="160" w:line="259" w:lineRule="auto"/>
              <w:contextualSpacing/>
              <w:jc w:val="both"/>
              <w:rPr>
                <w:rFonts w:ascii="Times New Roman" w:hAnsi="Times New Roman"/>
                <w:color w:val="000000" w:themeColor="text1"/>
              </w:rPr>
            </w:pPr>
            <w:r w:rsidRPr="00B4589F">
              <w:rPr>
                <w:rFonts w:ascii="Times New Roman" w:hAnsi="Times New Roman"/>
                <w:color w:val="000000" w:themeColor="text1"/>
              </w:rPr>
              <w:t>At least 10 years work experience in consulting in climate finance, sustainability, supporting the decision of companies to decarbonize, selection of proposals;</w:t>
            </w:r>
          </w:p>
          <w:p w:rsidR="004252C5" w:rsidRPr="00B4589F" w:rsidRDefault="004252C5" w:rsidP="004252C5">
            <w:pPr>
              <w:pStyle w:val="ListParagraph"/>
              <w:numPr>
                <w:ilvl w:val="2"/>
                <w:numId w:val="12"/>
              </w:numPr>
              <w:spacing w:after="160" w:line="259" w:lineRule="auto"/>
              <w:contextualSpacing/>
              <w:jc w:val="both"/>
              <w:rPr>
                <w:rFonts w:ascii="Times New Roman" w:hAnsi="Times New Roman"/>
                <w:color w:val="000000" w:themeColor="text1"/>
              </w:rPr>
            </w:pPr>
            <w:r w:rsidRPr="00B4589F">
              <w:rPr>
                <w:rFonts w:ascii="Times New Roman" w:hAnsi="Times New Roman"/>
                <w:color w:val="000000" w:themeColor="text1"/>
              </w:rPr>
              <w:lastRenderedPageBreak/>
              <w:t>Proven work experience with international organizations;</w:t>
            </w:r>
          </w:p>
          <w:p w:rsidR="004252C5" w:rsidRPr="00B4589F" w:rsidRDefault="004252C5" w:rsidP="004252C5">
            <w:pPr>
              <w:pStyle w:val="ListParagraph"/>
              <w:numPr>
                <w:ilvl w:val="2"/>
                <w:numId w:val="12"/>
              </w:numPr>
              <w:spacing w:after="160" w:line="259" w:lineRule="auto"/>
              <w:contextualSpacing/>
              <w:jc w:val="both"/>
              <w:rPr>
                <w:rFonts w:ascii="Times New Roman" w:hAnsi="Times New Roman"/>
                <w:color w:val="000000" w:themeColor="text1"/>
              </w:rPr>
            </w:pPr>
            <w:r w:rsidRPr="00B4589F">
              <w:rPr>
                <w:rFonts w:ascii="Times New Roman" w:hAnsi="Times New Roman"/>
                <w:color w:val="000000" w:themeColor="text1"/>
              </w:rPr>
              <w:t>Familiarity with the nature of work and mandate of financial institutions;</w:t>
            </w:r>
          </w:p>
          <w:p w:rsidR="004252C5" w:rsidRPr="00B4589F" w:rsidRDefault="004252C5" w:rsidP="004252C5">
            <w:pPr>
              <w:ind w:left="720"/>
              <w:jc w:val="both"/>
              <w:rPr>
                <w:rFonts w:ascii="Times New Roman" w:hAnsi="Times New Roman" w:cs="Times New Roman"/>
                <w:color w:val="000000" w:themeColor="text1"/>
              </w:rPr>
            </w:pPr>
            <w:r w:rsidRPr="00B4589F">
              <w:rPr>
                <w:rFonts w:ascii="Times New Roman" w:hAnsi="Times New Roman" w:cs="Times New Roman"/>
                <w:color w:val="000000" w:themeColor="text1"/>
              </w:rPr>
              <w:t>The team leader should be a Senior Consultant with proven leadership qualities as well as solid knowledge of the subject matter.</w:t>
            </w:r>
          </w:p>
          <w:p w:rsidR="004252C5" w:rsidRPr="00B4589F" w:rsidRDefault="004252C5" w:rsidP="004252C5">
            <w:pPr>
              <w:ind w:left="720"/>
              <w:jc w:val="both"/>
              <w:rPr>
                <w:rFonts w:ascii="Times New Roman" w:hAnsi="Times New Roman" w:cs="Times New Roman"/>
                <w:color w:val="000000" w:themeColor="text1"/>
              </w:rPr>
            </w:pPr>
          </w:p>
          <w:p w:rsidR="004252C5" w:rsidRPr="00B4589F" w:rsidRDefault="004252C5" w:rsidP="000B57F0">
            <w:pPr>
              <w:jc w:val="both"/>
              <w:rPr>
                <w:rFonts w:ascii="Times New Roman" w:hAnsi="Times New Roman" w:cs="Times New Roman"/>
              </w:rPr>
            </w:pPr>
          </w:p>
        </w:tc>
      </w:tr>
      <w:tr w:rsidR="004252C5" w:rsidRPr="00B4589F" w:rsidTr="00B4589F">
        <w:trPr>
          <w:tblHeader/>
        </w:trPr>
        <w:tc>
          <w:tcPr>
            <w:tcW w:w="4140" w:type="dxa"/>
          </w:tcPr>
          <w:p w:rsidR="004252C5" w:rsidRPr="00B4589F" w:rsidRDefault="00252A0A" w:rsidP="004252C5">
            <w:pPr>
              <w:numPr>
                <w:ilvl w:val="0"/>
                <w:numId w:val="12"/>
              </w:numPr>
              <w:spacing w:line="252" w:lineRule="auto"/>
              <w:contextualSpacing/>
              <w:rPr>
                <w:rFonts w:ascii="Times New Roman" w:hAnsi="Times New Roman" w:cs="Times New Roman"/>
                <w:lang w:val="en-GB"/>
              </w:rPr>
            </w:pPr>
            <w:r w:rsidRPr="00B4589F">
              <w:rPr>
                <w:rFonts w:ascii="Times New Roman" w:hAnsi="Times New Roman" w:cs="Times New Roman"/>
                <w:lang w:val="en-GB"/>
              </w:rPr>
              <w:lastRenderedPageBreak/>
              <w:t>Last date for requests for clarification of the RFP</w:t>
            </w:r>
          </w:p>
        </w:tc>
        <w:tc>
          <w:tcPr>
            <w:tcW w:w="5400" w:type="dxa"/>
          </w:tcPr>
          <w:p w:rsidR="004252C5" w:rsidRPr="00B4589F" w:rsidRDefault="00252A0A" w:rsidP="000B57F0">
            <w:pPr>
              <w:jc w:val="both"/>
              <w:rPr>
                <w:rFonts w:ascii="Times New Roman" w:hAnsi="Times New Roman" w:cs="Times New Roman"/>
                <w:lang w:val="en-GB"/>
              </w:rPr>
            </w:pPr>
            <w:r w:rsidRPr="00B4589F">
              <w:rPr>
                <w:rFonts w:ascii="Times New Roman" w:hAnsi="Times New Roman" w:cs="Times New Roman"/>
                <w:lang w:val="en-GB"/>
              </w:rPr>
              <w:t xml:space="preserve">Following the extension of the closing date for the RFP, the following are the changes to the timelines as regards clarifications </w:t>
            </w:r>
          </w:p>
          <w:p w:rsidR="00252A0A" w:rsidRPr="00B4589F" w:rsidRDefault="00252A0A" w:rsidP="000B57F0">
            <w:pPr>
              <w:jc w:val="both"/>
              <w:rPr>
                <w:rFonts w:ascii="Times New Roman" w:hAnsi="Times New Roman" w:cs="Times New Roman"/>
                <w:lang w:val="en-GB"/>
              </w:rPr>
            </w:pPr>
          </w:p>
          <w:p w:rsidR="00252A0A" w:rsidRPr="00B4589F" w:rsidRDefault="00252A0A" w:rsidP="000B57F0">
            <w:pPr>
              <w:jc w:val="both"/>
              <w:rPr>
                <w:rFonts w:ascii="Times New Roman" w:hAnsi="Times New Roman" w:cs="Times New Roman"/>
                <w:lang w:val="en-GB"/>
              </w:rPr>
            </w:pPr>
            <w:r w:rsidRPr="00B90F97">
              <w:rPr>
                <w:rFonts w:ascii="Times New Roman" w:hAnsi="Times New Roman" w:cs="Times New Roman"/>
                <w:b/>
                <w:lang w:val="en-GB"/>
              </w:rPr>
              <w:t>Last date for requests for clarifications</w:t>
            </w:r>
            <w:r w:rsidRPr="00B4589F">
              <w:rPr>
                <w:rFonts w:ascii="Times New Roman" w:hAnsi="Times New Roman" w:cs="Times New Roman"/>
                <w:lang w:val="en-GB"/>
              </w:rPr>
              <w:t xml:space="preserve"> – 14</w:t>
            </w:r>
            <w:r w:rsidRPr="00B4589F">
              <w:rPr>
                <w:rFonts w:ascii="Times New Roman" w:hAnsi="Times New Roman" w:cs="Times New Roman"/>
                <w:vertAlign w:val="superscript"/>
                <w:lang w:val="en-GB"/>
              </w:rPr>
              <w:t>th</w:t>
            </w:r>
            <w:r w:rsidRPr="00B4589F">
              <w:rPr>
                <w:rFonts w:ascii="Times New Roman" w:hAnsi="Times New Roman" w:cs="Times New Roman"/>
                <w:lang w:val="en-GB"/>
              </w:rPr>
              <w:t xml:space="preserve"> September, 2017 </w:t>
            </w:r>
          </w:p>
          <w:p w:rsidR="00252A0A" w:rsidRPr="00B4589F" w:rsidRDefault="00252A0A" w:rsidP="000B57F0">
            <w:pPr>
              <w:jc w:val="both"/>
              <w:rPr>
                <w:rFonts w:ascii="Times New Roman" w:hAnsi="Times New Roman" w:cs="Times New Roman"/>
                <w:lang w:val="en-GB"/>
              </w:rPr>
            </w:pPr>
          </w:p>
          <w:p w:rsidR="00252A0A" w:rsidRPr="00B4589F" w:rsidRDefault="00252A0A" w:rsidP="000B57F0">
            <w:pPr>
              <w:jc w:val="both"/>
              <w:rPr>
                <w:rFonts w:ascii="Times New Roman" w:hAnsi="Times New Roman" w:cs="Times New Roman"/>
                <w:lang w:val="en-GB"/>
              </w:rPr>
            </w:pPr>
            <w:r w:rsidRPr="00B90F97">
              <w:rPr>
                <w:rFonts w:ascii="Times New Roman" w:hAnsi="Times New Roman" w:cs="Times New Roman"/>
                <w:b/>
                <w:lang w:val="en-GB"/>
              </w:rPr>
              <w:t>Last date to reply to questions received/ Last date for amendment</w:t>
            </w:r>
            <w:r w:rsidRPr="00B4589F">
              <w:rPr>
                <w:rFonts w:ascii="Times New Roman" w:hAnsi="Times New Roman" w:cs="Times New Roman"/>
                <w:lang w:val="en-GB"/>
              </w:rPr>
              <w:t xml:space="preserve"> – 15</w:t>
            </w:r>
            <w:r w:rsidRPr="00B4589F">
              <w:rPr>
                <w:rFonts w:ascii="Times New Roman" w:hAnsi="Times New Roman" w:cs="Times New Roman"/>
                <w:vertAlign w:val="superscript"/>
                <w:lang w:val="en-GB"/>
              </w:rPr>
              <w:t>th</w:t>
            </w:r>
            <w:r w:rsidRPr="00B4589F">
              <w:rPr>
                <w:rFonts w:ascii="Times New Roman" w:hAnsi="Times New Roman" w:cs="Times New Roman"/>
                <w:lang w:val="en-GB"/>
              </w:rPr>
              <w:t xml:space="preserve"> September, 2017</w:t>
            </w:r>
          </w:p>
          <w:p w:rsidR="00252A0A" w:rsidRPr="00B4589F" w:rsidRDefault="00252A0A" w:rsidP="000B57F0">
            <w:pPr>
              <w:jc w:val="both"/>
              <w:rPr>
                <w:rFonts w:ascii="Times New Roman" w:hAnsi="Times New Roman" w:cs="Times New Roman"/>
                <w:lang w:val="en-GB"/>
              </w:rPr>
            </w:pPr>
          </w:p>
          <w:p w:rsidR="00252A0A" w:rsidRPr="00B4589F" w:rsidRDefault="00252A0A" w:rsidP="000B57F0">
            <w:pPr>
              <w:jc w:val="both"/>
              <w:rPr>
                <w:rFonts w:ascii="Times New Roman" w:hAnsi="Times New Roman" w:cs="Times New Roman"/>
              </w:rPr>
            </w:pPr>
          </w:p>
        </w:tc>
      </w:tr>
    </w:tbl>
    <w:p w:rsidR="005545F5" w:rsidRPr="00B4589F" w:rsidRDefault="005545F5" w:rsidP="002D05FD">
      <w:pPr>
        <w:rPr>
          <w:rFonts w:ascii="Times New Roman" w:hAnsi="Times New Roman" w:cs="Times New Roman"/>
        </w:rPr>
      </w:pPr>
    </w:p>
    <w:p w:rsidR="008A3466" w:rsidRPr="00B4589F" w:rsidRDefault="008A3466" w:rsidP="002D05FD">
      <w:pPr>
        <w:rPr>
          <w:rFonts w:ascii="Times New Roman" w:hAnsi="Times New Roman" w:cs="Times New Roman"/>
        </w:rPr>
      </w:pPr>
    </w:p>
    <w:p w:rsidR="00784142" w:rsidRPr="00B4589F" w:rsidRDefault="00784142" w:rsidP="002D05FD">
      <w:pPr>
        <w:rPr>
          <w:rFonts w:ascii="Times New Roman" w:hAnsi="Times New Roman" w:cs="Times New Roman"/>
        </w:rPr>
      </w:pPr>
    </w:p>
    <w:p w:rsidR="00901322" w:rsidRPr="00B4589F" w:rsidRDefault="00901322" w:rsidP="00901322">
      <w:pPr>
        <w:spacing w:line="252" w:lineRule="auto"/>
        <w:ind w:left="720"/>
        <w:contextualSpacing/>
        <w:rPr>
          <w:rFonts w:ascii="Times New Roman" w:eastAsia="Times New Roman" w:hAnsi="Times New Roman" w:cs="Times New Roman"/>
        </w:rPr>
      </w:pPr>
    </w:p>
    <w:p w:rsidR="00901322" w:rsidRPr="00B4589F" w:rsidRDefault="00901322" w:rsidP="00901322">
      <w:pPr>
        <w:pStyle w:val="ListParagraph"/>
        <w:rPr>
          <w:rFonts w:ascii="Times New Roman" w:hAnsi="Times New Roman"/>
        </w:rPr>
      </w:pPr>
    </w:p>
    <w:p w:rsidR="00901322" w:rsidRPr="00B4589F" w:rsidRDefault="00901322" w:rsidP="00901322">
      <w:pPr>
        <w:pStyle w:val="ListParagraph"/>
        <w:rPr>
          <w:rFonts w:ascii="Times New Roman" w:hAnsi="Times New Roman"/>
        </w:rPr>
      </w:pPr>
    </w:p>
    <w:p w:rsidR="00901322" w:rsidRPr="00B4589F" w:rsidRDefault="00901322" w:rsidP="00901322">
      <w:pPr>
        <w:pStyle w:val="ListParagraph"/>
        <w:rPr>
          <w:rFonts w:ascii="Times New Roman" w:hAnsi="Times New Roman"/>
        </w:rPr>
      </w:pPr>
    </w:p>
    <w:p w:rsidR="00901322" w:rsidRPr="00B4589F" w:rsidRDefault="00901322" w:rsidP="00901322">
      <w:pPr>
        <w:pStyle w:val="ListParagraph"/>
        <w:rPr>
          <w:rFonts w:ascii="Times New Roman" w:hAnsi="Times New Roman"/>
          <w:u w:val="single"/>
        </w:rPr>
      </w:pPr>
    </w:p>
    <w:p w:rsidR="00901322" w:rsidRPr="00B4589F" w:rsidRDefault="00901322" w:rsidP="00901322">
      <w:pPr>
        <w:pStyle w:val="ListParagraph"/>
        <w:rPr>
          <w:rFonts w:ascii="Times New Roman" w:hAnsi="Times New Roman"/>
        </w:rPr>
      </w:pPr>
    </w:p>
    <w:p w:rsidR="003B0AB6" w:rsidRPr="00B4589F" w:rsidRDefault="003B0AB6" w:rsidP="002D05FD">
      <w:pPr>
        <w:rPr>
          <w:rFonts w:ascii="Times New Roman" w:hAnsi="Times New Roman" w:cs="Times New Roman"/>
        </w:rPr>
      </w:pPr>
    </w:p>
    <w:p w:rsidR="0068110D" w:rsidRPr="00B4589F" w:rsidRDefault="0068110D" w:rsidP="002D05FD">
      <w:pPr>
        <w:rPr>
          <w:rFonts w:ascii="Times New Roman" w:hAnsi="Times New Roman" w:cs="Times New Roman"/>
        </w:rPr>
      </w:pPr>
    </w:p>
    <w:p w:rsidR="0068110D" w:rsidRPr="00B4589F" w:rsidRDefault="0068110D" w:rsidP="002D05FD">
      <w:pPr>
        <w:rPr>
          <w:rFonts w:ascii="Times New Roman" w:hAnsi="Times New Roman" w:cs="Times New Roman"/>
        </w:rPr>
      </w:pPr>
    </w:p>
    <w:sectPr w:rsidR="0068110D" w:rsidRPr="00B4589F">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42F7" w:rsidRDefault="002A42F7" w:rsidP="00333469">
      <w:pPr>
        <w:spacing w:after="0" w:line="240" w:lineRule="auto"/>
      </w:pPr>
      <w:r>
        <w:separator/>
      </w:r>
    </w:p>
  </w:endnote>
  <w:endnote w:type="continuationSeparator" w:id="0">
    <w:p w:rsidR="002A42F7" w:rsidRDefault="002A42F7" w:rsidP="003334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D4E" w:rsidRDefault="007E3D4E" w:rsidP="007E3D4E">
    <w:pPr>
      <w:pStyle w:val="Footer"/>
      <w:rPr>
        <w:rFonts w:ascii="Times New Roman" w:hAnsi="Times New Roman" w:cs="Times New Roman"/>
        <w:b/>
        <w:bCs/>
        <w:color w:val="585858"/>
        <w:sz w:val="20"/>
        <w:szCs w:val="20"/>
      </w:rPr>
    </w:pPr>
    <w:r w:rsidRPr="007E3D4E">
      <w:rPr>
        <w:rFonts w:ascii="Times New Roman" w:hAnsi="Times New Roman" w:cs="Times New Roman"/>
        <w:b/>
        <w:bCs/>
        <w:color w:val="585858"/>
        <w:sz w:val="20"/>
        <w:szCs w:val="20"/>
      </w:rPr>
      <w:t xml:space="preserve">Green Climate Fund </w:t>
    </w:r>
  </w:p>
  <w:p w:rsidR="007E3D4E" w:rsidRDefault="007E3D4E" w:rsidP="007E3D4E">
    <w:pPr>
      <w:pStyle w:val="Footer"/>
      <w:rPr>
        <w:rFonts w:ascii="Times New Roman" w:hAnsi="Times New Roman" w:cs="Times New Roman"/>
        <w:color w:val="585858"/>
        <w:sz w:val="20"/>
        <w:szCs w:val="20"/>
      </w:rPr>
    </w:pPr>
    <w:r w:rsidRPr="007E3D4E">
      <w:rPr>
        <w:rFonts w:ascii="Times New Roman" w:hAnsi="Times New Roman" w:cs="Times New Roman"/>
        <w:color w:val="585858"/>
        <w:sz w:val="20"/>
        <w:szCs w:val="20"/>
      </w:rPr>
      <w:t xml:space="preserve">Songdo International Business District </w:t>
    </w:r>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T + 82 32 458 6059</w:t>
    </w:r>
  </w:p>
  <w:p w:rsidR="007E3D4E" w:rsidRDefault="007E3D4E" w:rsidP="007E3D4E">
    <w:pPr>
      <w:pStyle w:val="Footer"/>
      <w:rPr>
        <w:rFonts w:ascii="Times New Roman" w:hAnsi="Times New Roman" w:cs="Times New Roman"/>
        <w:color w:val="585858"/>
        <w:sz w:val="20"/>
        <w:szCs w:val="20"/>
      </w:rPr>
    </w:pPr>
    <w:r w:rsidRPr="007E3D4E">
      <w:rPr>
        <w:rFonts w:ascii="Times New Roman" w:hAnsi="Times New Roman" w:cs="Times New Roman"/>
        <w:color w:val="585858"/>
        <w:sz w:val="20"/>
        <w:szCs w:val="20"/>
      </w:rPr>
      <w:t>175 Art Center-</w:t>
    </w:r>
    <w:proofErr w:type="spellStart"/>
    <w:r w:rsidRPr="007E3D4E">
      <w:rPr>
        <w:rFonts w:ascii="Times New Roman" w:hAnsi="Times New Roman" w:cs="Times New Roman"/>
        <w:color w:val="585858"/>
        <w:sz w:val="20"/>
        <w:szCs w:val="20"/>
      </w:rPr>
      <w:t>daero</w:t>
    </w:r>
    <w:proofErr w:type="spellEnd"/>
    <w:r w:rsidRPr="007E3D4E">
      <w:rPr>
        <w:rFonts w:ascii="Times New Roman" w:hAnsi="Times New Roman" w:cs="Times New Roman"/>
        <w:color w:val="585858"/>
        <w:sz w:val="20"/>
        <w:szCs w:val="20"/>
      </w:rPr>
      <w:t xml:space="preserve"> </w:t>
    </w:r>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F + 82 32 458 6094</w:t>
    </w:r>
  </w:p>
  <w:p w:rsidR="007E3D4E" w:rsidRPr="007E3D4E" w:rsidRDefault="007E3D4E" w:rsidP="007E3D4E">
    <w:pPr>
      <w:pStyle w:val="Footer"/>
      <w:rPr>
        <w:rFonts w:ascii="Times New Roman" w:hAnsi="Times New Roman" w:cs="Times New Roman"/>
        <w:sz w:val="20"/>
        <w:szCs w:val="20"/>
      </w:rPr>
    </w:pPr>
    <w:proofErr w:type="spellStart"/>
    <w:r w:rsidRPr="007E3D4E">
      <w:rPr>
        <w:rFonts w:ascii="Times New Roman" w:hAnsi="Times New Roman" w:cs="Times New Roman"/>
        <w:color w:val="585858"/>
        <w:sz w:val="20"/>
        <w:szCs w:val="20"/>
      </w:rPr>
      <w:t>Yeonsu-gu</w:t>
    </w:r>
    <w:proofErr w:type="spellEnd"/>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 xml:space="preserve">Incheon 406-840 </w:t>
    </w:r>
    <w:r>
      <w:rPr>
        <w:rFonts w:ascii="Times New Roman" w:hAnsi="Times New Roman" w:cs="Times New Roman"/>
        <w:color w:val="585858"/>
        <w:sz w:val="20"/>
        <w:szCs w:val="20"/>
      </w:rPr>
      <w:t xml:space="preserve">                                            procurement</w:t>
    </w:r>
    <w:r w:rsidRPr="007E3D4E">
      <w:rPr>
        <w:rFonts w:ascii="Times New Roman" w:hAnsi="Times New Roman" w:cs="Times New Roman"/>
        <w:color w:val="585858"/>
        <w:sz w:val="20"/>
        <w:szCs w:val="20"/>
      </w:rPr>
      <w:t xml:space="preserve">@gcfund.org </w:t>
    </w:r>
  </w:p>
  <w:p w:rsidR="007E3D4E" w:rsidRPr="007E3D4E" w:rsidRDefault="007E3D4E" w:rsidP="007E3D4E">
    <w:pPr>
      <w:pStyle w:val="Footer"/>
      <w:rPr>
        <w:rFonts w:ascii="Times New Roman" w:hAnsi="Times New Roman" w:cs="Times New Roman"/>
        <w:sz w:val="20"/>
        <w:szCs w:val="20"/>
      </w:rPr>
    </w:pPr>
    <w:r w:rsidRPr="007E3D4E">
      <w:rPr>
        <w:rFonts w:ascii="Times New Roman" w:hAnsi="Times New Roman" w:cs="Times New Roman"/>
        <w:color w:val="585858"/>
        <w:sz w:val="20"/>
        <w:szCs w:val="20"/>
      </w:rPr>
      <w:t xml:space="preserve">Republic of Korea </w:t>
    </w:r>
    <w:r>
      <w:rPr>
        <w:rFonts w:ascii="Times New Roman" w:hAnsi="Times New Roman" w:cs="Times New Roman"/>
        <w:color w:val="585858"/>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42F7" w:rsidRDefault="002A42F7" w:rsidP="00333469">
      <w:pPr>
        <w:spacing w:after="0" w:line="240" w:lineRule="auto"/>
      </w:pPr>
      <w:r>
        <w:separator/>
      </w:r>
    </w:p>
  </w:footnote>
  <w:footnote w:type="continuationSeparator" w:id="0">
    <w:p w:rsidR="002A42F7" w:rsidRDefault="002A42F7" w:rsidP="003334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3469" w:rsidRDefault="00333469">
    <w:pPr>
      <w:pStyle w:val="Header"/>
    </w:pPr>
    <w:r>
      <w:rPr>
        <w:noProof/>
      </w:rPr>
      <w:drawing>
        <wp:inline distT="0" distB="0" distL="0" distR="0" wp14:anchorId="2820E94F" wp14:editId="11A34488">
          <wp:extent cx="1627505" cy="1014730"/>
          <wp:effectExtent l="0" t="0" r="0" b="0"/>
          <wp:docPr id="15" name="Picture 15" descr="C:\Users\tjacinto\Desktop\GCF_LogoCMYKcoverV4.wmf"/>
          <wp:cNvGraphicFramePr/>
          <a:graphic xmlns:a="http://schemas.openxmlformats.org/drawingml/2006/main">
            <a:graphicData uri="http://schemas.openxmlformats.org/drawingml/2006/picture">
              <pic:pic xmlns:pic="http://schemas.openxmlformats.org/drawingml/2006/picture">
                <pic:nvPicPr>
                  <pic:cNvPr id="2" name="Picture 2" descr="C:\Users\tjacinto\Desktop\GCF_LogoCMYKcoverV4.wmf"/>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27505" cy="10147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DF56F59"/>
    <w:multiLevelType w:val="hybridMultilevel"/>
    <w:tmpl w:val="013EEF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21D77402"/>
    <w:multiLevelType w:val="multilevel"/>
    <w:tmpl w:val="982C5F0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28E21179"/>
    <w:multiLevelType w:val="hybridMultilevel"/>
    <w:tmpl w:val="40E855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C450BB1"/>
    <w:multiLevelType w:val="hybridMultilevel"/>
    <w:tmpl w:val="0054E1A6"/>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5"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6" w15:restartNumberingAfterBreak="0">
    <w:nsid w:val="4B786F6C"/>
    <w:multiLevelType w:val="hybridMultilevel"/>
    <w:tmpl w:val="0E5C6304"/>
    <w:lvl w:ilvl="0" w:tplc="0409000F">
      <w:start w:val="1"/>
      <w:numFmt w:val="decimal"/>
      <w:lvlText w:val="%1."/>
      <w:lvlJc w:val="left"/>
      <w:pPr>
        <w:ind w:left="540" w:hanging="360"/>
      </w:pPr>
    </w:lvl>
    <w:lvl w:ilvl="1" w:tplc="04090019">
      <w:start w:val="1"/>
      <w:numFmt w:val="lowerLetter"/>
      <w:lvlText w:val="%2."/>
      <w:lvlJc w:val="left"/>
      <w:pPr>
        <w:ind w:left="54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7" w15:restartNumberingAfterBreak="0">
    <w:nsid w:val="59903E9F"/>
    <w:multiLevelType w:val="hybridMultilevel"/>
    <w:tmpl w:val="20C6CEFA"/>
    <w:lvl w:ilvl="0" w:tplc="57AA8A5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63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DF3405C"/>
    <w:multiLevelType w:val="hybridMultilevel"/>
    <w:tmpl w:val="87E4D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5D966E6"/>
    <w:multiLevelType w:val="hybridMultilevel"/>
    <w:tmpl w:val="533ED8EA"/>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54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B291C13"/>
    <w:multiLevelType w:val="hybridMultilevel"/>
    <w:tmpl w:val="50BEE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7BC640C6"/>
    <w:multiLevelType w:val="multilevel"/>
    <w:tmpl w:val="37F2B156"/>
    <w:lvl w:ilvl="0">
      <w:start w:val="2"/>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1"/>
  </w:num>
  <w:num w:numId="5">
    <w:abstractNumId w:val="8"/>
  </w:num>
  <w:num w:numId="6">
    <w:abstractNumId w:val="10"/>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7"/>
  </w:num>
  <w:num w:numId="11">
    <w:abstractNumId w:val="5"/>
  </w:num>
  <w:num w:numId="12">
    <w:abstractNumId w:val="9"/>
  </w:num>
  <w:num w:numId="13">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469"/>
    <w:rsid w:val="00073823"/>
    <w:rsid w:val="000B57F0"/>
    <w:rsid w:val="000C2835"/>
    <w:rsid w:val="000F4BF1"/>
    <w:rsid w:val="0014270A"/>
    <w:rsid w:val="00177BB7"/>
    <w:rsid w:val="001A4BCD"/>
    <w:rsid w:val="001D3D33"/>
    <w:rsid w:val="00236357"/>
    <w:rsid w:val="00252A0A"/>
    <w:rsid w:val="002A42F7"/>
    <w:rsid w:val="002D05FD"/>
    <w:rsid w:val="002D2702"/>
    <w:rsid w:val="002E7F46"/>
    <w:rsid w:val="00333469"/>
    <w:rsid w:val="0033568D"/>
    <w:rsid w:val="003B0AB6"/>
    <w:rsid w:val="003D614F"/>
    <w:rsid w:val="00411246"/>
    <w:rsid w:val="004252C5"/>
    <w:rsid w:val="004369C4"/>
    <w:rsid w:val="00494EB1"/>
    <w:rsid w:val="004A2D29"/>
    <w:rsid w:val="004E28CD"/>
    <w:rsid w:val="004F51D4"/>
    <w:rsid w:val="0050787C"/>
    <w:rsid w:val="00546851"/>
    <w:rsid w:val="005545F5"/>
    <w:rsid w:val="005E6EB1"/>
    <w:rsid w:val="00613E64"/>
    <w:rsid w:val="0068110D"/>
    <w:rsid w:val="006E3506"/>
    <w:rsid w:val="006F68ED"/>
    <w:rsid w:val="00772F50"/>
    <w:rsid w:val="00784142"/>
    <w:rsid w:val="007865BD"/>
    <w:rsid w:val="007E3D4E"/>
    <w:rsid w:val="008449AB"/>
    <w:rsid w:val="008A3466"/>
    <w:rsid w:val="00901322"/>
    <w:rsid w:val="00910E72"/>
    <w:rsid w:val="009153BF"/>
    <w:rsid w:val="009732E4"/>
    <w:rsid w:val="00A13E1F"/>
    <w:rsid w:val="00A839D4"/>
    <w:rsid w:val="00AB4CB6"/>
    <w:rsid w:val="00AE20AD"/>
    <w:rsid w:val="00AF7D27"/>
    <w:rsid w:val="00B4589F"/>
    <w:rsid w:val="00B87700"/>
    <w:rsid w:val="00B90F97"/>
    <w:rsid w:val="00C7586A"/>
    <w:rsid w:val="00CE3173"/>
    <w:rsid w:val="00CF05BB"/>
    <w:rsid w:val="00CF2765"/>
    <w:rsid w:val="00D122C5"/>
    <w:rsid w:val="00D71041"/>
    <w:rsid w:val="00D83F1F"/>
    <w:rsid w:val="00DA06C6"/>
    <w:rsid w:val="00DB5C4D"/>
    <w:rsid w:val="00DD6D01"/>
    <w:rsid w:val="00E045BF"/>
    <w:rsid w:val="00E219C2"/>
    <w:rsid w:val="00E51D02"/>
    <w:rsid w:val="00E86E95"/>
    <w:rsid w:val="00ED6FED"/>
    <w:rsid w:val="00FA39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67E70E"/>
  <w15:chartTrackingRefBased/>
  <w15:docId w15:val="{F9B4E7E3-6C43-4D72-A6C9-72B2B2700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34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469"/>
  </w:style>
  <w:style w:type="paragraph" w:styleId="Footer">
    <w:name w:val="footer"/>
    <w:basedOn w:val="Normal"/>
    <w:link w:val="FooterChar"/>
    <w:uiPriority w:val="99"/>
    <w:unhideWhenUsed/>
    <w:rsid w:val="003334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469"/>
  </w:style>
  <w:style w:type="paragraph" w:customStyle="1" w:styleId="Default">
    <w:name w:val="Default"/>
    <w:rsid w:val="002E7F46"/>
    <w:pPr>
      <w:autoSpaceDE w:val="0"/>
      <w:autoSpaceDN w:val="0"/>
      <w:adjustRightInd w:val="0"/>
      <w:spacing w:after="0" w:line="240" w:lineRule="auto"/>
    </w:pPr>
    <w:rPr>
      <w:rFonts w:ascii="Cambria" w:hAnsi="Cambria" w:cs="Cambria"/>
      <w:color w:val="000000"/>
      <w:sz w:val="24"/>
      <w:szCs w:val="24"/>
    </w:rPr>
  </w:style>
  <w:style w:type="table" w:styleId="TableGrid">
    <w:name w:val="Table Grid"/>
    <w:basedOn w:val="TableNormal"/>
    <w:uiPriority w:val="59"/>
    <w:rsid w:val="005545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1,List Paragraph (numbered (a)),titre 3,corp de texte"/>
    <w:basedOn w:val="Normal"/>
    <w:link w:val="ListParagraphChar"/>
    <w:uiPriority w:val="34"/>
    <w:qFormat/>
    <w:rsid w:val="00AB4CB6"/>
    <w:pPr>
      <w:spacing w:after="0" w:line="240" w:lineRule="auto"/>
      <w:ind w:left="720"/>
    </w:pPr>
    <w:rPr>
      <w:rFonts w:ascii="Calibri" w:hAnsi="Calibri" w:cs="Times New Roman"/>
    </w:rPr>
  </w:style>
  <w:style w:type="paragraph" w:styleId="PlainText">
    <w:name w:val="Plain Text"/>
    <w:basedOn w:val="Normal"/>
    <w:link w:val="PlainTextChar"/>
    <w:uiPriority w:val="99"/>
    <w:semiHidden/>
    <w:unhideWhenUsed/>
    <w:rsid w:val="0050787C"/>
    <w:pPr>
      <w:spacing w:after="0" w:line="240" w:lineRule="auto"/>
    </w:pPr>
    <w:rPr>
      <w:rFonts w:ascii="Arial" w:hAnsi="Arial" w:cs="Arial"/>
      <w:sz w:val="20"/>
      <w:szCs w:val="20"/>
    </w:rPr>
  </w:style>
  <w:style w:type="character" w:customStyle="1" w:styleId="PlainTextChar">
    <w:name w:val="Plain Text Char"/>
    <w:basedOn w:val="DefaultParagraphFont"/>
    <w:link w:val="PlainText"/>
    <w:uiPriority w:val="99"/>
    <w:semiHidden/>
    <w:rsid w:val="0050787C"/>
    <w:rPr>
      <w:rFonts w:ascii="Arial" w:hAnsi="Arial" w:cs="Arial"/>
      <w:sz w:val="20"/>
      <w:szCs w:val="20"/>
    </w:rPr>
  </w:style>
  <w:style w:type="character" w:styleId="Hyperlink">
    <w:name w:val="Hyperlink"/>
    <w:basedOn w:val="DefaultParagraphFont"/>
    <w:uiPriority w:val="99"/>
    <w:unhideWhenUsed/>
    <w:rsid w:val="00DD6D01"/>
    <w:rPr>
      <w:color w:val="0563C1" w:themeColor="hyperlink"/>
      <w:u w:val="single"/>
    </w:rPr>
  </w:style>
  <w:style w:type="paragraph" w:customStyle="1" w:styleId="paragraph">
    <w:name w:val="paragraph"/>
    <w:basedOn w:val="Normal"/>
    <w:rsid w:val="00CE3173"/>
    <w:pPr>
      <w:spacing w:before="100" w:beforeAutospacing="1" w:after="100" w:afterAutospacing="1" w:line="240" w:lineRule="auto"/>
    </w:pPr>
    <w:rPr>
      <w:rFonts w:ascii="Times New Roman" w:hAnsi="Times New Roman" w:cs="Times New Roman"/>
      <w:sz w:val="24"/>
      <w:szCs w:val="24"/>
    </w:rPr>
  </w:style>
  <w:style w:type="character" w:customStyle="1" w:styleId="normaltextrun">
    <w:name w:val="normaltextrun"/>
    <w:basedOn w:val="DefaultParagraphFont"/>
    <w:rsid w:val="00CE3173"/>
  </w:style>
  <w:style w:type="character" w:customStyle="1" w:styleId="eop">
    <w:name w:val="eop"/>
    <w:basedOn w:val="DefaultParagraphFont"/>
    <w:rsid w:val="00CE3173"/>
  </w:style>
  <w:style w:type="character" w:customStyle="1" w:styleId="spelle">
    <w:name w:val="spelle"/>
    <w:basedOn w:val="DefaultParagraphFont"/>
    <w:rsid w:val="00E219C2"/>
  </w:style>
  <w:style w:type="character" w:styleId="Mention">
    <w:name w:val="Mention"/>
    <w:basedOn w:val="DefaultParagraphFont"/>
    <w:uiPriority w:val="99"/>
    <w:semiHidden/>
    <w:unhideWhenUsed/>
    <w:rsid w:val="0068110D"/>
    <w:rPr>
      <w:color w:val="2B579A"/>
      <w:shd w:val="clear" w:color="auto" w:fill="E6E6E6"/>
    </w:rPr>
  </w:style>
  <w:style w:type="character" w:customStyle="1" w:styleId="ListParagraphChar">
    <w:name w:val="List Paragraph Char"/>
    <w:aliases w:val="List Paragraph1 Char,List Paragraph (numbered (a)) Char,titre 3 Char,corp de texte Char"/>
    <w:link w:val="ListParagraph"/>
    <w:uiPriority w:val="34"/>
    <w:rsid w:val="00901322"/>
    <w:rPr>
      <w:rFonts w:ascii="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698718">
      <w:bodyDiv w:val="1"/>
      <w:marLeft w:val="0"/>
      <w:marRight w:val="0"/>
      <w:marTop w:val="0"/>
      <w:marBottom w:val="0"/>
      <w:divBdr>
        <w:top w:val="none" w:sz="0" w:space="0" w:color="auto"/>
        <w:left w:val="none" w:sz="0" w:space="0" w:color="auto"/>
        <w:bottom w:val="none" w:sz="0" w:space="0" w:color="auto"/>
        <w:right w:val="none" w:sz="0" w:space="0" w:color="auto"/>
      </w:divBdr>
    </w:div>
    <w:div w:id="202522164">
      <w:bodyDiv w:val="1"/>
      <w:marLeft w:val="0"/>
      <w:marRight w:val="0"/>
      <w:marTop w:val="0"/>
      <w:marBottom w:val="0"/>
      <w:divBdr>
        <w:top w:val="none" w:sz="0" w:space="0" w:color="auto"/>
        <w:left w:val="none" w:sz="0" w:space="0" w:color="auto"/>
        <w:bottom w:val="none" w:sz="0" w:space="0" w:color="auto"/>
        <w:right w:val="none" w:sz="0" w:space="0" w:color="auto"/>
      </w:divBdr>
    </w:div>
    <w:div w:id="264777946">
      <w:bodyDiv w:val="1"/>
      <w:marLeft w:val="0"/>
      <w:marRight w:val="0"/>
      <w:marTop w:val="0"/>
      <w:marBottom w:val="0"/>
      <w:divBdr>
        <w:top w:val="none" w:sz="0" w:space="0" w:color="auto"/>
        <w:left w:val="none" w:sz="0" w:space="0" w:color="auto"/>
        <w:bottom w:val="none" w:sz="0" w:space="0" w:color="auto"/>
        <w:right w:val="none" w:sz="0" w:space="0" w:color="auto"/>
      </w:divBdr>
    </w:div>
    <w:div w:id="434904371">
      <w:bodyDiv w:val="1"/>
      <w:marLeft w:val="0"/>
      <w:marRight w:val="0"/>
      <w:marTop w:val="0"/>
      <w:marBottom w:val="0"/>
      <w:divBdr>
        <w:top w:val="none" w:sz="0" w:space="0" w:color="auto"/>
        <w:left w:val="none" w:sz="0" w:space="0" w:color="auto"/>
        <w:bottom w:val="none" w:sz="0" w:space="0" w:color="auto"/>
        <w:right w:val="none" w:sz="0" w:space="0" w:color="auto"/>
      </w:divBdr>
    </w:div>
    <w:div w:id="480585556">
      <w:bodyDiv w:val="1"/>
      <w:marLeft w:val="0"/>
      <w:marRight w:val="0"/>
      <w:marTop w:val="0"/>
      <w:marBottom w:val="0"/>
      <w:divBdr>
        <w:top w:val="none" w:sz="0" w:space="0" w:color="auto"/>
        <w:left w:val="none" w:sz="0" w:space="0" w:color="auto"/>
        <w:bottom w:val="none" w:sz="0" w:space="0" w:color="auto"/>
        <w:right w:val="none" w:sz="0" w:space="0" w:color="auto"/>
      </w:divBdr>
    </w:div>
    <w:div w:id="522597533">
      <w:bodyDiv w:val="1"/>
      <w:marLeft w:val="0"/>
      <w:marRight w:val="0"/>
      <w:marTop w:val="0"/>
      <w:marBottom w:val="0"/>
      <w:divBdr>
        <w:top w:val="none" w:sz="0" w:space="0" w:color="auto"/>
        <w:left w:val="none" w:sz="0" w:space="0" w:color="auto"/>
        <w:bottom w:val="none" w:sz="0" w:space="0" w:color="auto"/>
        <w:right w:val="none" w:sz="0" w:space="0" w:color="auto"/>
      </w:divBdr>
    </w:div>
    <w:div w:id="624459034">
      <w:bodyDiv w:val="1"/>
      <w:marLeft w:val="0"/>
      <w:marRight w:val="0"/>
      <w:marTop w:val="0"/>
      <w:marBottom w:val="0"/>
      <w:divBdr>
        <w:top w:val="none" w:sz="0" w:space="0" w:color="auto"/>
        <w:left w:val="none" w:sz="0" w:space="0" w:color="auto"/>
        <w:bottom w:val="none" w:sz="0" w:space="0" w:color="auto"/>
        <w:right w:val="none" w:sz="0" w:space="0" w:color="auto"/>
      </w:divBdr>
    </w:div>
    <w:div w:id="955062205">
      <w:bodyDiv w:val="1"/>
      <w:marLeft w:val="0"/>
      <w:marRight w:val="0"/>
      <w:marTop w:val="0"/>
      <w:marBottom w:val="0"/>
      <w:divBdr>
        <w:top w:val="none" w:sz="0" w:space="0" w:color="auto"/>
        <w:left w:val="none" w:sz="0" w:space="0" w:color="auto"/>
        <w:bottom w:val="none" w:sz="0" w:space="0" w:color="auto"/>
        <w:right w:val="none" w:sz="0" w:space="0" w:color="auto"/>
      </w:divBdr>
    </w:div>
    <w:div w:id="1014384221">
      <w:bodyDiv w:val="1"/>
      <w:marLeft w:val="0"/>
      <w:marRight w:val="0"/>
      <w:marTop w:val="0"/>
      <w:marBottom w:val="0"/>
      <w:divBdr>
        <w:top w:val="none" w:sz="0" w:space="0" w:color="auto"/>
        <w:left w:val="none" w:sz="0" w:space="0" w:color="auto"/>
        <w:bottom w:val="none" w:sz="0" w:space="0" w:color="auto"/>
        <w:right w:val="none" w:sz="0" w:space="0" w:color="auto"/>
      </w:divBdr>
    </w:div>
    <w:div w:id="1079449161">
      <w:bodyDiv w:val="1"/>
      <w:marLeft w:val="0"/>
      <w:marRight w:val="0"/>
      <w:marTop w:val="0"/>
      <w:marBottom w:val="0"/>
      <w:divBdr>
        <w:top w:val="none" w:sz="0" w:space="0" w:color="auto"/>
        <w:left w:val="none" w:sz="0" w:space="0" w:color="auto"/>
        <w:bottom w:val="none" w:sz="0" w:space="0" w:color="auto"/>
        <w:right w:val="none" w:sz="0" w:space="0" w:color="auto"/>
      </w:divBdr>
    </w:div>
    <w:div w:id="1307050848">
      <w:bodyDiv w:val="1"/>
      <w:marLeft w:val="0"/>
      <w:marRight w:val="0"/>
      <w:marTop w:val="0"/>
      <w:marBottom w:val="0"/>
      <w:divBdr>
        <w:top w:val="none" w:sz="0" w:space="0" w:color="auto"/>
        <w:left w:val="none" w:sz="0" w:space="0" w:color="auto"/>
        <w:bottom w:val="none" w:sz="0" w:space="0" w:color="auto"/>
        <w:right w:val="none" w:sz="0" w:space="0" w:color="auto"/>
      </w:divBdr>
    </w:div>
    <w:div w:id="1735278647">
      <w:bodyDiv w:val="1"/>
      <w:marLeft w:val="0"/>
      <w:marRight w:val="0"/>
      <w:marTop w:val="0"/>
      <w:marBottom w:val="0"/>
      <w:divBdr>
        <w:top w:val="none" w:sz="0" w:space="0" w:color="auto"/>
        <w:left w:val="none" w:sz="0" w:space="0" w:color="auto"/>
        <w:bottom w:val="none" w:sz="0" w:space="0" w:color="auto"/>
        <w:right w:val="none" w:sz="0" w:space="0" w:color="auto"/>
      </w:divBdr>
    </w:div>
    <w:div w:id="1810442022">
      <w:bodyDiv w:val="1"/>
      <w:marLeft w:val="0"/>
      <w:marRight w:val="0"/>
      <w:marTop w:val="0"/>
      <w:marBottom w:val="0"/>
      <w:divBdr>
        <w:top w:val="none" w:sz="0" w:space="0" w:color="auto"/>
        <w:left w:val="none" w:sz="0" w:space="0" w:color="auto"/>
        <w:bottom w:val="none" w:sz="0" w:space="0" w:color="auto"/>
        <w:right w:val="none" w:sz="0" w:space="0" w:color="auto"/>
      </w:divBdr>
    </w:div>
    <w:div w:id="2113478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205</TotalTime>
  <Pages>5</Pages>
  <Words>1126</Words>
  <Characters>6419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Tembo</dc:creator>
  <cp:keywords/>
  <dc:description/>
  <cp:lastModifiedBy>Bernadette Ndeda</cp:lastModifiedBy>
  <cp:revision>7</cp:revision>
  <dcterms:created xsi:type="dcterms:W3CDTF">2017-09-12T01:50:00Z</dcterms:created>
  <dcterms:modified xsi:type="dcterms:W3CDTF">2017-09-12T05:24:00Z</dcterms:modified>
</cp:coreProperties>
</file>