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6B0E7F" w14:textId="7270EA2F" w:rsidR="007F00D6" w:rsidRDefault="007F00D6" w:rsidP="007F00D6">
      <w:pPr>
        <w:pStyle w:val="NoSpacing"/>
        <w:jc w:val="center"/>
        <w:rPr>
          <w:rFonts w:ascii="Arial Narrow" w:hAnsi="Arial Narrow"/>
          <w:b/>
          <w:bCs/>
          <w:sz w:val="24"/>
          <w:szCs w:val="24"/>
        </w:rPr>
      </w:pPr>
      <w:bookmarkStart w:id="0" w:name="_Hlk14186626"/>
      <w:bookmarkStart w:id="1" w:name="_GoBack"/>
      <w:bookmarkEnd w:id="1"/>
      <w:r>
        <w:rPr>
          <w:rFonts w:ascii="Arial Narrow" w:hAnsi="Arial Narrow"/>
          <w:b/>
          <w:bCs/>
          <w:sz w:val="24"/>
          <w:szCs w:val="24"/>
        </w:rPr>
        <w:t>A</w:t>
      </w:r>
      <w:r w:rsidR="009D2F1A">
        <w:rPr>
          <w:rFonts w:ascii="Arial Narrow" w:hAnsi="Arial Narrow"/>
          <w:b/>
          <w:bCs/>
          <w:sz w:val="24"/>
          <w:szCs w:val="24"/>
        </w:rPr>
        <w:t>N</w:t>
      </w:r>
      <w:r>
        <w:rPr>
          <w:rFonts w:ascii="Arial Narrow" w:hAnsi="Arial Narrow"/>
          <w:b/>
          <w:bCs/>
          <w:sz w:val="24"/>
          <w:szCs w:val="24"/>
        </w:rPr>
        <w:t>N</w:t>
      </w:r>
      <w:r w:rsidR="009D2F1A">
        <w:rPr>
          <w:rFonts w:ascii="Arial Narrow" w:hAnsi="Arial Narrow"/>
          <w:b/>
          <w:bCs/>
          <w:sz w:val="24"/>
          <w:szCs w:val="24"/>
        </w:rPr>
        <w:t>E</w:t>
      </w:r>
      <w:r>
        <w:rPr>
          <w:rFonts w:ascii="Arial Narrow" w:hAnsi="Arial Narrow"/>
          <w:b/>
          <w:bCs/>
          <w:sz w:val="24"/>
          <w:szCs w:val="24"/>
        </w:rPr>
        <w:t xml:space="preserve">X </w:t>
      </w:r>
      <w:r w:rsidR="009D2F1A">
        <w:rPr>
          <w:rFonts w:ascii="Arial Narrow" w:hAnsi="Arial Narrow"/>
          <w:b/>
          <w:bCs/>
          <w:sz w:val="24"/>
          <w:szCs w:val="24"/>
        </w:rPr>
        <w:t>2B</w:t>
      </w:r>
    </w:p>
    <w:p w14:paraId="42EE3654" w14:textId="6CDEE1BF" w:rsidR="007F00D6" w:rsidRDefault="007F00D6" w:rsidP="00A62D12">
      <w:pPr>
        <w:pStyle w:val="NoSpacing"/>
        <w:ind w:left="2160" w:hanging="2160"/>
        <w:jc w:val="center"/>
        <w:rPr>
          <w:rFonts w:ascii="Arial Narrow" w:hAnsi="Arial Narrow"/>
          <w:b/>
          <w:sz w:val="24"/>
          <w:szCs w:val="24"/>
        </w:rPr>
      </w:pPr>
      <w:r w:rsidRPr="007F00D6">
        <w:rPr>
          <w:rFonts w:ascii="Arial Narrow" w:hAnsi="Arial Narrow"/>
          <w:b/>
          <w:sz w:val="24"/>
          <w:szCs w:val="24"/>
        </w:rPr>
        <w:t xml:space="preserve">Focus Group Discussion on Early Financing and Early Action Protocols </w:t>
      </w:r>
      <w:r>
        <w:rPr>
          <w:rFonts w:ascii="Arial Narrow" w:hAnsi="Arial Narrow"/>
          <w:b/>
          <w:sz w:val="24"/>
          <w:szCs w:val="24"/>
        </w:rPr>
        <w:t>and</w:t>
      </w:r>
    </w:p>
    <w:p w14:paraId="5D9BCC8B" w14:textId="3B8AC42E" w:rsidR="007F00D6" w:rsidRDefault="007F00D6" w:rsidP="00A62D12">
      <w:pPr>
        <w:pStyle w:val="NoSpacing"/>
        <w:ind w:left="2160" w:hanging="2160"/>
        <w:jc w:val="center"/>
        <w:rPr>
          <w:rFonts w:ascii="Arial Narrow" w:hAnsi="Arial Narrow"/>
          <w:b/>
          <w:sz w:val="24"/>
          <w:szCs w:val="24"/>
        </w:rPr>
      </w:pPr>
      <w:r w:rsidRPr="007F00D6">
        <w:rPr>
          <w:rFonts w:ascii="Arial Narrow" w:hAnsi="Arial Narrow"/>
          <w:b/>
          <w:sz w:val="24"/>
          <w:szCs w:val="24"/>
        </w:rPr>
        <w:t>4</w:t>
      </w:r>
      <w:r w:rsidRPr="007F00D6">
        <w:rPr>
          <w:rFonts w:ascii="Arial Narrow" w:hAnsi="Arial Narrow"/>
          <w:b/>
          <w:sz w:val="24"/>
          <w:szCs w:val="24"/>
          <w:vertAlign w:val="superscript"/>
        </w:rPr>
        <w:t>th</w:t>
      </w:r>
      <w:r w:rsidRPr="007F00D6">
        <w:rPr>
          <w:rFonts w:ascii="Arial Narrow" w:hAnsi="Arial Narrow"/>
          <w:b/>
          <w:sz w:val="24"/>
          <w:szCs w:val="24"/>
        </w:rPr>
        <w:t xml:space="preserve"> Stakeholder Consultation Workshop</w:t>
      </w:r>
      <w:bookmarkEnd w:id="0"/>
      <w:r>
        <w:rPr>
          <w:rFonts w:ascii="Arial Narrow" w:hAnsi="Arial Narrow"/>
          <w:b/>
          <w:sz w:val="24"/>
          <w:szCs w:val="24"/>
        </w:rPr>
        <w:t xml:space="preserve"> on MH-IBF-EWS</w:t>
      </w:r>
    </w:p>
    <w:p w14:paraId="630C32A4" w14:textId="3D02D6EC" w:rsidR="00857621" w:rsidRPr="007F00D6" w:rsidRDefault="00857621" w:rsidP="00A62D12">
      <w:pPr>
        <w:pStyle w:val="NoSpacing"/>
        <w:ind w:left="2160"/>
        <w:rPr>
          <w:rFonts w:ascii="Arial Narrow" w:hAnsi="Arial Narrow"/>
          <w:b/>
          <w:sz w:val="24"/>
          <w:szCs w:val="24"/>
        </w:rPr>
      </w:pPr>
      <w:r w:rsidRPr="007F00D6">
        <w:rPr>
          <w:rFonts w:ascii="Arial Narrow" w:hAnsi="Arial Narrow"/>
          <w:b/>
          <w:sz w:val="24"/>
          <w:szCs w:val="24"/>
        </w:rPr>
        <w:t>July 4</w:t>
      </w:r>
      <w:r w:rsidR="00454851" w:rsidRPr="007F00D6">
        <w:rPr>
          <w:rFonts w:ascii="Arial Narrow" w:hAnsi="Arial Narrow"/>
          <w:b/>
          <w:sz w:val="24"/>
          <w:szCs w:val="24"/>
        </w:rPr>
        <w:t>-5</w:t>
      </w:r>
      <w:r w:rsidRPr="007F00D6">
        <w:rPr>
          <w:rFonts w:ascii="Arial Narrow" w:hAnsi="Arial Narrow"/>
          <w:b/>
          <w:sz w:val="24"/>
          <w:szCs w:val="24"/>
        </w:rPr>
        <w:t>, 2019</w:t>
      </w:r>
      <w:r w:rsidR="007F00D6" w:rsidRPr="007F00D6">
        <w:rPr>
          <w:rFonts w:ascii="Arial Narrow" w:hAnsi="Arial Narrow"/>
          <w:b/>
          <w:bCs/>
          <w:sz w:val="24"/>
          <w:szCs w:val="24"/>
        </w:rPr>
        <w:t xml:space="preserve">, </w:t>
      </w:r>
      <w:r w:rsidR="00454851" w:rsidRPr="007F00D6">
        <w:rPr>
          <w:rFonts w:ascii="Arial Narrow" w:hAnsi="Arial Narrow"/>
          <w:b/>
          <w:sz w:val="24"/>
          <w:szCs w:val="24"/>
        </w:rPr>
        <w:t xml:space="preserve">Legazpi City, Albay </w:t>
      </w:r>
    </w:p>
    <w:p w14:paraId="0DCE23DC" w14:textId="77777777" w:rsidR="007F00D6" w:rsidRDefault="007F00D6" w:rsidP="007F00D6">
      <w:pPr>
        <w:pStyle w:val="NoSpacing"/>
        <w:jc w:val="center"/>
        <w:rPr>
          <w:rFonts w:ascii="Arial Narrow" w:hAnsi="Arial Narrow"/>
          <w:b/>
          <w:bCs/>
          <w:sz w:val="24"/>
          <w:szCs w:val="24"/>
        </w:rPr>
      </w:pPr>
    </w:p>
    <w:p w14:paraId="64E29EF1" w14:textId="77777777" w:rsidR="007F00D6" w:rsidRDefault="007F00D6" w:rsidP="007F00D6">
      <w:pPr>
        <w:pStyle w:val="NoSpacing"/>
        <w:jc w:val="center"/>
        <w:rPr>
          <w:rFonts w:ascii="Arial Narrow" w:hAnsi="Arial Narrow"/>
          <w:b/>
          <w:bCs/>
          <w:sz w:val="24"/>
          <w:szCs w:val="24"/>
        </w:rPr>
      </w:pPr>
    </w:p>
    <w:p w14:paraId="7E9938DB" w14:textId="64F86F98" w:rsidR="007F00D6" w:rsidRDefault="007F00D6" w:rsidP="003D094F">
      <w:pPr>
        <w:pStyle w:val="NoSpacing"/>
        <w:jc w:val="center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CONSULTATION AND </w:t>
      </w:r>
      <w:r w:rsidRPr="00857621">
        <w:rPr>
          <w:rFonts w:ascii="Arial Narrow" w:hAnsi="Arial Narrow"/>
          <w:b/>
          <w:bCs/>
          <w:sz w:val="24"/>
          <w:szCs w:val="24"/>
        </w:rPr>
        <w:t>WORKSHOP HIGHLIGHTS</w:t>
      </w:r>
    </w:p>
    <w:p w14:paraId="2E1706A1" w14:textId="77777777" w:rsidR="007F00D6" w:rsidRDefault="007F00D6" w:rsidP="00F455C6">
      <w:pPr>
        <w:pStyle w:val="NoSpacing"/>
        <w:rPr>
          <w:rFonts w:ascii="Arial Narrow" w:hAnsi="Arial Narrow"/>
          <w:b/>
          <w:bCs/>
          <w:sz w:val="24"/>
          <w:szCs w:val="24"/>
        </w:rPr>
      </w:pPr>
    </w:p>
    <w:p w14:paraId="38425C7B" w14:textId="77777777" w:rsidR="007F00D6" w:rsidRDefault="007F00D6" w:rsidP="00F455C6">
      <w:pPr>
        <w:pStyle w:val="NoSpacing"/>
        <w:rPr>
          <w:rFonts w:ascii="Arial Narrow" w:hAnsi="Arial Narrow"/>
          <w:b/>
          <w:bCs/>
          <w:sz w:val="24"/>
          <w:szCs w:val="24"/>
        </w:rPr>
      </w:pPr>
    </w:p>
    <w:p w14:paraId="6C54311A" w14:textId="11E91216" w:rsidR="00857621" w:rsidRPr="00857621" w:rsidRDefault="00857621" w:rsidP="00F455C6">
      <w:pPr>
        <w:pStyle w:val="NoSpacing"/>
        <w:rPr>
          <w:rFonts w:ascii="Arial Narrow" w:hAnsi="Arial Narrow"/>
          <w:sz w:val="24"/>
          <w:szCs w:val="24"/>
        </w:rPr>
      </w:pPr>
      <w:r w:rsidRPr="00857621">
        <w:rPr>
          <w:rFonts w:ascii="Arial Narrow" w:hAnsi="Arial Narrow"/>
          <w:b/>
          <w:bCs/>
          <w:sz w:val="24"/>
          <w:szCs w:val="24"/>
        </w:rPr>
        <w:t>Participants</w:t>
      </w:r>
      <w:r w:rsidRPr="00857621">
        <w:rPr>
          <w:rFonts w:ascii="Arial Narrow" w:hAnsi="Arial Narrow"/>
          <w:sz w:val="24"/>
          <w:szCs w:val="24"/>
        </w:rPr>
        <w:tab/>
        <w:t>:</w:t>
      </w:r>
      <w:r w:rsidRPr="00857621">
        <w:rPr>
          <w:rFonts w:ascii="Arial Narrow" w:hAnsi="Arial Narrow"/>
          <w:sz w:val="24"/>
          <w:szCs w:val="24"/>
        </w:rPr>
        <w:tab/>
        <w:t>PAGASA – Central Office</w:t>
      </w:r>
    </w:p>
    <w:p w14:paraId="375A9E61" w14:textId="233919D2" w:rsidR="00857621" w:rsidRPr="00857621" w:rsidRDefault="00857621" w:rsidP="00857621">
      <w:pPr>
        <w:pStyle w:val="NoSpacing"/>
        <w:rPr>
          <w:rFonts w:ascii="Arial Narrow" w:hAnsi="Arial Narrow"/>
          <w:sz w:val="24"/>
          <w:szCs w:val="24"/>
        </w:rPr>
      </w:pPr>
      <w:r w:rsidRPr="00857621">
        <w:rPr>
          <w:rFonts w:ascii="Arial Narrow" w:hAnsi="Arial Narrow"/>
          <w:sz w:val="24"/>
          <w:szCs w:val="24"/>
        </w:rPr>
        <w:tab/>
      </w:r>
      <w:r w:rsidRPr="00857621">
        <w:rPr>
          <w:rFonts w:ascii="Arial Narrow" w:hAnsi="Arial Narrow"/>
          <w:sz w:val="24"/>
          <w:szCs w:val="24"/>
        </w:rPr>
        <w:tab/>
      </w:r>
      <w:r w:rsidRPr="00857621">
        <w:rPr>
          <w:rFonts w:ascii="Arial Narrow" w:hAnsi="Arial Narrow"/>
          <w:sz w:val="24"/>
          <w:szCs w:val="24"/>
        </w:rPr>
        <w:tab/>
        <w:t>Landbank</w:t>
      </w:r>
      <w:r>
        <w:rPr>
          <w:rFonts w:ascii="Arial Narrow" w:hAnsi="Arial Narrow"/>
          <w:sz w:val="24"/>
          <w:szCs w:val="24"/>
        </w:rPr>
        <w:t xml:space="preserve"> – Central Office</w:t>
      </w:r>
    </w:p>
    <w:p w14:paraId="2A7ACD20" w14:textId="3567A112" w:rsidR="00857621" w:rsidRDefault="00857621" w:rsidP="00857621">
      <w:pPr>
        <w:pStyle w:val="NoSpacing"/>
        <w:rPr>
          <w:rFonts w:ascii="Arial Narrow" w:hAnsi="Arial Narrow"/>
          <w:sz w:val="24"/>
          <w:szCs w:val="24"/>
        </w:rPr>
      </w:pPr>
      <w:r w:rsidRPr="00857621">
        <w:rPr>
          <w:rFonts w:ascii="Arial Narrow" w:hAnsi="Arial Narrow"/>
          <w:sz w:val="24"/>
          <w:szCs w:val="24"/>
        </w:rPr>
        <w:tab/>
      </w:r>
      <w:r w:rsidRPr="00857621">
        <w:rPr>
          <w:rFonts w:ascii="Arial Narrow" w:hAnsi="Arial Narrow"/>
          <w:sz w:val="24"/>
          <w:szCs w:val="24"/>
        </w:rPr>
        <w:tab/>
      </w:r>
      <w:r w:rsidRPr="00857621">
        <w:rPr>
          <w:rFonts w:ascii="Arial Narrow" w:hAnsi="Arial Narrow"/>
          <w:sz w:val="24"/>
          <w:szCs w:val="24"/>
        </w:rPr>
        <w:tab/>
        <w:t>Climate Change Commission</w:t>
      </w:r>
    </w:p>
    <w:p w14:paraId="639B0987" w14:textId="330D4FA5" w:rsidR="00F455C6" w:rsidRDefault="00F455C6" w:rsidP="00857621">
      <w:pPr>
        <w:pStyle w:val="NoSpacing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 xml:space="preserve">Representative of World Food </w:t>
      </w:r>
      <w:proofErr w:type="spellStart"/>
      <w:r>
        <w:rPr>
          <w:rFonts w:ascii="Arial Narrow" w:hAnsi="Arial Narrow"/>
          <w:sz w:val="24"/>
          <w:szCs w:val="24"/>
        </w:rPr>
        <w:t>Programme</w:t>
      </w:r>
      <w:proofErr w:type="spellEnd"/>
    </w:p>
    <w:p w14:paraId="4B9C0FA1" w14:textId="0F45F394" w:rsidR="00F455C6" w:rsidRPr="00857621" w:rsidRDefault="00F455C6" w:rsidP="00F455C6">
      <w:pPr>
        <w:pStyle w:val="NoSpacing"/>
        <w:ind w:left="1440"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Representatives of </w:t>
      </w:r>
      <w:r w:rsidRPr="00857621">
        <w:rPr>
          <w:rFonts w:ascii="Arial Narrow" w:hAnsi="Arial Narrow"/>
          <w:sz w:val="24"/>
          <w:szCs w:val="24"/>
        </w:rPr>
        <w:t>PAGASA – Regional Services Division</w:t>
      </w:r>
      <w:r>
        <w:rPr>
          <w:rFonts w:ascii="Arial Narrow" w:hAnsi="Arial Narrow"/>
          <w:sz w:val="24"/>
          <w:szCs w:val="24"/>
        </w:rPr>
        <w:t xml:space="preserve"> (Southern Luzon)</w:t>
      </w:r>
    </w:p>
    <w:p w14:paraId="26ED307A" w14:textId="0DA6EEE7" w:rsidR="00C76E12" w:rsidRDefault="00C76E12" w:rsidP="00C76E12">
      <w:pPr>
        <w:pStyle w:val="NoSpacing"/>
        <w:ind w:left="216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Representatives of DRRMO (Legazpi, Tuguegarao, Palo and New Bataan)</w:t>
      </w:r>
    </w:p>
    <w:p w14:paraId="3D107F76" w14:textId="577B10B1" w:rsidR="00F455C6" w:rsidRDefault="00F455C6" w:rsidP="00C76E12">
      <w:pPr>
        <w:pStyle w:val="NoSpacing"/>
        <w:ind w:left="1440"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Representatives of </w:t>
      </w:r>
      <w:r w:rsidRPr="00857621">
        <w:rPr>
          <w:rFonts w:ascii="Arial Narrow" w:hAnsi="Arial Narrow"/>
          <w:sz w:val="24"/>
          <w:szCs w:val="24"/>
        </w:rPr>
        <w:t xml:space="preserve">DILG </w:t>
      </w:r>
      <w:r>
        <w:rPr>
          <w:rFonts w:ascii="Arial Narrow" w:hAnsi="Arial Narrow"/>
          <w:sz w:val="24"/>
          <w:szCs w:val="24"/>
        </w:rPr>
        <w:t xml:space="preserve">– </w:t>
      </w:r>
      <w:r w:rsidR="00C76E12">
        <w:rPr>
          <w:rFonts w:ascii="Arial Narrow" w:hAnsi="Arial Narrow"/>
          <w:sz w:val="24"/>
          <w:szCs w:val="24"/>
        </w:rPr>
        <w:t>Legazpi City</w:t>
      </w:r>
      <w:r>
        <w:rPr>
          <w:rFonts w:ascii="Arial Narrow" w:hAnsi="Arial Narrow"/>
          <w:sz w:val="24"/>
          <w:szCs w:val="24"/>
        </w:rPr>
        <w:t xml:space="preserve">  </w:t>
      </w:r>
      <w:r w:rsidRPr="00857621">
        <w:rPr>
          <w:rFonts w:ascii="Arial Narrow" w:hAnsi="Arial Narrow"/>
          <w:sz w:val="24"/>
          <w:szCs w:val="24"/>
        </w:rPr>
        <w:t xml:space="preserve"> </w:t>
      </w:r>
    </w:p>
    <w:p w14:paraId="3CF6A1E4" w14:textId="77777777" w:rsidR="00F455C6" w:rsidRDefault="00F455C6" w:rsidP="00F455C6">
      <w:pPr>
        <w:pStyle w:val="NoSpacing"/>
        <w:ind w:left="1440"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Representatives of MGB – Region 5</w:t>
      </w:r>
    </w:p>
    <w:p w14:paraId="1A38FB67" w14:textId="299EEA55" w:rsidR="00C76E12" w:rsidRDefault="00C76E12" w:rsidP="00C76E12">
      <w:pPr>
        <w:pStyle w:val="NoSpacing"/>
        <w:ind w:left="1440"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Representatives of Philippine Red Cross </w:t>
      </w:r>
    </w:p>
    <w:p w14:paraId="50909259" w14:textId="29DE1793" w:rsidR="00C76E12" w:rsidRDefault="007F00D6" w:rsidP="00C76E12">
      <w:pPr>
        <w:pStyle w:val="NoSpacing"/>
        <w:ind w:left="216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50 </w:t>
      </w:r>
      <w:r w:rsidR="00C76E12">
        <w:rPr>
          <w:rFonts w:ascii="Arial Narrow" w:hAnsi="Arial Narrow"/>
          <w:sz w:val="24"/>
          <w:szCs w:val="24"/>
        </w:rPr>
        <w:t>Barangay Captains and Barangay Representatives of Legazpi City</w:t>
      </w:r>
    </w:p>
    <w:p w14:paraId="20B54882" w14:textId="273C30F7" w:rsidR="00F455C6" w:rsidRDefault="00F455C6" w:rsidP="00F455C6">
      <w:pPr>
        <w:pStyle w:val="NoSpacing"/>
        <w:ind w:left="1440"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DRR-CCA focal persons of DepEd – Legazpi City</w:t>
      </w:r>
    </w:p>
    <w:p w14:paraId="4B08387B" w14:textId="77777777" w:rsidR="002C1BA8" w:rsidRDefault="002C1BA8" w:rsidP="002C1BA8">
      <w:pPr>
        <w:pStyle w:val="NoSpacing"/>
        <w:ind w:left="1440" w:firstLine="720"/>
        <w:rPr>
          <w:rFonts w:ascii="Arial Narrow" w:hAnsi="Arial Narrow"/>
          <w:sz w:val="24"/>
          <w:szCs w:val="24"/>
        </w:rPr>
      </w:pPr>
    </w:p>
    <w:p w14:paraId="51533C5A" w14:textId="18A6E638" w:rsidR="00857621" w:rsidRDefault="00857621" w:rsidP="00857621">
      <w:pPr>
        <w:pStyle w:val="NoSpacing"/>
        <w:rPr>
          <w:rFonts w:ascii="Arial Narrow" w:hAnsi="Arial Narrow"/>
          <w:sz w:val="24"/>
          <w:szCs w:val="24"/>
        </w:rPr>
      </w:pPr>
    </w:p>
    <w:p w14:paraId="55DAAD03" w14:textId="34657151" w:rsidR="002C1BA8" w:rsidRPr="002C1BA8" w:rsidRDefault="00454851" w:rsidP="00857621">
      <w:pPr>
        <w:pStyle w:val="NoSpacing"/>
        <w:rPr>
          <w:rFonts w:ascii="Arial Narrow" w:hAnsi="Arial Narrow"/>
          <w:b/>
          <w:bCs/>
          <w:sz w:val="24"/>
          <w:szCs w:val="24"/>
        </w:rPr>
      </w:pPr>
      <w:r w:rsidRPr="002C1BA8">
        <w:rPr>
          <w:rFonts w:ascii="Arial Narrow" w:hAnsi="Arial Narrow"/>
          <w:b/>
          <w:bCs/>
          <w:sz w:val="24"/>
          <w:szCs w:val="24"/>
        </w:rPr>
        <w:t>FOCUS GROUP DISCUSSION</w:t>
      </w:r>
      <w:r>
        <w:rPr>
          <w:rFonts w:ascii="Arial Narrow" w:hAnsi="Arial Narrow"/>
          <w:b/>
          <w:bCs/>
          <w:sz w:val="24"/>
          <w:szCs w:val="24"/>
        </w:rPr>
        <w:t xml:space="preserve"> (FGD)</w:t>
      </w:r>
    </w:p>
    <w:p w14:paraId="0E4A416F" w14:textId="5EC9D1AA" w:rsidR="002C1BA8" w:rsidRDefault="002C1BA8" w:rsidP="00857621">
      <w:pPr>
        <w:pStyle w:val="NoSpacing"/>
        <w:rPr>
          <w:rFonts w:ascii="Arial Narrow" w:hAnsi="Arial Narrow"/>
          <w:i/>
          <w:iCs/>
          <w:sz w:val="24"/>
          <w:szCs w:val="24"/>
        </w:rPr>
      </w:pPr>
      <w:r w:rsidRPr="002C1BA8">
        <w:rPr>
          <w:rFonts w:ascii="Arial Narrow" w:hAnsi="Arial Narrow"/>
          <w:i/>
          <w:iCs/>
          <w:sz w:val="24"/>
          <w:szCs w:val="24"/>
        </w:rPr>
        <w:t>July 4, 2019</w:t>
      </w:r>
    </w:p>
    <w:p w14:paraId="7F7D4EAE" w14:textId="44B2B7EB" w:rsidR="000735B3" w:rsidRPr="002C1BA8" w:rsidRDefault="00454851" w:rsidP="00857621">
      <w:pPr>
        <w:pStyle w:val="NoSpacing"/>
        <w:rPr>
          <w:rFonts w:ascii="Arial Narrow" w:hAnsi="Arial Narrow"/>
          <w:i/>
          <w:iCs/>
          <w:sz w:val="24"/>
          <w:szCs w:val="24"/>
        </w:rPr>
      </w:pPr>
      <w:r w:rsidRPr="00454851">
        <w:rPr>
          <w:rFonts w:ascii="Arial Narrow" w:hAnsi="Arial Narrow"/>
          <w:i/>
          <w:iCs/>
          <w:sz w:val="24"/>
          <w:szCs w:val="24"/>
        </w:rPr>
        <w:t>City Mayor’s Conference Room</w:t>
      </w:r>
      <w:r w:rsidR="000735B3">
        <w:rPr>
          <w:rFonts w:ascii="Arial Narrow" w:hAnsi="Arial Narrow"/>
          <w:i/>
          <w:iCs/>
          <w:sz w:val="24"/>
          <w:szCs w:val="24"/>
        </w:rPr>
        <w:t>, City Hall, Legazpi City, Albay</w:t>
      </w:r>
    </w:p>
    <w:p w14:paraId="7D4725BC" w14:textId="77777777" w:rsidR="002C1BA8" w:rsidRDefault="002C1BA8" w:rsidP="002C1BA8">
      <w:pPr>
        <w:pStyle w:val="NoSpacing"/>
        <w:ind w:left="2160" w:hanging="2160"/>
        <w:rPr>
          <w:rFonts w:ascii="Arial Narrow" w:hAnsi="Arial Narrow"/>
          <w:b/>
          <w:bCs/>
          <w:sz w:val="24"/>
          <w:szCs w:val="24"/>
        </w:rPr>
      </w:pPr>
    </w:p>
    <w:p w14:paraId="4CF25CC3" w14:textId="330FB95E" w:rsidR="002C1BA8" w:rsidRPr="00857621" w:rsidRDefault="002C1BA8" w:rsidP="002C1BA8">
      <w:pPr>
        <w:pStyle w:val="NoSpacing"/>
        <w:ind w:left="2160" w:hanging="2160"/>
        <w:rPr>
          <w:rFonts w:ascii="Arial Narrow" w:hAnsi="Arial Narrow"/>
          <w:sz w:val="24"/>
          <w:szCs w:val="24"/>
        </w:rPr>
      </w:pPr>
      <w:r w:rsidRPr="00857621">
        <w:rPr>
          <w:rFonts w:ascii="Arial Narrow" w:hAnsi="Arial Narrow"/>
          <w:b/>
          <w:bCs/>
          <w:sz w:val="24"/>
          <w:szCs w:val="24"/>
        </w:rPr>
        <w:t>Purpose</w:t>
      </w:r>
      <w:r>
        <w:rPr>
          <w:rFonts w:ascii="Arial Narrow" w:hAnsi="Arial Narrow"/>
          <w:sz w:val="24"/>
          <w:szCs w:val="24"/>
        </w:rPr>
        <w:t xml:space="preserve">              </w:t>
      </w:r>
      <w:r w:rsidRPr="00857621">
        <w:rPr>
          <w:rFonts w:ascii="Arial Narrow" w:hAnsi="Arial Narrow"/>
          <w:sz w:val="24"/>
          <w:szCs w:val="24"/>
        </w:rPr>
        <w:t xml:space="preserve">: </w:t>
      </w:r>
      <w:r w:rsidRPr="00857621">
        <w:rPr>
          <w:rFonts w:ascii="Arial Narrow" w:hAnsi="Arial Narrow"/>
          <w:sz w:val="24"/>
          <w:szCs w:val="24"/>
        </w:rPr>
        <w:tab/>
        <w:t xml:space="preserve">The objective of this FGD is to understand what actions are taken by Legazpi City Government before, during and after an extreme weather event.        </w:t>
      </w:r>
      <w:r w:rsidRPr="00857621">
        <w:rPr>
          <w:rFonts w:ascii="Arial Narrow" w:hAnsi="Arial Narrow"/>
          <w:sz w:val="24"/>
          <w:szCs w:val="24"/>
        </w:rPr>
        <w:tab/>
        <w:t xml:space="preserve"> </w:t>
      </w:r>
    </w:p>
    <w:p w14:paraId="08DD764A" w14:textId="77777777" w:rsidR="002C1BA8" w:rsidRPr="00857621" w:rsidRDefault="002C1BA8" w:rsidP="002C1BA8">
      <w:pPr>
        <w:pStyle w:val="NoSpacing"/>
        <w:rPr>
          <w:rFonts w:ascii="Arial Narrow" w:hAnsi="Arial Narrow"/>
          <w:sz w:val="24"/>
          <w:szCs w:val="24"/>
        </w:rPr>
      </w:pPr>
    </w:p>
    <w:p w14:paraId="7B9D82CE" w14:textId="64CD9CED" w:rsidR="00857621" w:rsidRDefault="00857621" w:rsidP="002C1BA8">
      <w:pPr>
        <w:pStyle w:val="NoSpacing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The </w:t>
      </w:r>
      <w:r w:rsidRPr="00857621">
        <w:rPr>
          <w:rFonts w:ascii="Arial Narrow" w:hAnsi="Arial Narrow"/>
          <w:sz w:val="24"/>
          <w:szCs w:val="24"/>
        </w:rPr>
        <w:t>FGD was facilitated by Dr. Marqueza</w:t>
      </w:r>
      <w:r w:rsidR="002C1BA8">
        <w:rPr>
          <w:rFonts w:ascii="Arial Narrow" w:hAnsi="Arial Narrow"/>
          <w:sz w:val="24"/>
          <w:szCs w:val="24"/>
        </w:rPr>
        <w:t xml:space="preserve"> Reyes </w:t>
      </w:r>
      <w:r w:rsidR="002C1BA8" w:rsidRPr="00857621">
        <w:rPr>
          <w:rFonts w:ascii="Arial Narrow" w:hAnsi="Arial Narrow"/>
          <w:sz w:val="24"/>
          <w:szCs w:val="24"/>
        </w:rPr>
        <w:t>through</w:t>
      </w:r>
      <w:r w:rsidRPr="00857621">
        <w:rPr>
          <w:rFonts w:ascii="Arial Narrow" w:hAnsi="Arial Narrow"/>
          <w:sz w:val="24"/>
          <w:szCs w:val="24"/>
        </w:rPr>
        <w:t xml:space="preserve"> the presentation of early warning responses and existing DRRM mechanisms and protocols.</w:t>
      </w:r>
      <w:r>
        <w:rPr>
          <w:rFonts w:ascii="Arial Narrow" w:hAnsi="Arial Narrow"/>
          <w:sz w:val="24"/>
          <w:szCs w:val="24"/>
        </w:rPr>
        <w:t xml:space="preserve"> The discussion was attended by </w:t>
      </w:r>
      <w:r w:rsidR="002C1BA8">
        <w:rPr>
          <w:rFonts w:ascii="Arial Narrow" w:hAnsi="Arial Narrow"/>
          <w:sz w:val="24"/>
          <w:szCs w:val="24"/>
        </w:rPr>
        <w:t>the MH-IBF-EWS Team together with all the local officials and representatives of Legazpi City, Albay.</w:t>
      </w:r>
    </w:p>
    <w:p w14:paraId="3F0A1B05" w14:textId="01BB7061" w:rsidR="002C1BA8" w:rsidRDefault="002C1BA8" w:rsidP="002C1BA8">
      <w:pPr>
        <w:pStyle w:val="NoSpacing"/>
        <w:jc w:val="both"/>
        <w:rPr>
          <w:rFonts w:ascii="Arial Narrow" w:hAnsi="Arial Narrow"/>
          <w:sz w:val="24"/>
          <w:szCs w:val="24"/>
        </w:rPr>
      </w:pPr>
    </w:p>
    <w:p w14:paraId="0ED2D963" w14:textId="3BC2DAD9" w:rsidR="002C1BA8" w:rsidRDefault="002C1BA8" w:rsidP="002C1BA8">
      <w:pPr>
        <w:pStyle w:val="NoSpacing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Based on the discussion, the following points, present actions/status and findings were noted:</w:t>
      </w:r>
    </w:p>
    <w:p w14:paraId="2CB89B03" w14:textId="411F9795" w:rsidR="002C1BA8" w:rsidRDefault="002C1BA8" w:rsidP="002C1BA8">
      <w:pPr>
        <w:pStyle w:val="NoSpacing"/>
        <w:jc w:val="both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31"/>
        <w:gridCol w:w="6665"/>
      </w:tblGrid>
      <w:tr w:rsidR="002C1BA8" w14:paraId="758A1FA1" w14:textId="77777777" w:rsidTr="00A62D12">
        <w:trPr>
          <w:trHeight w:val="404"/>
          <w:tblHeader/>
        </w:trPr>
        <w:tc>
          <w:tcPr>
            <w:tcW w:w="23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E599" w:themeFill="accent4" w:themeFillTint="66"/>
            <w:vAlign w:val="center"/>
          </w:tcPr>
          <w:p w14:paraId="005269A5" w14:textId="744CEF06" w:rsidR="002C1BA8" w:rsidRPr="002C1BA8" w:rsidRDefault="002C1BA8" w:rsidP="00B8730B">
            <w:pPr>
              <w:pStyle w:val="NoSpacing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C1BA8">
              <w:rPr>
                <w:rFonts w:ascii="Arial Narrow" w:hAnsi="Arial Narrow"/>
                <w:b/>
                <w:bCs/>
                <w:sz w:val="24"/>
                <w:szCs w:val="24"/>
              </w:rPr>
              <w:t>TOPIC</w:t>
            </w:r>
          </w:p>
        </w:tc>
        <w:tc>
          <w:tcPr>
            <w:tcW w:w="66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E599" w:themeFill="accent4" w:themeFillTint="66"/>
            <w:vAlign w:val="center"/>
          </w:tcPr>
          <w:p w14:paraId="74AB9543" w14:textId="6E2C4AA7" w:rsidR="002C1BA8" w:rsidRPr="002C1BA8" w:rsidRDefault="002C1BA8" w:rsidP="00B8730B">
            <w:pPr>
              <w:pStyle w:val="NoSpacing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C1BA8">
              <w:rPr>
                <w:rFonts w:ascii="Arial Narrow" w:hAnsi="Arial Narrow"/>
                <w:b/>
                <w:bCs/>
                <w:sz w:val="24"/>
                <w:szCs w:val="24"/>
              </w:rPr>
              <w:t>RESPONSE</w:t>
            </w:r>
          </w:p>
        </w:tc>
      </w:tr>
      <w:tr w:rsidR="002C1BA8" w14:paraId="23E227F5" w14:textId="77777777" w:rsidTr="00A62D12">
        <w:tc>
          <w:tcPr>
            <w:tcW w:w="2335" w:type="dxa"/>
            <w:tcBorders>
              <w:top w:val="single" w:sz="12" w:space="0" w:color="auto"/>
            </w:tcBorders>
          </w:tcPr>
          <w:p w14:paraId="4EEC481E" w14:textId="715823BE" w:rsidR="002C1BA8" w:rsidRPr="00F455C6" w:rsidRDefault="002C1BA8" w:rsidP="002C1BA8">
            <w:pPr>
              <w:pStyle w:val="NoSpacing"/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F455C6">
              <w:rPr>
                <w:rFonts w:ascii="Arial Narrow" w:hAnsi="Arial Narrow"/>
                <w:b/>
                <w:bCs/>
                <w:sz w:val="24"/>
                <w:szCs w:val="24"/>
              </w:rPr>
              <w:t>Current status of DRR in Legazpi City</w:t>
            </w:r>
          </w:p>
        </w:tc>
        <w:tc>
          <w:tcPr>
            <w:tcW w:w="6681" w:type="dxa"/>
            <w:tcBorders>
              <w:top w:val="single" w:sz="12" w:space="0" w:color="auto"/>
            </w:tcBorders>
          </w:tcPr>
          <w:p w14:paraId="486E725F" w14:textId="3BB2F90F" w:rsidR="002C1BA8" w:rsidRDefault="00FA53B0" w:rsidP="002C1BA8">
            <w:pPr>
              <w:pStyle w:val="NoSpacing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Disaster Risk Reduction (DRR) protocols and actions in Legazpi City, Albay was noted to be fully established and recognized by the community and different institutions in the Region. </w:t>
            </w:r>
            <w:r w:rsidR="00BE72BC" w:rsidRPr="00BE72BC">
              <w:rPr>
                <w:rFonts w:ascii="Arial Narrow" w:hAnsi="Arial Narrow"/>
                <w:sz w:val="24"/>
                <w:szCs w:val="24"/>
              </w:rPr>
              <w:t xml:space="preserve">Vulnerable barangays are </w:t>
            </w:r>
            <w:r w:rsidR="00BE72BC">
              <w:rPr>
                <w:rFonts w:ascii="Arial Narrow" w:hAnsi="Arial Narrow"/>
                <w:sz w:val="24"/>
                <w:szCs w:val="24"/>
              </w:rPr>
              <w:t xml:space="preserve">also </w:t>
            </w:r>
            <w:r w:rsidR="00BE72BC" w:rsidRPr="00BE72BC">
              <w:rPr>
                <w:rFonts w:ascii="Arial Narrow" w:hAnsi="Arial Narrow"/>
                <w:sz w:val="24"/>
                <w:szCs w:val="24"/>
              </w:rPr>
              <w:t xml:space="preserve">already identified. </w:t>
            </w:r>
            <w:r w:rsidR="00BE72BC">
              <w:rPr>
                <w:rFonts w:ascii="Arial Narrow" w:hAnsi="Arial Narrow"/>
                <w:sz w:val="24"/>
                <w:szCs w:val="24"/>
              </w:rPr>
              <w:t>Nonetheless, h</w:t>
            </w:r>
            <w:r w:rsidR="00BE72BC" w:rsidRPr="00BE72BC">
              <w:rPr>
                <w:rFonts w:ascii="Arial Narrow" w:hAnsi="Arial Narrow"/>
                <w:sz w:val="24"/>
                <w:szCs w:val="24"/>
              </w:rPr>
              <w:t xml:space="preserve">ousehold level vulnerability identification </w:t>
            </w:r>
            <w:r w:rsidR="00BE72BC">
              <w:rPr>
                <w:rFonts w:ascii="Arial Narrow" w:hAnsi="Arial Narrow"/>
                <w:sz w:val="24"/>
                <w:szCs w:val="24"/>
              </w:rPr>
              <w:t xml:space="preserve">is still </w:t>
            </w:r>
            <w:r w:rsidR="00960CD6">
              <w:rPr>
                <w:rFonts w:ascii="Arial Narrow" w:hAnsi="Arial Narrow"/>
                <w:sz w:val="24"/>
                <w:szCs w:val="24"/>
              </w:rPr>
              <w:t>pending</w:t>
            </w:r>
            <w:r w:rsidR="00BE72BC">
              <w:rPr>
                <w:rFonts w:ascii="Arial Narrow" w:hAnsi="Arial Narrow"/>
                <w:sz w:val="24"/>
                <w:szCs w:val="24"/>
              </w:rPr>
              <w:t xml:space="preserve"> but </w:t>
            </w:r>
            <w:r w:rsidR="00BE72BC" w:rsidRPr="00BE72BC">
              <w:rPr>
                <w:rFonts w:ascii="Arial Narrow" w:hAnsi="Arial Narrow"/>
                <w:sz w:val="24"/>
                <w:szCs w:val="24"/>
              </w:rPr>
              <w:t>can be done by barangay officers</w:t>
            </w:r>
            <w:r w:rsidR="00BE72BC">
              <w:rPr>
                <w:rFonts w:ascii="Arial Narrow" w:hAnsi="Arial Narrow"/>
                <w:sz w:val="24"/>
                <w:szCs w:val="24"/>
              </w:rPr>
              <w:t xml:space="preserve"> during implementation of this proposed project</w:t>
            </w:r>
            <w:r w:rsidR="00BE72BC" w:rsidRPr="00BE72BC">
              <w:rPr>
                <w:rFonts w:ascii="Arial Narrow" w:hAnsi="Arial Narrow"/>
                <w:sz w:val="24"/>
                <w:szCs w:val="24"/>
              </w:rPr>
              <w:t>.</w:t>
            </w:r>
          </w:p>
          <w:p w14:paraId="70280D97" w14:textId="77777777" w:rsidR="00FA53B0" w:rsidRDefault="00FA53B0" w:rsidP="002C1BA8">
            <w:pPr>
              <w:pStyle w:val="NoSpacing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00FA8C53" w14:textId="3180D3E2" w:rsidR="00FA53B0" w:rsidRDefault="00FA53B0" w:rsidP="002C1BA8">
            <w:pPr>
              <w:pStyle w:val="NoSpacing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The City has its own group that is closely collaborating with other emergency/disaster response agencies (e.g. DILG, PAGASA</w:t>
            </w:r>
            <w:r w:rsidR="005A62B4">
              <w:rPr>
                <w:rFonts w:ascii="Arial Narrow" w:hAnsi="Arial Narrow"/>
                <w:sz w:val="24"/>
                <w:szCs w:val="24"/>
              </w:rPr>
              <w:t xml:space="preserve"> and OCD</w:t>
            </w:r>
            <w:r>
              <w:rPr>
                <w:rFonts w:ascii="Arial Narrow" w:hAnsi="Arial Narrow"/>
                <w:sz w:val="24"/>
                <w:szCs w:val="24"/>
              </w:rPr>
              <w:t xml:space="preserve">) before, during and after the event. Also, the city has already inter-linked protocols to be followed and implemented. These </w:t>
            </w:r>
            <w:r w:rsidR="000D3C2C">
              <w:rPr>
                <w:rFonts w:ascii="Arial Narrow" w:hAnsi="Arial Narrow"/>
                <w:sz w:val="24"/>
                <w:szCs w:val="24"/>
              </w:rPr>
              <w:t>Disaster Response P</w:t>
            </w:r>
            <w:r>
              <w:rPr>
                <w:rFonts w:ascii="Arial Narrow" w:hAnsi="Arial Narrow"/>
                <w:sz w:val="24"/>
                <w:szCs w:val="24"/>
              </w:rPr>
              <w:t>rotocols</w:t>
            </w:r>
            <w:r w:rsidR="000D3C2C">
              <w:rPr>
                <w:rFonts w:ascii="Arial Narrow" w:hAnsi="Arial Narrow"/>
                <w:sz w:val="24"/>
                <w:szCs w:val="24"/>
              </w:rPr>
              <w:t xml:space="preserve"> (DRPs)</w:t>
            </w:r>
            <w:r>
              <w:rPr>
                <w:rFonts w:ascii="Arial Narrow" w:hAnsi="Arial Narrow"/>
                <w:sz w:val="24"/>
                <w:szCs w:val="24"/>
              </w:rPr>
              <w:t xml:space="preserve"> are focused on</w:t>
            </w:r>
            <w:r w:rsidR="00BE72BC">
              <w:rPr>
                <w:rFonts w:ascii="Arial Narrow" w:hAnsi="Arial Narrow"/>
                <w:sz w:val="24"/>
                <w:szCs w:val="24"/>
              </w:rPr>
              <w:t xml:space="preserve"> the </w:t>
            </w:r>
            <w:r>
              <w:rPr>
                <w:rFonts w:ascii="Arial Narrow" w:hAnsi="Arial Narrow"/>
                <w:sz w:val="24"/>
                <w:szCs w:val="24"/>
              </w:rPr>
              <w:t xml:space="preserve">warning, mobilization and evacuation </w:t>
            </w:r>
            <w:r w:rsidR="00817D0D">
              <w:rPr>
                <w:rFonts w:ascii="Arial Narrow" w:hAnsi="Arial Narrow"/>
                <w:sz w:val="24"/>
                <w:szCs w:val="24"/>
              </w:rPr>
              <w:t xml:space="preserve">mechanisms </w:t>
            </w:r>
            <w:r>
              <w:rPr>
                <w:rFonts w:ascii="Arial Narrow" w:hAnsi="Arial Narrow"/>
                <w:sz w:val="24"/>
                <w:szCs w:val="24"/>
              </w:rPr>
              <w:t xml:space="preserve">that include </w:t>
            </w:r>
            <w:r w:rsidR="00BE5978">
              <w:rPr>
                <w:rFonts w:ascii="Arial Narrow" w:hAnsi="Arial Narrow"/>
                <w:sz w:val="24"/>
                <w:szCs w:val="24"/>
              </w:rPr>
              <w:t>the following</w:t>
            </w:r>
            <w:r>
              <w:rPr>
                <w:rFonts w:ascii="Arial Narrow" w:hAnsi="Arial Narrow"/>
                <w:sz w:val="24"/>
                <w:szCs w:val="24"/>
              </w:rPr>
              <w:t>:</w:t>
            </w:r>
          </w:p>
          <w:p w14:paraId="112AA3D6" w14:textId="1D62F5BE" w:rsidR="00FA53B0" w:rsidRPr="00FA53B0" w:rsidRDefault="00FA53B0" w:rsidP="00FA53B0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A53B0">
              <w:rPr>
                <w:rFonts w:ascii="Arial Narrow" w:hAnsi="Arial Narrow"/>
                <w:sz w:val="24"/>
                <w:szCs w:val="24"/>
              </w:rPr>
              <w:lastRenderedPageBreak/>
              <w:t xml:space="preserve">Communication </w:t>
            </w:r>
            <w:r w:rsidR="00BE5978">
              <w:rPr>
                <w:rFonts w:ascii="Arial Narrow" w:hAnsi="Arial Narrow"/>
                <w:sz w:val="24"/>
                <w:szCs w:val="24"/>
              </w:rPr>
              <w:t>protocol</w:t>
            </w:r>
          </w:p>
          <w:p w14:paraId="2BDC0F41" w14:textId="034FCC3E" w:rsidR="00FA53B0" w:rsidRPr="00FA53B0" w:rsidRDefault="00FA53B0" w:rsidP="00FA53B0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A53B0">
              <w:rPr>
                <w:rFonts w:ascii="Arial Narrow" w:hAnsi="Arial Narrow"/>
                <w:sz w:val="24"/>
                <w:szCs w:val="24"/>
              </w:rPr>
              <w:t xml:space="preserve">Transportation </w:t>
            </w:r>
            <w:r w:rsidR="00BE5978">
              <w:rPr>
                <w:rFonts w:ascii="Arial Narrow" w:hAnsi="Arial Narrow"/>
                <w:sz w:val="24"/>
                <w:szCs w:val="24"/>
              </w:rPr>
              <w:t>protocol</w:t>
            </w:r>
          </w:p>
          <w:p w14:paraId="3441ECAB" w14:textId="77777777" w:rsidR="00FA53B0" w:rsidRPr="00FA53B0" w:rsidRDefault="00FA53B0" w:rsidP="00FA53B0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A53B0">
              <w:rPr>
                <w:rFonts w:ascii="Arial Narrow" w:hAnsi="Arial Narrow"/>
                <w:sz w:val="24"/>
                <w:szCs w:val="24"/>
              </w:rPr>
              <w:t>Evacuation Procedures</w:t>
            </w:r>
          </w:p>
          <w:p w14:paraId="60213938" w14:textId="281001C8" w:rsidR="00FA53B0" w:rsidRPr="00FA53B0" w:rsidRDefault="00FA53B0" w:rsidP="00FA53B0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A53B0">
              <w:rPr>
                <w:rFonts w:ascii="Arial Narrow" w:hAnsi="Arial Narrow"/>
                <w:sz w:val="24"/>
                <w:szCs w:val="24"/>
              </w:rPr>
              <w:t xml:space="preserve">Security Support </w:t>
            </w:r>
          </w:p>
          <w:p w14:paraId="759CFA69" w14:textId="09212AC7" w:rsidR="00FA53B0" w:rsidRPr="00FA53B0" w:rsidRDefault="00FA53B0" w:rsidP="00FA53B0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A53B0">
              <w:rPr>
                <w:rFonts w:ascii="Arial Narrow" w:hAnsi="Arial Narrow"/>
                <w:sz w:val="24"/>
                <w:szCs w:val="24"/>
              </w:rPr>
              <w:t xml:space="preserve">Medical Support </w:t>
            </w:r>
          </w:p>
          <w:p w14:paraId="337CC6D7" w14:textId="77777777" w:rsidR="00BE72BC" w:rsidRDefault="00FA53B0" w:rsidP="00BE72BC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A53B0">
              <w:rPr>
                <w:rFonts w:ascii="Arial Narrow" w:hAnsi="Arial Narrow"/>
                <w:sz w:val="24"/>
                <w:szCs w:val="24"/>
              </w:rPr>
              <w:t xml:space="preserve">Relief </w:t>
            </w:r>
          </w:p>
          <w:p w14:paraId="296D66A3" w14:textId="77777777" w:rsidR="00BE72BC" w:rsidRDefault="00BE72BC" w:rsidP="00BE72BC">
            <w:pPr>
              <w:pStyle w:val="NoSpacing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2E48B2C4" w14:textId="72884260" w:rsidR="00F322A6" w:rsidRDefault="00960CD6" w:rsidP="00BE72BC">
            <w:pPr>
              <w:pStyle w:val="NoSpacing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Aside from</w:t>
            </w:r>
            <w:r w:rsidR="00F322A6">
              <w:rPr>
                <w:rFonts w:ascii="Arial Narrow" w:hAnsi="Arial Narrow"/>
                <w:sz w:val="24"/>
                <w:szCs w:val="24"/>
              </w:rPr>
              <w:t xml:space="preserve"> these technical protocols a local belief, </w:t>
            </w:r>
            <w:proofErr w:type="spellStart"/>
            <w:r w:rsidR="00F322A6" w:rsidRPr="00803AC6">
              <w:rPr>
                <w:rFonts w:ascii="Arial Narrow" w:hAnsi="Arial Narrow"/>
                <w:i/>
                <w:iCs/>
                <w:sz w:val="24"/>
                <w:szCs w:val="24"/>
              </w:rPr>
              <w:t>Oratio</w:t>
            </w:r>
            <w:proofErr w:type="spellEnd"/>
            <w:r w:rsidR="00F322A6" w:rsidRPr="00803AC6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F322A6" w:rsidRPr="00803AC6">
              <w:rPr>
                <w:rFonts w:ascii="Arial Narrow" w:hAnsi="Arial Narrow"/>
                <w:i/>
                <w:iCs/>
                <w:sz w:val="24"/>
                <w:szCs w:val="24"/>
              </w:rPr>
              <w:t>imperata</w:t>
            </w:r>
            <w:proofErr w:type="spellEnd"/>
            <w:r w:rsidR="00C71102">
              <w:rPr>
                <w:rFonts w:ascii="Arial Narrow" w:hAnsi="Arial Narrow"/>
                <w:sz w:val="24"/>
                <w:szCs w:val="24"/>
              </w:rPr>
              <w:t xml:space="preserve"> (</w:t>
            </w:r>
            <w:r w:rsidR="00C71102" w:rsidRPr="00C71102">
              <w:rPr>
                <w:rFonts w:ascii="Arial Narrow" w:hAnsi="Arial Narrow"/>
                <w:sz w:val="24"/>
                <w:szCs w:val="24"/>
              </w:rPr>
              <w:t>Prayer for Deliverance from Calamities</w:t>
            </w:r>
            <w:r w:rsidR="00C71102">
              <w:rPr>
                <w:rFonts w:ascii="Arial Narrow" w:hAnsi="Arial Narrow"/>
                <w:sz w:val="24"/>
                <w:szCs w:val="24"/>
              </w:rPr>
              <w:t>)</w:t>
            </w:r>
            <w:r w:rsidR="00F322A6">
              <w:rPr>
                <w:rFonts w:ascii="Arial Narrow" w:hAnsi="Arial Narrow"/>
                <w:sz w:val="24"/>
                <w:szCs w:val="24"/>
              </w:rPr>
              <w:t xml:space="preserve"> is being exercised </w:t>
            </w:r>
            <w:r w:rsidR="00C71102">
              <w:rPr>
                <w:rFonts w:ascii="Arial Narrow" w:hAnsi="Arial Narrow"/>
                <w:sz w:val="24"/>
                <w:szCs w:val="24"/>
              </w:rPr>
              <w:t xml:space="preserve">by the locals to help them prevent from further damage. </w:t>
            </w:r>
          </w:p>
          <w:p w14:paraId="0EDD28B9" w14:textId="77777777" w:rsidR="00AF296F" w:rsidRDefault="00AF296F" w:rsidP="00BE72BC">
            <w:pPr>
              <w:pStyle w:val="NoSpacing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5D2285AC" w14:textId="77777777" w:rsidR="00AF296F" w:rsidRDefault="00AF296F" w:rsidP="00BE72BC">
            <w:pPr>
              <w:pStyle w:val="NoSpacing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F296F">
              <w:rPr>
                <w:rFonts w:ascii="Arial Narrow" w:hAnsi="Arial Narrow"/>
                <w:sz w:val="24"/>
                <w:szCs w:val="24"/>
              </w:rPr>
              <w:t xml:space="preserve">Communication is disseminated immediately from the PDRRMO to the city </w:t>
            </w:r>
            <w:r>
              <w:rPr>
                <w:rFonts w:ascii="Arial Narrow" w:hAnsi="Arial Narrow"/>
                <w:sz w:val="24"/>
                <w:szCs w:val="24"/>
              </w:rPr>
              <w:t xml:space="preserve">up </w:t>
            </w:r>
            <w:r w:rsidRPr="00AF296F">
              <w:rPr>
                <w:rFonts w:ascii="Arial Narrow" w:hAnsi="Arial Narrow"/>
                <w:sz w:val="24"/>
                <w:szCs w:val="24"/>
              </w:rPr>
              <w:t>to the barangays (</w:t>
            </w:r>
            <w:r>
              <w:rPr>
                <w:rFonts w:ascii="Arial Narrow" w:hAnsi="Arial Narrow"/>
                <w:sz w:val="24"/>
                <w:szCs w:val="24"/>
              </w:rPr>
              <w:t xml:space="preserve">household </w:t>
            </w:r>
            <w:r w:rsidRPr="00AF296F">
              <w:rPr>
                <w:rFonts w:ascii="Arial Narrow" w:hAnsi="Arial Narrow"/>
                <w:sz w:val="24"/>
                <w:szCs w:val="24"/>
              </w:rPr>
              <w:t xml:space="preserve">members) </w:t>
            </w:r>
            <w:r>
              <w:rPr>
                <w:rFonts w:ascii="Arial Narrow" w:hAnsi="Arial Narrow"/>
                <w:sz w:val="24"/>
                <w:szCs w:val="24"/>
              </w:rPr>
              <w:t>through</w:t>
            </w:r>
            <w:r w:rsidRPr="00AF296F">
              <w:rPr>
                <w:rFonts w:ascii="Arial Narrow" w:hAnsi="Arial Narrow"/>
                <w:sz w:val="24"/>
                <w:szCs w:val="24"/>
              </w:rPr>
              <w:t xml:space="preserve"> siren, cellphone, pick-up points, etc.</w:t>
            </w:r>
          </w:p>
          <w:p w14:paraId="0DC4D0F4" w14:textId="77777777" w:rsidR="002A322E" w:rsidRDefault="002A322E" w:rsidP="00BE72BC">
            <w:pPr>
              <w:pStyle w:val="NoSpacing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59977EA3" w14:textId="20B511C0" w:rsidR="002A322E" w:rsidRPr="00BE72BC" w:rsidRDefault="002A322E" w:rsidP="00BE72BC">
            <w:pPr>
              <w:pStyle w:val="NoSpacing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The last l</w:t>
            </w:r>
            <w:r w:rsidR="003D094F">
              <w:rPr>
                <w:rFonts w:ascii="Arial Narrow" w:hAnsi="Arial Narrow"/>
                <w:sz w:val="24"/>
                <w:szCs w:val="24"/>
              </w:rPr>
              <w:t xml:space="preserve">argest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hydromet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2A322E">
              <w:rPr>
                <w:rFonts w:ascii="Arial Narrow" w:hAnsi="Arial Narrow"/>
                <w:sz w:val="24"/>
                <w:szCs w:val="24"/>
              </w:rPr>
              <w:t>disaster</w:t>
            </w:r>
            <w:r>
              <w:rPr>
                <w:rFonts w:ascii="Arial Narrow" w:hAnsi="Arial Narrow"/>
                <w:sz w:val="24"/>
                <w:szCs w:val="24"/>
              </w:rPr>
              <w:t xml:space="preserve"> happened in Legazpi, Albay was in 2006 or during TY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Reming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>. This caused/affected more than</w:t>
            </w:r>
            <w:r w:rsidRPr="002A322E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3E3714">
              <w:rPr>
                <w:rFonts w:ascii="Arial Narrow" w:hAnsi="Arial Narrow"/>
                <w:sz w:val="24"/>
                <w:szCs w:val="24"/>
              </w:rPr>
              <w:t xml:space="preserve">a thousand </w:t>
            </w:r>
            <w:r w:rsidRPr="002A322E">
              <w:rPr>
                <w:rFonts w:ascii="Arial Narrow" w:hAnsi="Arial Narrow"/>
                <w:sz w:val="24"/>
                <w:szCs w:val="24"/>
              </w:rPr>
              <w:t>people</w:t>
            </w:r>
            <w:r w:rsidR="003E3714">
              <w:rPr>
                <w:rFonts w:ascii="Arial Narrow" w:hAnsi="Arial Narrow"/>
                <w:sz w:val="24"/>
                <w:szCs w:val="24"/>
              </w:rPr>
              <w:t xml:space="preserve"> (of which 518 was declared </w:t>
            </w:r>
            <w:r w:rsidRPr="002A322E">
              <w:rPr>
                <w:rFonts w:ascii="Arial Narrow" w:hAnsi="Arial Narrow"/>
                <w:sz w:val="24"/>
                <w:szCs w:val="24"/>
              </w:rPr>
              <w:t>dead</w:t>
            </w:r>
            <w:r w:rsidR="003E3714">
              <w:rPr>
                <w:rFonts w:ascii="Arial Narrow" w:hAnsi="Arial Narrow"/>
                <w:sz w:val="24"/>
                <w:szCs w:val="24"/>
              </w:rPr>
              <w:t>)</w:t>
            </w:r>
            <w:r w:rsidRPr="002A322E">
              <w:rPr>
                <w:rFonts w:ascii="Arial Narrow" w:hAnsi="Arial Narrow"/>
                <w:sz w:val="24"/>
                <w:szCs w:val="24"/>
              </w:rPr>
              <w:t xml:space="preserve"> while 45,199 houses were partially damaged and 68,617 houses were totally damaged</w:t>
            </w:r>
            <w:r w:rsidR="003E3714">
              <w:rPr>
                <w:rFonts w:ascii="Arial Narrow" w:hAnsi="Arial Narrow"/>
                <w:sz w:val="24"/>
                <w:szCs w:val="24"/>
              </w:rPr>
              <w:t xml:space="preserve"> during and after the disastrous event</w:t>
            </w:r>
            <w:r w:rsidRPr="002A322E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2C1BA8" w14:paraId="2E58E5AB" w14:textId="77777777" w:rsidTr="00A62D12">
        <w:tc>
          <w:tcPr>
            <w:tcW w:w="2335" w:type="dxa"/>
          </w:tcPr>
          <w:p w14:paraId="36239555" w14:textId="17BE8F0F" w:rsidR="002C1BA8" w:rsidRPr="00F455C6" w:rsidRDefault="00BE72BC" w:rsidP="002C1BA8">
            <w:pPr>
              <w:pStyle w:val="NoSpacing"/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F455C6"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 xml:space="preserve">Challenges identified </w:t>
            </w:r>
            <w:r w:rsidR="00FA53B0" w:rsidRPr="00F455C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681" w:type="dxa"/>
          </w:tcPr>
          <w:p w14:paraId="0E24A19E" w14:textId="21423144" w:rsidR="002C1BA8" w:rsidRDefault="00BE72BC" w:rsidP="002C1BA8">
            <w:pPr>
              <w:pStyle w:val="NoSpacing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With all these early actions and protocols already in place, o</w:t>
            </w:r>
            <w:r w:rsidRPr="00BE72BC">
              <w:rPr>
                <w:rFonts w:ascii="Arial Narrow" w:hAnsi="Arial Narrow"/>
                <w:sz w:val="24"/>
                <w:szCs w:val="24"/>
              </w:rPr>
              <w:t xml:space="preserve">ne of the identified challenges </w:t>
            </w:r>
            <w:r>
              <w:rPr>
                <w:rFonts w:ascii="Arial Narrow" w:hAnsi="Arial Narrow"/>
                <w:sz w:val="24"/>
                <w:szCs w:val="24"/>
              </w:rPr>
              <w:t xml:space="preserve">by the LGU is the cultural factor. </w:t>
            </w:r>
            <w:r w:rsidRPr="00BE72BC">
              <w:rPr>
                <w:rFonts w:ascii="Arial Narrow" w:hAnsi="Arial Narrow"/>
                <w:sz w:val="24"/>
                <w:szCs w:val="24"/>
              </w:rPr>
              <w:t>People do not want to evacuate during special days of the year (e.g. Christmas, New Year, etc.).</w:t>
            </w:r>
            <w:r w:rsidR="00C71102">
              <w:t xml:space="preserve">  </w:t>
            </w:r>
          </w:p>
        </w:tc>
      </w:tr>
      <w:tr w:rsidR="002C1BA8" w14:paraId="61E12610" w14:textId="77777777" w:rsidTr="00A62D12">
        <w:tc>
          <w:tcPr>
            <w:tcW w:w="2335" w:type="dxa"/>
          </w:tcPr>
          <w:p w14:paraId="236F9E99" w14:textId="18BF933F" w:rsidR="002C1BA8" w:rsidRPr="00F455C6" w:rsidRDefault="00F322A6" w:rsidP="001C65E1">
            <w:pPr>
              <w:pStyle w:val="NoSpacing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F455C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Disaster </w:t>
            </w:r>
            <w:r w:rsidR="00023D74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response </w:t>
            </w:r>
            <w:r w:rsidRPr="00F455C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mechanisms </w:t>
            </w:r>
          </w:p>
        </w:tc>
        <w:tc>
          <w:tcPr>
            <w:tcW w:w="6681" w:type="dxa"/>
          </w:tcPr>
          <w:p w14:paraId="2F7A0F54" w14:textId="453A900D" w:rsidR="000D3C2C" w:rsidRDefault="000D3C2C" w:rsidP="002C1BA8">
            <w:pPr>
              <w:pStyle w:val="NoSpacing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There is an automatic trigger for activation of these early actions every emergency disaster that is based on the bulletins and warnings being </w:t>
            </w:r>
            <w:r w:rsidR="00F322A6">
              <w:rPr>
                <w:rFonts w:ascii="Arial Narrow" w:hAnsi="Arial Narrow"/>
                <w:sz w:val="24"/>
                <w:szCs w:val="24"/>
              </w:rPr>
              <w:t>issued</w:t>
            </w:r>
            <w:r>
              <w:rPr>
                <w:rFonts w:ascii="Arial Narrow" w:hAnsi="Arial Narrow"/>
                <w:sz w:val="24"/>
                <w:szCs w:val="24"/>
              </w:rPr>
              <w:t xml:space="preserve"> by PAGASA. Once the bulletin has been received by the LGU, </w:t>
            </w:r>
            <w:r w:rsidRPr="00BE72BC">
              <w:rPr>
                <w:rFonts w:ascii="Arial Narrow" w:hAnsi="Arial Narrow"/>
                <w:sz w:val="24"/>
                <w:szCs w:val="24"/>
              </w:rPr>
              <w:t>the LISTO</w:t>
            </w:r>
            <w:r w:rsidR="00817D0D">
              <w:rPr>
                <w:rFonts w:ascii="Arial Narrow" w:hAnsi="Arial Narrow"/>
                <w:sz w:val="24"/>
                <w:szCs w:val="24"/>
              </w:rPr>
              <w:t xml:space="preserve"> and LGU-DRR</w:t>
            </w:r>
            <w:r w:rsidRPr="00BE72BC">
              <w:rPr>
                <w:rFonts w:ascii="Arial Narrow" w:hAnsi="Arial Narrow"/>
                <w:sz w:val="24"/>
                <w:szCs w:val="24"/>
              </w:rPr>
              <w:t xml:space="preserve"> protocols </w:t>
            </w:r>
            <w:r>
              <w:rPr>
                <w:rFonts w:ascii="Arial Narrow" w:hAnsi="Arial Narrow"/>
                <w:sz w:val="24"/>
                <w:szCs w:val="24"/>
              </w:rPr>
              <w:t>will be</w:t>
            </w:r>
            <w:r w:rsidRPr="00BE72BC">
              <w:rPr>
                <w:rFonts w:ascii="Arial Narrow" w:hAnsi="Arial Narrow"/>
                <w:sz w:val="24"/>
                <w:szCs w:val="24"/>
              </w:rPr>
              <w:t xml:space="preserve"> activated.</w:t>
            </w:r>
            <w:r>
              <w:rPr>
                <w:rFonts w:ascii="Arial Narrow" w:hAnsi="Arial Narrow"/>
                <w:sz w:val="24"/>
                <w:szCs w:val="24"/>
              </w:rPr>
              <w:t xml:space="preserve"> This activation includes the following mechanism:</w:t>
            </w:r>
          </w:p>
          <w:p w14:paraId="58DE66CA" w14:textId="56DC79E6" w:rsidR="000D3C2C" w:rsidRPr="00817D0D" w:rsidRDefault="000D3C2C" w:rsidP="000D3C2C">
            <w:pPr>
              <w:pStyle w:val="NoSpacing"/>
              <w:numPr>
                <w:ilvl w:val="0"/>
                <w:numId w:val="3"/>
              </w:num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17D0D">
              <w:rPr>
                <w:rFonts w:ascii="Arial Narrow" w:hAnsi="Arial Narrow"/>
                <w:b/>
                <w:bCs/>
                <w:sz w:val="24"/>
                <w:szCs w:val="24"/>
              </w:rPr>
              <w:t>Convene</w:t>
            </w:r>
          </w:p>
          <w:p w14:paraId="633D486A" w14:textId="5E239484" w:rsidR="000D3C2C" w:rsidRDefault="000D3C2C" w:rsidP="00803AC6">
            <w:pPr>
              <w:pStyle w:val="NoSpacing"/>
              <w:numPr>
                <w:ilvl w:val="0"/>
                <w:numId w:val="4"/>
              </w:numPr>
              <w:ind w:left="1149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Barangay disaster response officers to national disaster response team shall convene to gather initial actions and prepare actions/decisions for early actions preparedness and response</w:t>
            </w:r>
          </w:p>
          <w:p w14:paraId="6878841B" w14:textId="16056CD7" w:rsidR="000D3C2C" w:rsidRPr="00817D0D" w:rsidRDefault="000D3C2C" w:rsidP="000D3C2C">
            <w:pPr>
              <w:pStyle w:val="NoSpacing"/>
              <w:numPr>
                <w:ilvl w:val="0"/>
                <w:numId w:val="3"/>
              </w:num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17D0D">
              <w:rPr>
                <w:rFonts w:ascii="Arial Narrow" w:hAnsi="Arial Narrow"/>
                <w:b/>
                <w:bCs/>
                <w:sz w:val="24"/>
                <w:szCs w:val="24"/>
              </w:rPr>
              <w:t>Determine thresholds</w:t>
            </w:r>
          </w:p>
          <w:p w14:paraId="692D2242" w14:textId="4857ECD6" w:rsidR="000D3C2C" w:rsidRDefault="000D3C2C" w:rsidP="00803AC6">
            <w:pPr>
              <w:pStyle w:val="NoSpacing"/>
              <w:numPr>
                <w:ilvl w:val="0"/>
                <w:numId w:val="4"/>
              </w:numPr>
              <w:ind w:left="1149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D3C2C">
              <w:rPr>
                <w:rFonts w:ascii="Arial Narrow" w:hAnsi="Arial Narrow"/>
                <w:sz w:val="24"/>
                <w:szCs w:val="24"/>
              </w:rPr>
              <w:t xml:space="preserve">PAGASA </w:t>
            </w:r>
            <w:r>
              <w:rPr>
                <w:rFonts w:ascii="Arial Narrow" w:hAnsi="Arial Narrow"/>
                <w:sz w:val="24"/>
                <w:szCs w:val="24"/>
              </w:rPr>
              <w:t xml:space="preserve">is the </w:t>
            </w:r>
            <w:r w:rsidRPr="000D3C2C">
              <w:rPr>
                <w:rFonts w:ascii="Arial Narrow" w:hAnsi="Arial Narrow"/>
                <w:sz w:val="24"/>
                <w:szCs w:val="24"/>
              </w:rPr>
              <w:t xml:space="preserve">official source of </w:t>
            </w:r>
            <w:r>
              <w:rPr>
                <w:rFonts w:ascii="Arial Narrow" w:hAnsi="Arial Narrow"/>
                <w:sz w:val="24"/>
                <w:szCs w:val="24"/>
              </w:rPr>
              <w:t xml:space="preserve">the </w:t>
            </w:r>
            <w:r w:rsidRPr="000D3C2C">
              <w:rPr>
                <w:rFonts w:ascii="Arial Narrow" w:hAnsi="Arial Narrow"/>
                <w:sz w:val="24"/>
                <w:szCs w:val="24"/>
              </w:rPr>
              <w:t>data and thresholds</w:t>
            </w:r>
            <w:r>
              <w:rPr>
                <w:rFonts w:ascii="Arial Narrow" w:hAnsi="Arial Narrow"/>
                <w:sz w:val="24"/>
                <w:szCs w:val="24"/>
              </w:rPr>
              <w:t>. This</w:t>
            </w:r>
            <w:r w:rsidR="003D094F">
              <w:rPr>
                <w:rFonts w:ascii="Arial Narrow" w:hAnsi="Arial Narrow"/>
                <w:sz w:val="24"/>
                <w:szCs w:val="24"/>
              </w:rPr>
              <w:t xml:space="preserve"> threshold shall be used by APSEM</w:t>
            </w:r>
            <w:r>
              <w:rPr>
                <w:rFonts w:ascii="Arial Narrow" w:hAnsi="Arial Narrow"/>
                <w:sz w:val="24"/>
                <w:szCs w:val="24"/>
              </w:rPr>
              <w:t>O which protocol and warning shall be implemented and activated</w:t>
            </w:r>
          </w:p>
          <w:p w14:paraId="65EC5574" w14:textId="79FBC3AB" w:rsidR="000D3C2C" w:rsidRDefault="000D3C2C" w:rsidP="00803AC6">
            <w:pPr>
              <w:pStyle w:val="NoSpacing"/>
              <w:numPr>
                <w:ilvl w:val="1"/>
                <w:numId w:val="4"/>
              </w:numPr>
              <w:ind w:left="1509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If the event, say typhoon, will be a direct hit to the province, “action required” protocol shall be </w:t>
            </w:r>
            <w:r w:rsidR="00F322A6">
              <w:rPr>
                <w:rFonts w:ascii="Arial Narrow" w:hAnsi="Arial Narrow"/>
                <w:sz w:val="24"/>
                <w:szCs w:val="24"/>
              </w:rPr>
              <w:t>activated. Else, “prepare” protocol shall be implemented.</w:t>
            </w:r>
          </w:p>
          <w:p w14:paraId="4A8E6737" w14:textId="396DC608" w:rsidR="00F322A6" w:rsidRDefault="00F322A6" w:rsidP="00803AC6">
            <w:pPr>
              <w:pStyle w:val="NoSpacing"/>
              <w:numPr>
                <w:ilvl w:val="0"/>
                <w:numId w:val="4"/>
              </w:numPr>
              <w:ind w:left="1149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Thresholds are already available for flood and severe wind.</w:t>
            </w:r>
          </w:p>
          <w:p w14:paraId="734FCFC4" w14:textId="77777777" w:rsidR="000D3C2C" w:rsidRPr="00817D0D" w:rsidRDefault="000D3C2C" w:rsidP="000D3C2C">
            <w:pPr>
              <w:pStyle w:val="NoSpacing"/>
              <w:numPr>
                <w:ilvl w:val="0"/>
                <w:numId w:val="3"/>
              </w:num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17D0D">
              <w:rPr>
                <w:rFonts w:ascii="Arial Narrow" w:hAnsi="Arial Narrow"/>
                <w:b/>
                <w:bCs/>
                <w:sz w:val="24"/>
                <w:szCs w:val="24"/>
              </w:rPr>
              <w:t>Implement DRPs</w:t>
            </w:r>
          </w:p>
          <w:p w14:paraId="0C242662" w14:textId="776841D3" w:rsidR="000D3C2C" w:rsidRPr="00F322A6" w:rsidRDefault="00F322A6" w:rsidP="00803AC6">
            <w:pPr>
              <w:pStyle w:val="NoSpacing"/>
              <w:numPr>
                <w:ilvl w:val="0"/>
                <w:numId w:val="4"/>
              </w:numPr>
              <w:ind w:left="1149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These DRPs are already established however, there was no written report/manual of actions prepared by the LGU</w:t>
            </w:r>
            <w:r w:rsidR="000D3C2C" w:rsidRPr="00F322A6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2C1BA8" w14:paraId="2C94C330" w14:textId="77777777" w:rsidTr="00A62D12">
        <w:tc>
          <w:tcPr>
            <w:tcW w:w="2335" w:type="dxa"/>
          </w:tcPr>
          <w:p w14:paraId="157E10F4" w14:textId="5DD32BE9" w:rsidR="002C1BA8" w:rsidRPr="00F455C6" w:rsidRDefault="00C71102" w:rsidP="00F455C6">
            <w:pPr>
              <w:pStyle w:val="NoSpacing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F455C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Funds mobilization and allocation </w:t>
            </w:r>
          </w:p>
        </w:tc>
        <w:tc>
          <w:tcPr>
            <w:tcW w:w="6681" w:type="dxa"/>
          </w:tcPr>
          <w:p w14:paraId="51870965" w14:textId="77777777" w:rsidR="002C1BA8" w:rsidRDefault="00C71102" w:rsidP="002C1BA8">
            <w:pPr>
              <w:pStyle w:val="NoSpacing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The allocation and utilization of the Local Disaster Risk Reduction and Management Fund (LDRRMF) of Legazpi city follows the Joint </w:t>
            </w:r>
            <w:r>
              <w:rPr>
                <w:rFonts w:ascii="Arial Narrow" w:hAnsi="Arial Narrow"/>
                <w:sz w:val="24"/>
                <w:szCs w:val="24"/>
              </w:rPr>
              <w:lastRenderedPageBreak/>
              <w:t xml:space="preserve">Memorandum Circular No. 2013-1 dated March 25, 2013 of NDDRRMC and DILG. </w:t>
            </w:r>
          </w:p>
          <w:p w14:paraId="05E36127" w14:textId="77777777" w:rsidR="00C71102" w:rsidRDefault="00C71102" w:rsidP="002C1BA8">
            <w:pPr>
              <w:pStyle w:val="NoSpacing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205D0BA7" w14:textId="438B2366" w:rsidR="00C71102" w:rsidRDefault="00C71102" w:rsidP="001C65E1">
            <w:pPr>
              <w:pStyle w:val="NoSpacing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Based on the discussion, the LDRRMF shall cover the 30% lump-sum allocation for Quick Response Fund </w:t>
            </w:r>
            <w:r w:rsidR="00AF296F">
              <w:rPr>
                <w:rFonts w:ascii="Arial Narrow" w:hAnsi="Arial Narrow"/>
                <w:sz w:val="24"/>
                <w:szCs w:val="24"/>
              </w:rPr>
              <w:t xml:space="preserve">(QRF) </w:t>
            </w:r>
            <w:r>
              <w:rPr>
                <w:rFonts w:ascii="Arial Narrow" w:hAnsi="Arial Narrow"/>
                <w:sz w:val="24"/>
                <w:szCs w:val="24"/>
              </w:rPr>
              <w:t xml:space="preserve">and 70% for disaster prevention and mitigation, preparedness response, rehabilitation and recovery. However, this </w:t>
            </w:r>
            <w:r w:rsidRPr="00C71102">
              <w:rPr>
                <w:rFonts w:ascii="Arial Narrow" w:hAnsi="Arial Narrow"/>
                <w:sz w:val="24"/>
                <w:szCs w:val="24"/>
              </w:rPr>
              <w:t xml:space="preserve">QRF (30%) </w:t>
            </w:r>
            <w:r>
              <w:rPr>
                <w:rFonts w:ascii="Arial Narrow" w:hAnsi="Arial Narrow"/>
                <w:sz w:val="24"/>
                <w:szCs w:val="24"/>
              </w:rPr>
              <w:t>will</w:t>
            </w:r>
            <w:r w:rsidRPr="00C71102">
              <w:rPr>
                <w:rFonts w:ascii="Arial Narrow" w:hAnsi="Arial Narrow"/>
                <w:sz w:val="24"/>
                <w:szCs w:val="24"/>
              </w:rPr>
              <w:t xml:space="preserve"> not </w:t>
            </w:r>
            <w:r>
              <w:rPr>
                <w:rFonts w:ascii="Arial Narrow" w:hAnsi="Arial Narrow"/>
                <w:sz w:val="24"/>
                <w:szCs w:val="24"/>
              </w:rPr>
              <w:t>utilized</w:t>
            </w:r>
            <w:r w:rsidRPr="00C71102">
              <w:rPr>
                <w:rFonts w:ascii="Arial Narrow" w:hAnsi="Arial Narrow"/>
                <w:sz w:val="24"/>
                <w:szCs w:val="24"/>
              </w:rPr>
              <w:t xml:space="preserve"> until a state of calamity is declared.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2C1BA8" w14:paraId="752ABC7E" w14:textId="77777777" w:rsidTr="00A62D12">
        <w:tc>
          <w:tcPr>
            <w:tcW w:w="2335" w:type="dxa"/>
          </w:tcPr>
          <w:p w14:paraId="6210C0C8" w14:textId="2AE811E4" w:rsidR="002C1BA8" w:rsidRPr="00F455C6" w:rsidRDefault="00AF296F" w:rsidP="002C1BA8">
            <w:pPr>
              <w:pStyle w:val="NoSpacing"/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F455C6"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>Preventions and early actions</w:t>
            </w:r>
          </w:p>
        </w:tc>
        <w:tc>
          <w:tcPr>
            <w:tcW w:w="6681" w:type="dxa"/>
          </w:tcPr>
          <w:p w14:paraId="37C0A946" w14:textId="32645712" w:rsidR="002C1BA8" w:rsidRDefault="00AF296F" w:rsidP="001C65E1">
            <w:pPr>
              <w:pStyle w:val="NoSpacing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LGU-Legazpi has </w:t>
            </w:r>
            <w:r w:rsidRPr="00AF296F">
              <w:rPr>
                <w:rFonts w:ascii="Arial Narrow" w:hAnsi="Arial Narrow"/>
                <w:sz w:val="24"/>
                <w:szCs w:val="24"/>
              </w:rPr>
              <w:t>already capacitated the</w:t>
            </w:r>
            <w:r>
              <w:rPr>
                <w:rFonts w:ascii="Arial Narrow" w:hAnsi="Arial Narrow"/>
                <w:sz w:val="24"/>
                <w:szCs w:val="24"/>
              </w:rPr>
              <w:t>ir</w:t>
            </w:r>
            <w:r w:rsidRPr="00AF296F">
              <w:rPr>
                <w:rFonts w:ascii="Arial Narrow" w:hAnsi="Arial Narrow"/>
                <w:sz w:val="24"/>
                <w:szCs w:val="24"/>
              </w:rPr>
              <w:t xml:space="preserve"> barangays and schools </w:t>
            </w:r>
            <w:r>
              <w:rPr>
                <w:rFonts w:ascii="Arial Narrow" w:hAnsi="Arial Narrow"/>
                <w:sz w:val="24"/>
                <w:szCs w:val="24"/>
              </w:rPr>
              <w:t xml:space="preserve">(through the conduct of </w:t>
            </w:r>
            <w:r w:rsidRPr="00AF296F">
              <w:rPr>
                <w:rFonts w:ascii="Arial Narrow" w:hAnsi="Arial Narrow"/>
                <w:sz w:val="24"/>
                <w:szCs w:val="24"/>
              </w:rPr>
              <w:t>training / drills</w:t>
            </w:r>
            <w:r>
              <w:rPr>
                <w:rFonts w:ascii="Arial Narrow" w:hAnsi="Arial Narrow"/>
                <w:sz w:val="24"/>
                <w:szCs w:val="24"/>
              </w:rPr>
              <w:t xml:space="preserve">) as part of their preparedness strategies. This is being conducted </w:t>
            </w:r>
            <w:r w:rsidRPr="00AF296F">
              <w:rPr>
                <w:rFonts w:ascii="Arial Narrow" w:hAnsi="Arial Narrow"/>
                <w:sz w:val="24"/>
                <w:szCs w:val="24"/>
              </w:rPr>
              <w:t xml:space="preserve">every quarter or as the need arises </w:t>
            </w:r>
            <w:r>
              <w:rPr>
                <w:rFonts w:ascii="Arial Narrow" w:hAnsi="Arial Narrow"/>
                <w:sz w:val="24"/>
                <w:szCs w:val="24"/>
              </w:rPr>
              <w:t>(</w:t>
            </w:r>
            <w:r w:rsidRPr="00AF296F">
              <w:rPr>
                <w:rFonts w:ascii="Arial Narrow" w:hAnsi="Arial Narrow"/>
                <w:sz w:val="24"/>
                <w:szCs w:val="24"/>
              </w:rPr>
              <w:t>at least twice a year)</w:t>
            </w:r>
            <w:r>
              <w:rPr>
                <w:rFonts w:ascii="Arial Narrow" w:hAnsi="Arial Narrow"/>
                <w:sz w:val="24"/>
                <w:szCs w:val="24"/>
              </w:rPr>
              <w:t xml:space="preserve">, chargeable against the City’s 70% </w:t>
            </w:r>
            <w:r w:rsidR="001C65E1">
              <w:rPr>
                <w:rFonts w:ascii="Arial Narrow" w:hAnsi="Arial Narrow"/>
                <w:sz w:val="24"/>
                <w:szCs w:val="24"/>
              </w:rPr>
              <w:t>of the 5% LDRRM Fund</w:t>
            </w:r>
            <w:r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</w:tbl>
    <w:p w14:paraId="740712A1" w14:textId="24CAA6D5" w:rsidR="002C1BA8" w:rsidRDefault="002C1BA8" w:rsidP="002C1BA8">
      <w:pPr>
        <w:pStyle w:val="NoSpacing"/>
        <w:jc w:val="both"/>
        <w:rPr>
          <w:rFonts w:ascii="Arial Narrow" w:hAnsi="Arial Narrow"/>
          <w:sz w:val="24"/>
          <w:szCs w:val="24"/>
        </w:rPr>
      </w:pPr>
    </w:p>
    <w:p w14:paraId="0D6F049C" w14:textId="63ED8D58" w:rsidR="003E3714" w:rsidRDefault="003E3714" w:rsidP="002C1BA8">
      <w:pPr>
        <w:pStyle w:val="NoSpacing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This </w:t>
      </w:r>
      <w:r w:rsidR="00DE7D60">
        <w:rPr>
          <w:rFonts w:ascii="Arial Narrow" w:hAnsi="Arial Narrow"/>
          <w:sz w:val="24"/>
          <w:szCs w:val="24"/>
        </w:rPr>
        <w:t xml:space="preserve">discussion was concluded by a wrap-up discussion emphasizing the need for close collaboration between LGU-Legazpi and NGAs. Mayor </w:t>
      </w:r>
      <w:proofErr w:type="spellStart"/>
      <w:r w:rsidR="00DE7D60">
        <w:rPr>
          <w:rFonts w:ascii="Arial Narrow" w:hAnsi="Arial Narrow"/>
          <w:sz w:val="24"/>
          <w:szCs w:val="24"/>
        </w:rPr>
        <w:t>Rosal</w:t>
      </w:r>
      <w:proofErr w:type="spellEnd"/>
      <w:r w:rsidR="00DE7D60">
        <w:rPr>
          <w:rFonts w:ascii="Arial Narrow" w:hAnsi="Arial Narrow"/>
          <w:sz w:val="24"/>
          <w:szCs w:val="24"/>
        </w:rPr>
        <w:t xml:space="preserve"> also accentuated that </w:t>
      </w:r>
      <w:r w:rsidR="00DE7D60" w:rsidRPr="00DE7D60">
        <w:rPr>
          <w:rFonts w:ascii="Arial Narrow" w:hAnsi="Arial Narrow"/>
          <w:sz w:val="24"/>
          <w:szCs w:val="24"/>
        </w:rPr>
        <w:t>the local government/community/everybody must understand the science</w:t>
      </w:r>
      <w:r w:rsidR="00DE7D60">
        <w:rPr>
          <w:rFonts w:ascii="Arial Narrow" w:hAnsi="Arial Narrow"/>
          <w:sz w:val="24"/>
          <w:szCs w:val="24"/>
        </w:rPr>
        <w:t xml:space="preserve">. </w:t>
      </w:r>
      <w:r w:rsidR="00DE7D60" w:rsidRPr="00DE7D60">
        <w:rPr>
          <w:rFonts w:ascii="Arial Narrow" w:hAnsi="Arial Narrow"/>
          <w:sz w:val="24"/>
          <w:szCs w:val="24"/>
        </w:rPr>
        <w:t>Science-based warnings should always be communicated and transferred to the community. This science should be translated to actions governed by the authority and governance.</w:t>
      </w:r>
      <w:r w:rsidR="00DE7D60">
        <w:rPr>
          <w:rFonts w:ascii="Arial Narrow" w:hAnsi="Arial Narrow"/>
          <w:sz w:val="24"/>
          <w:szCs w:val="24"/>
        </w:rPr>
        <w:t xml:space="preserve"> He closed his </w:t>
      </w:r>
      <w:r w:rsidR="00235D26">
        <w:rPr>
          <w:rFonts w:ascii="Arial Narrow" w:hAnsi="Arial Narrow"/>
          <w:sz w:val="24"/>
          <w:szCs w:val="24"/>
        </w:rPr>
        <w:t xml:space="preserve">remarks by expressing full support and commitment to the project </w:t>
      </w:r>
      <w:r w:rsidR="00DE7D60">
        <w:rPr>
          <w:rFonts w:ascii="Arial Narrow" w:hAnsi="Arial Narrow"/>
          <w:sz w:val="24"/>
          <w:szCs w:val="24"/>
        </w:rPr>
        <w:t xml:space="preserve">and further emphasizing the need to </w:t>
      </w:r>
      <w:r w:rsidR="00DE7D60" w:rsidRPr="00DE7D60">
        <w:rPr>
          <w:rFonts w:ascii="Arial Narrow" w:hAnsi="Arial Narrow"/>
          <w:sz w:val="24"/>
          <w:szCs w:val="24"/>
        </w:rPr>
        <w:t>combine the science, technical and governance</w:t>
      </w:r>
      <w:r w:rsidR="00DE7D60">
        <w:rPr>
          <w:rFonts w:ascii="Arial Narrow" w:hAnsi="Arial Narrow"/>
          <w:sz w:val="24"/>
          <w:szCs w:val="24"/>
        </w:rPr>
        <w:t xml:space="preserve"> in securing and protecting lives of the people</w:t>
      </w:r>
      <w:r w:rsidR="00DE7D60" w:rsidRPr="00DE7D60">
        <w:rPr>
          <w:rFonts w:ascii="Arial Narrow" w:hAnsi="Arial Narrow"/>
          <w:sz w:val="24"/>
          <w:szCs w:val="24"/>
        </w:rPr>
        <w:t>.</w:t>
      </w:r>
    </w:p>
    <w:p w14:paraId="208FBEE4" w14:textId="77777777" w:rsidR="00454851" w:rsidRDefault="00454851" w:rsidP="002C1BA8">
      <w:pPr>
        <w:pStyle w:val="NoSpacing"/>
        <w:jc w:val="both"/>
        <w:rPr>
          <w:rFonts w:ascii="Arial Narrow" w:hAnsi="Arial Narrow"/>
          <w:sz w:val="24"/>
          <w:szCs w:val="24"/>
        </w:rPr>
      </w:pPr>
    </w:p>
    <w:p w14:paraId="24FED8E8" w14:textId="3F91419F" w:rsidR="00235D26" w:rsidRDefault="00C76E12" w:rsidP="00235D26">
      <w:pPr>
        <w:pStyle w:val="NoSpacing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4</w:t>
      </w:r>
      <w:r w:rsidRPr="00C76E12">
        <w:rPr>
          <w:rFonts w:ascii="Arial Narrow" w:hAnsi="Arial Narrow"/>
          <w:b/>
          <w:bCs/>
          <w:sz w:val="24"/>
          <w:szCs w:val="24"/>
          <w:vertAlign w:val="superscript"/>
        </w:rPr>
        <w:t>TH</w:t>
      </w:r>
      <w:r>
        <w:rPr>
          <w:rFonts w:ascii="Arial Narrow" w:hAnsi="Arial Narrow"/>
          <w:b/>
          <w:bCs/>
          <w:sz w:val="24"/>
          <w:szCs w:val="24"/>
        </w:rPr>
        <w:t xml:space="preserve"> </w:t>
      </w:r>
      <w:r w:rsidR="00454851" w:rsidRPr="00235D26">
        <w:rPr>
          <w:rFonts w:ascii="Arial Narrow" w:hAnsi="Arial Narrow"/>
          <w:b/>
          <w:bCs/>
          <w:sz w:val="24"/>
          <w:szCs w:val="24"/>
        </w:rPr>
        <w:t xml:space="preserve">STAKEHOLDER CONSULTATION </w:t>
      </w:r>
      <w:r>
        <w:rPr>
          <w:rFonts w:ascii="Arial Narrow" w:hAnsi="Arial Narrow"/>
          <w:b/>
          <w:bCs/>
          <w:sz w:val="24"/>
          <w:szCs w:val="24"/>
        </w:rPr>
        <w:t>WORKSHOP</w:t>
      </w:r>
    </w:p>
    <w:p w14:paraId="7AE5D92F" w14:textId="77777777" w:rsidR="000735B3" w:rsidRDefault="00235D26" w:rsidP="00235D26">
      <w:pPr>
        <w:pStyle w:val="NoSpacing"/>
        <w:rPr>
          <w:rFonts w:ascii="Arial Narrow" w:hAnsi="Arial Narrow"/>
          <w:i/>
          <w:iCs/>
          <w:sz w:val="24"/>
          <w:szCs w:val="24"/>
        </w:rPr>
      </w:pPr>
      <w:r w:rsidRPr="002C1BA8">
        <w:rPr>
          <w:rFonts w:ascii="Arial Narrow" w:hAnsi="Arial Narrow"/>
          <w:i/>
          <w:iCs/>
          <w:sz w:val="24"/>
          <w:szCs w:val="24"/>
        </w:rPr>
        <w:t xml:space="preserve">July </w:t>
      </w:r>
      <w:r>
        <w:rPr>
          <w:rFonts w:ascii="Arial Narrow" w:hAnsi="Arial Narrow"/>
          <w:i/>
          <w:iCs/>
          <w:sz w:val="24"/>
          <w:szCs w:val="24"/>
        </w:rPr>
        <w:t>5</w:t>
      </w:r>
      <w:r w:rsidRPr="002C1BA8">
        <w:rPr>
          <w:rFonts w:ascii="Arial Narrow" w:hAnsi="Arial Narrow"/>
          <w:i/>
          <w:iCs/>
          <w:sz w:val="24"/>
          <w:szCs w:val="24"/>
        </w:rPr>
        <w:t>, 2019</w:t>
      </w:r>
    </w:p>
    <w:p w14:paraId="6B30AC6D" w14:textId="5A615A89" w:rsidR="00235D26" w:rsidRPr="002C1BA8" w:rsidRDefault="000735B3" w:rsidP="00235D26">
      <w:pPr>
        <w:pStyle w:val="NoSpacing"/>
        <w:rPr>
          <w:rFonts w:ascii="Arial Narrow" w:hAnsi="Arial Narrow"/>
          <w:i/>
          <w:iCs/>
          <w:sz w:val="24"/>
          <w:szCs w:val="24"/>
        </w:rPr>
      </w:pPr>
      <w:r>
        <w:rPr>
          <w:rFonts w:ascii="Arial Narrow" w:hAnsi="Arial Narrow"/>
          <w:i/>
          <w:iCs/>
          <w:sz w:val="24"/>
          <w:szCs w:val="24"/>
        </w:rPr>
        <w:t xml:space="preserve">Bicol </w:t>
      </w:r>
      <w:r w:rsidR="00454851">
        <w:rPr>
          <w:rFonts w:ascii="Arial Narrow" w:hAnsi="Arial Narrow"/>
          <w:i/>
          <w:iCs/>
          <w:sz w:val="24"/>
          <w:szCs w:val="24"/>
        </w:rPr>
        <w:t>Delight</w:t>
      </w:r>
      <w:r>
        <w:rPr>
          <w:rFonts w:ascii="Arial Narrow" w:hAnsi="Arial Narrow"/>
          <w:i/>
          <w:iCs/>
          <w:sz w:val="24"/>
          <w:szCs w:val="24"/>
        </w:rPr>
        <w:t xml:space="preserve"> Restaurant, Legazpi City, Albay </w:t>
      </w:r>
    </w:p>
    <w:p w14:paraId="4553CE94" w14:textId="77777777" w:rsidR="00235D26" w:rsidRDefault="00235D26" w:rsidP="00235D26">
      <w:pPr>
        <w:pStyle w:val="NoSpacing"/>
        <w:ind w:left="2160" w:hanging="2160"/>
        <w:rPr>
          <w:rFonts w:ascii="Arial Narrow" w:hAnsi="Arial Narrow"/>
          <w:b/>
          <w:bCs/>
          <w:sz w:val="24"/>
          <w:szCs w:val="24"/>
        </w:rPr>
      </w:pPr>
    </w:p>
    <w:p w14:paraId="27CA8AF5" w14:textId="77777777" w:rsidR="000735B3" w:rsidRDefault="00235D26" w:rsidP="00235D26">
      <w:pPr>
        <w:pStyle w:val="NoSpacing"/>
        <w:ind w:left="2160" w:hanging="2160"/>
        <w:rPr>
          <w:rFonts w:ascii="Arial Narrow" w:hAnsi="Arial Narrow"/>
          <w:sz w:val="24"/>
          <w:szCs w:val="24"/>
        </w:rPr>
      </w:pPr>
      <w:r w:rsidRPr="00857621">
        <w:rPr>
          <w:rFonts w:ascii="Arial Narrow" w:hAnsi="Arial Narrow"/>
          <w:b/>
          <w:bCs/>
          <w:sz w:val="24"/>
          <w:szCs w:val="24"/>
        </w:rPr>
        <w:t>Purpose</w:t>
      </w:r>
      <w:r>
        <w:rPr>
          <w:rFonts w:ascii="Arial Narrow" w:hAnsi="Arial Narrow"/>
          <w:sz w:val="24"/>
          <w:szCs w:val="24"/>
        </w:rPr>
        <w:t xml:space="preserve">              </w:t>
      </w:r>
      <w:r w:rsidRPr="00857621">
        <w:rPr>
          <w:rFonts w:ascii="Arial Narrow" w:hAnsi="Arial Narrow"/>
          <w:sz w:val="24"/>
          <w:szCs w:val="24"/>
        </w:rPr>
        <w:t xml:space="preserve">: </w:t>
      </w:r>
      <w:r w:rsidRPr="00857621">
        <w:rPr>
          <w:rFonts w:ascii="Arial Narrow" w:hAnsi="Arial Narrow"/>
          <w:sz w:val="24"/>
          <w:szCs w:val="24"/>
        </w:rPr>
        <w:tab/>
        <w:t>The objective</w:t>
      </w:r>
      <w:r w:rsidR="000735B3">
        <w:rPr>
          <w:rFonts w:ascii="Arial Narrow" w:hAnsi="Arial Narrow"/>
          <w:sz w:val="24"/>
          <w:szCs w:val="24"/>
        </w:rPr>
        <w:t>s</w:t>
      </w:r>
      <w:r w:rsidRPr="00857621">
        <w:rPr>
          <w:rFonts w:ascii="Arial Narrow" w:hAnsi="Arial Narrow"/>
          <w:sz w:val="24"/>
          <w:szCs w:val="24"/>
        </w:rPr>
        <w:t xml:space="preserve"> of this </w:t>
      </w:r>
      <w:r>
        <w:rPr>
          <w:rFonts w:ascii="Arial Narrow" w:hAnsi="Arial Narrow"/>
          <w:sz w:val="24"/>
          <w:szCs w:val="24"/>
        </w:rPr>
        <w:t xml:space="preserve">consultation </w:t>
      </w:r>
      <w:r w:rsidR="000735B3">
        <w:rPr>
          <w:rFonts w:ascii="Arial Narrow" w:hAnsi="Arial Narrow"/>
          <w:sz w:val="24"/>
          <w:szCs w:val="24"/>
        </w:rPr>
        <w:t>include the following:</w:t>
      </w:r>
    </w:p>
    <w:p w14:paraId="4C4097CC" w14:textId="6AA95864" w:rsidR="000735B3" w:rsidRDefault="000735B3" w:rsidP="000735B3">
      <w:pPr>
        <w:pStyle w:val="NoSpacing"/>
        <w:numPr>
          <w:ilvl w:val="0"/>
          <w:numId w:val="5"/>
        </w:numPr>
        <w:ind w:left="261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To</w:t>
      </w:r>
      <w:r w:rsidR="00235D26" w:rsidRPr="00857621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d</w:t>
      </w:r>
      <w:r w:rsidRPr="000735B3">
        <w:rPr>
          <w:rFonts w:ascii="Arial Narrow" w:hAnsi="Arial Narrow"/>
          <w:sz w:val="24"/>
          <w:szCs w:val="24"/>
        </w:rPr>
        <w:t>iscuss the GCF funding proposal on MH-IBF-EWS and solicit inputs and views of local stakeholders</w:t>
      </w:r>
      <w:r>
        <w:rPr>
          <w:rFonts w:ascii="Arial Narrow" w:hAnsi="Arial Narrow"/>
          <w:sz w:val="24"/>
          <w:szCs w:val="24"/>
        </w:rPr>
        <w:t>;</w:t>
      </w:r>
    </w:p>
    <w:p w14:paraId="3B28DCB5" w14:textId="7DF5A485" w:rsidR="00235D26" w:rsidRDefault="000735B3" w:rsidP="000735B3">
      <w:pPr>
        <w:pStyle w:val="NoSpacing"/>
        <w:numPr>
          <w:ilvl w:val="0"/>
          <w:numId w:val="5"/>
        </w:numPr>
        <w:ind w:left="261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To d</w:t>
      </w:r>
      <w:r w:rsidRPr="000735B3">
        <w:rPr>
          <w:rFonts w:ascii="Arial Narrow" w:hAnsi="Arial Narrow"/>
          <w:sz w:val="24"/>
          <w:szCs w:val="24"/>
        </w:rPr>
        <w:t>etermine barriers and challenges in making EWS more effective</w:t>
      </w:r>
      <w:r>
        <w:rPr>
          <w:rFonts w:ascii="Arial Narrow" w:hAnsi="Arial Narrow"/>
          <w:sz w:val="24"/>
          <w:szCs w:val="24"/>
        </w:rPr>
        <w:t>; and,</w:t>
      </w:r>
    </w:p>
    <w:p w14:paraId="65C01F81" w14:textId="493555CC" w:rsidR="000735B3" w:rsidRPr="00857621" w:rsidRDefault="000735B3" w:rsidP="000735B3">
      <w:pPr>
        <w:pStyle w:val="NoSpacing"/>
        <w:numPr>
          <w:ilvl w:val="0"/>
          <w:numId w:val="5"/>
        </w:numPr>
        <w:ind w:left="261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To s</w:t>
      </w:r>
      <w:r w:rsidRPr="000735B3">
        <w:rPr>
          <w:rFonts w:ascii="Arial Narrow" w:hAnsi="Arial Narrow"/>
          <w:sz w:val="24"/>
          <w:szCs w:val="24"/>
        </w:rPr>
        <w:t>hare experiences in successful early actions taken by your barangay/</w:t>
      </w:r>
      <w:r w:rsidRPr="000735B3">
        <w:rPr>
          <w:rFonts w:ascii="Arial Narrow" w:hAnsi="Arial Narrow"/>
          <w:sz w:val="24"/>
          <w:szCs w:val="24"/>
        </w:rPr>
        <w:br/>
        <w:t>community</w:t>
      </w:r>
    </w:p>
    <w:p w14:paraId="29A7D689" w14:textId="77777777" w:rsidR="00235D26" w:rsidRPr="00857621" w:rsidRDefault="00235D26" w:rsidP="00235D26">
      <w:pPr>
        <w:pStyle w:val="NoSpacing"/>
        <w:rPr>
          <w:rFonts w:ascii="Arial Narrow" w:hAnsi="Arial Narrow"/>
          <w:sz w:val="24"/>
          <w:szCs w:val="24"/>
        </w:rPr>
      </w:pPr>
    </w:p>
    <w:p w14:paraId="7A98CFE1" w14:textId="6EE24185" w:rsidR="00235D26" w:rsidRDefault="00235D26" w:rsidP="00235D26">
      <w:pPr>
        <w:pStyle w:val="NoSpacing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The fourth stakeholders’ consultation</w:t>
      </w:r>
      <w:r w:rsidRPr="00857621">
        <w:rPr>
          <w:rFonts w:ascii="Arial Narrow" w:hAnsi="Arial Narrow"/>
          <w:sz w:val="24"/>
          <w:szCs w:val="24"/>
        </w:rPr>
        <w:t xml:space="preserve"> was facilitated by Dr. Marqueza</w:t>
      </w:r>
      <w:r>
        <w:rPr>
          <w:rFonts w:ascii="Arial Narrow" w:hAnsi="Arial Narrow"/>
          <w:sz w:val="24"/>
          <w:szCs w:val="24"/>
        </w:rPr>
        <w:t xml:space="preserve"> Reyes </w:t>
      </w:r>
      <w:r w:rsidRPr="00857621">
        <w:rPr>
          <w:rFonts w:ascii="Arial Narrow" w:hAnsi="Arial Narrow"/>
          <w:sz w:val="24"/>
          <w:szCs w:val="24"/>
        </w:rPr>
        <w:t xml:space="preserve">through </w:t>
      </w:r>
      <w:r w:rsidR="001B2774">
        <w:rPr>
          <w:rFonts w:ascii="Arial Narrow" w:hAnsi="Arial Narrow"/>
          <w:sz w:val="24"/>
          <w:szCs w:val="24"/>
        </w:rPr>
        <w:t>participatory</w:t>
      </w:r>
      <w:r>
        <w:rPr>
          <w:rFonts w:ascii="Arial Narrow" w:hAnsi="Arial Narrow"/>
          <w:sz w:val="24"/>
          <w:szCs w:val="24"/>
        </w:rPr>
        <w:t xml:space="preserve"> discussion</w:t>
      </w:r>
      <w:r w:rsidR="001B2774">
        <w:rPr>
          <w:rFonts w:ascii="Arial Narrow" w:hAnsi="Arial Narrow"/>
          <w:sz w:val="24"/>
          <w:szCs w:val="24"/>
        </w:rPr>
        <w:t>s</w:t>
      </w:r>
      <w:r>
        <w:rPr>
          <w:rFonts w:ascii="Arial Narrow" w:hAnsi="Arial Narrow"/>
          <w:sz w:val="24"/>
          <w:szCs w:val="24"/>
        </w:rPr>
        <w:t xml:space="preserve"> and sharing of insights and experiences of the invited representatives of the most exposed/vulnerable </w:t>
      </w:r>
      <w:r w:rsidR="001B2774">
        <w:rPr>
          <w:rFonts w:ascii="Arial Narrow" w:hAnsi="Arial Narrow"/>
          <w:sz w:val="24"/>
          <w:szCs w:val="24"/>
        </w:rPr>
        <w:t xml:space="preserve">barangays in Legazpi City. The workshop </w:t>
      </w:r>
      <w:r>
        <w:rPr>
          <w:rFonts w:ascii="Arial Narrow" w:hAnsi="Arial Narrow"/>
          <w:sz w:val="24"/>
          <w:szCs w:val="24"/>
        </w:rPr>
        <w:t xml:space="preserve">was </w:t>
      </w:r>
      <w:r w:rsidR="001B2774">
        <w:rPr>
          <w:rFonts w:ascii="Arial Narrow" w:hAnsi="Arial Narrow"/>
          <w:sz w:val="24"/>
          <w:szCs w:val="24"/>
        </w:rPr>
        <w:t xml:space="preserve">also </w:t>
      </w:r>
      <w:r>
        <w:rPr>
          <w:rFonts w:ascii="Arial Narrow" w:hAnsi="Arial Narrow"/>
          <w:sz w:val="24"/>
          <w:szCs w:val="24"/>
        </w:rPr>
        <w:t xml:space="preserve">attended by the </w:t>
      </w:r>
      <w:r w:rsidR="001B2774">
        <w:rPr>
          <w:rFonts w:ascii="Arial Narrow" w:hAnsi="Arial Narrow"/>
          <w:sz w:val="24"/>
          <w:szCs w:val="24"/>
        </w:rPr>
        <w:t xml:space="preserve">LDDRM office </w:t>
      </w:r>
      <w:r>
        <w:rPr>
          <w:rFonts w:ascii="Arial Narrow" w:hAnsi="Arial Narrow"/>
          <w:sz w:val="24"/>
          <w:szCs w:val="24"/>
        </w:rPr>
        <w:t>representatives of each identified project site</w:t>
      </w:r>
      <w:r w:rsidR="001B2774">
        <w:rPr>
          <w:rFonts w:ascii="Arial Narrow" w:hAnsi="Arial Narrow"/>
          <w:sz w:val="24"/>
          <w:szCs w:val="24"/>
        </w:rPr>
        <w:t>, i.e. New Bataan, Palo and Tuguegarao</w:t>
      </w:r>
      <w:r>
        <w:rPr>
          <w:rFonts w:ascii="Arial Narrow" w:hAnsi="Arial Narrow"/>
          <w:sz w:val="24"/>
          <w:szCs w:val="24"/>
        </w:rPr>
        <w:t xml:space="preserve">, to better share their knowledge and experiences on </w:t>
      </w:r>
      <w:r w:rsidR="00B8730B">
        <w:rPr>
          <w:rFonts w:ascii="Arial Narrow" w:hAnsi="Arial Narrow"/>
          <w:sz w:val="24"/>
          <w:szCs w:val="24"/>
        </w:rPr>
        <w:t>disaster</w:t>
      </w:r>
      <w:r>
        <w:rPr>
          <w:rFonts w:ascii="Arial Narrow" w:hAnsi="Arial Narrow"/>
          <w:sz w:val="24"/>
          <w:szCs w:val="24"/>
        </w:rPr>
        <w:t xml:space="preserve"> prevention and mitigation. </w:t>
      </w:r>
    </w:p>
    <w:p w14:paraId="0380FA74" w14:textId="0614DAF5" w:rsidR="00B8730B" w:rsidRDefault="00B8730B" w:rsidP="00235D26">
      <w:pPr>
        <w:pStyle w:val="NoSpacing"/>
        <w:jc w:val="both"/>
        <w:rPr>
          <w:rFonts w:ascii="Arial Narrow" w:hAnsi="Arial Narrow"/>
          <w:sz w:val="24"/>
          <w:szCs w:val="24"/>
        </w:rPr>
      </w:pPr>
    </w:p>
    <w:p w14:paraId="6643B70F" w14:textId="6E55C9CB" w:rsidR="000735B3" w:rsidRDefault="001B2774" w:rsidP="003B194E">
      <w:pPr>
        <w:pStyle w:val="NoSpacing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The </w:t>
      </w:r>
      <w:r w:rsidR="00B8730B">
        <w:rPr>
          <w:rFonts w:ascii="Arial Narrow" w:hAnsi="Arial Narrow"/>
          <w:sz w:val="24"/>
          <w:szCs w:val="24"/>
        </w:rPr>
        <w:t>workshop started with a technical discussion on the Legazpi City’s climate trends and projections to familiarize the attendees on need for MH-IBF-EWS. Ms. Thelma Cinco, presenter</w:t>
      </w:r>
      <w:r w:rsidR="003B194E">
        <w:rPr>
          <w:rFonts w:ascii="Arial Narrow" w:hAnsi="Arial Narrow"/>
          <w:sz w:val="24"/>
          <w:szCs w:val="24"/>
        </w:rPr>
        <w:t xml:space="preserve"> and AWSC-IAAS of PAGASA, underlined that t</w:t>
      </w:r>
      <w:r w:rsidR="003B194E" w:rsidRPr="003B194E">
        <w:rPr>
          <w:rFonts w:ascii="Arial Narrow" w:hAnsi="Arial Narrow"/>
          <w:sz w:val="24"/>
          <w:szCs w:val="24"/>
        </w:rPr>
        <w:t>he</w:t>
      </w:r>
      <w:r w:rsidR="003B194E" w:rsidRPr="003B194E">
        <w:t xml:space="preserve"> </w:t>
      </w:r>
      <w:r w:rsidR="003B194E" w:rsidRPr="003B194E">
        <w:rPr>
          <w:rFonts w:ascii="Arial Narrow" w:hAnsi="Arial Narrow"/>
          <w:sz w:val="24"/>
          <w:szCs w:val="24"/>
        </w:rPr>
        <w:t xml:space="preserve">main role of PAGASA is to provide </w:t>
      </w:r>
      <w:r w:rsidR="003B194E">
        <w:rPr>
          <w:rFonts w:ascii="Arial Narrow" w:hAnsi="Arial Narrow"/>
          <w:sz w:val="24"/>
          <w:szCs w:val="24"/>
        </w:rPr>
        <w:t>w</w:t>
      </w:r>
      <w:r w:rsidR="003B194E" w:rsidRPr="003B194E">
        <w:rPr>
          <w:rFonts w:ascii="Arial Narrow" w:hAnsi="Arial Narrow"/>
          <w:sz w:val="24"/>
          <w:szCs w:val="24"/>
        </w:rPr>
        <w:t>eather/</w:t>
      </w:r>
      <w:r w:rsidR="003B194E">
        <w:rPr>
          <w:rFonts w:ascii="Arial Narrow" w:hAnsi="Arial Narrow"/>
          <w:sz w:val="24"/>
          <w:szCs w:val="24"/>
        </w:rPr>
        <w:t>c</w:t>
      </w:r>
      <w:r w:rsidR="003B194E" w:rsidRPr="003B194E">
        <w:rPr>
          <w:rFonts w:ascii="Arial Narrow" w:hAnsi="Arial Narrow"/>
          <w:sz w:val="24"/>
          <w:szCs w:val="24"/>
        </w:rPr>
        <w:t xml:space="preserve">limate information and </w:t>
      </w:r>
      <w:proofErr w:type="spellStart"/>
      <w:r w:rsidR="003B194E" w:rsidRPr="003B194E">
        <w:rPr>
          <w:rFonts w:ascii="Arial Narrow" w:hAnsi="Arial Narrow"/>
          <w:sz w:val="24"/>
          <w:szCs w:val="24"/>
        </w:rPr>
        <w:t>Hydromet</w:t>
      </w:r>
      <w:proofErr w:type="spellEnd"/>
      <w:r w:rsidR="003B194E" w:rsidRPr="003B194E">
        <w:rPr>
          <w:rFonts w:ascii="Arial Narrow" w:hAnsi="Arial Narrow"/>
          <w:sz w:val="24"/>
          <w:szCs w:val="24"/>
        </w:rPr>
        <w:t xml:space="preserve"> Early Warning for the protection of lives and properties</w:t>
      </w:r>
      <w:r w:rsidR="003B194E">
        <w:rPr>
          <w:rFonts w:ascii="Arial Narrow" w:hAnsi="Arial Narrow"/>
          <w:sz w:val="24"/>
          <w:szCs w:val="24"/>
        </w:rPr>
        <w:t>. However, the information being provided by the agency are just inputs to a more comprehensive plans and actions needed for disaster response and early action. Thus, p</w:t>
      </w:r>
      <w:r w:rsidR="003B194E" w:rsidRPr="003B194E">
        <w:rPr>
          <w:rFonts w:ascii="Arial Narrow" w:hAnsi="Arial Narrow"/>
          <w:sz w:val="24"/>
          <w:szCs w:val="24"/>
        </w:rPr>
        <w:t xml:space="preserve">rogressing from weather forecasts and warnings to multi-hazard impact-based forecast and warning services </w:t>
      </w:r>
      <w:r w:rsidR="003B194E">
        <w:rPr>
          <w:rFonts w:ascii="Arial Narrow" w:hAnsi="Arial Narrow"/>
          <w:sz w:val="24"/>
          <w:szCs w:val="24"/>
        </w:rPr>
        <w:t xml:space="preserve">could serve as key in saving lives and protecting people especially during </w:t>
      </w:r>
      <w:proofErr w:type="spellStart"/>
      <w:r w:rsidR="003B194E">
        <w:rPr>
          <w:rFonts w:ascii="Arial Narrow" w:hAnsi="Arial Narrow"/>
          <w:sz w:val="24"/>
          <w:szCs w:val="24"/>
        </w:rPr>
        <w:t>hydromet</w:t>
      </w:r>
      <w:proofErr w:type="spellEnd"/>
      <w:r w:rsidR="003B194E">
        <w:rPr>
          <w:rFonts w:ascii="Arial Narrow" w:hAnsi="Arial Narrow"/>
          <w:sz w:val="24"/>
          <w:szCs w:val="24"/>
        </w:rPr>
        <w:t xml:space="preserve">-induced disasters as this would focus more on </w:t>
      </w:r>
      <w:r w:rsidR="003B194E" w:rsidRPr="003B194E">
        <w:rPr>
          <w:rFonts w:ascii="Arial Narrow" w:hAnsi="Arial Narrow"/>
          <w:sz w:val="24"/>
          <w:szCs w:val="24"/>
        </w:rPr>
        <w:t>what the weather will do</w:t>
      </w:r>
      <w:r w:rsidR="003B194E">
        <w:rPr>
          <w:rFonts w:ascii="Arial Narrow" w:hAnsi="Arial Narrow"/>
          <w:sz w:val="24"/>
          <w:szCs w:val="24"/>
        </w:rPr>
        <w:t xml:space="preserve"> </w:t>
      </w:r>
      <w:r w:rsidR="003B194E">
        <w:rPr>
          <w:rFonts w:ascii="Arial Narrow" w:hAnsi="Arial Narrow"/>
          <w:sz w:val="24"/>
          <w:szCs w:val="24"/>
        </w:rPr>
        <w:lastRenderedPageBreak/>
        <w:t xml:space="preserve">instead of what the weather will be. Further, during the talk, Ms. Cinco also discussed some forecast and warning examples to better communicate the need for a transformative change in </w:t>
      </w:r>
      <w:r w:rsidR="003B194E" w:rsidRPr="003B194E">
        <w:rPr>
          <w:rFonts w:ascii="Arial Narrow" w:hAnsi="Arial Narrow"/>
          <w:sz w:val="24"/>
          <w:szCs w:val="24"/>
        </w:rPr>
        <w:t>providing forecast and warning services</w:t>
      </w:r>
      <w:r w:rsidR="003B194E">
        <w:rPr>
          <w:rFonts w:ascii="Arial Narrow" w:hAnsi="Arial Narrow"/>
          <w:sz w:val="24"/>
          <w:szCs w:val="24"/>
        </w:rPr>
        <w:t xml:space="preserve"> in the Philippines. </w:t>
      </w:r>
      <w:r w:rsidR="00535820">
        <w:rPr>
          <w:rFonts w:ascii="Arial Narrow" w:hAnsi="Arial Narrow"/>
          <w:sz w:val="24"/>
          <w:szCs w:val="24"/>
        </w:rPr>
        <w:t xml:space="preserve">This talk was followed by the project details presentation of Ms. Rosalina de Guzman, presenter and AWSC-CADS of PAGASA, highlighting all the information regarding the project (objectives, outcomes, outputs and detailed activity description). </w:t>
      </w:r>
      <w:r w:rsidR="000735B3">
        <w:rPr>
          <w:rFonts w:ascii="Arial Narrow" w:hAnsi="Arial Narrow"/>
          <w:sz w:val="24"/>
          <w:szCs w:val="24"/>
        </w:rPr>
        <w:t xml:space="preserve">On the other hand, presentation on </w:t>
      </w:r>
      <w:proofErr w:type="spellStart"/>
      <w:r w:rsidR="000735B3">
        <w:rPr>
          <w:rFonts w:ascii="Arial Narrow" w:hAnsi="Arial Narrow"/>
          <w:sz w:val="24"/>
          <w:szCs w:val="24"/>
        </w:rPr>
        <w:t>FbF</w:t>
      </w:r>
      <w:proofErr w:type="spellEnd"/>
      <w:r w:rsidR="000735B3">
        <w:rPr>
          <w:rFonts w:ascii="Arial Narrow" w:hAnsi="Arial Narrow"/>
          <w:sz w:val="24"/>
          <w:szCs w:val="24"/>
        </w:rPr>
        <w:t xml:space="preserve"> and Legazpi City’s DRR-CCA best practices were also conducted.</w:t>
      </w:r>
    </w:p>
    <w:p w14:paraId="45229296" w14:textId="5A5E6D17" w:rsidR="000735B3" w:rsidRDefault="000735B3" w:rsidP="003B194E">
      <w:pPr>
        <w:pStyle w:val="NoSpacing"/>
        <w:jc w:val="both"/>
        <w:rPr>
          <w:rFonts w:ascii="Arial Narrow" w:hAnsi="Arial Narrow"/>
          <w:sz w:val="24"/>
          <w:szCs w:val="24"/>
        </w:rPr>
      </w:pPr>
    </w:p>
    <w:p w14:paraId="663F0086" w14:textId="22F9AE17" w:rsidR="000735B3" w:rsidRDefault="000735B3" w:rsidP="000735B3">
      <w:pPr>
        <w:pStyle w:val="NoSpacing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Based on the workshop outputs and discussion </w:t>
      </w:r>
      <w:r w:rsidR="00A70009">
        <w:rPr>
          <w:rFonts w:ascii="Arial Narrow" w:hAnsi="Arial Narrow"/>
          <w:sz w:val="24"/>
          <w:szCs w:val="24"/>
        </w:rPr>
        <w:t>led</w:t>
      </w:r>
      <w:r>
        <w:rPr>
          <w:rFonts w:ascii="Arial Narrow" w:hAnsi="Arial Narrow"/>
          <w:sz w:val="24"/>
          <w:szCs w:val="24"/>
        </w:rPr>
        <w:t xml:space="preserve"> by Dr. Marqueza, the following</w:t>
      </w:r>
      <w:r w:rsidR="00A0482E">
        <w:rPr>
          <w:rFonts w:ascii="Arial Narrow" w:hAnsi="Arial Narrow"/>
          <w:sz w:val="24"/>
          <w:szCs w:val="24"/>
        </w:rPr>
        <w:t xml:space="preserve"> are the consolidated</w:t>
      </w:r>
      <w:r>
        <w:rPr>
          <w:rFonts w:ascii="Arial Narrow" w:hAnsi="Arial Narrow"/>
          <w:sz w:val="24"/>
          <w:szCs w:val="24"/>
        </w:rPr>
        <w:t xml:space="preserve"> points, present actions/status and findings:</w:t>
      </w:r>
    </w:p>
    <w:p w14:paraId="738BFB12" w14:textId="77777777" w:rsidR="000735B3" w:rsidRDefault="000735B3" w:rsidP="003B194E">
      <w:pPr>
        <w:pStyle w:val="NoSpacing"/>
        <w:jc w:val="both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33"/>
        <w:gridCol w:w="6663"/>
      </w:tblGrid>
      <w:tr w:rsidR="000735B3" w14:paraId="309DA66C" w14:textId="77777777" w:rsidTr="00A62D12">
        <w:trPr>
          <w:trHeight w:val="404"/>
          <w:tblHeader/>
        </w:trPr>
        <w:tc>
          <w:tcPr>
            <w:tcW w:w="23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E599" w:themeFill="accent4" w:themeFillTint="66"/>
            <w:vAlign w:val="center"/>
          </w:tcPr>
          <w:p w14:paraId="75608213" w14:textId="77777777" w:rsidR="000735B3" w:rsidRPr="002C1BA8" w:rsidRDefault="000735B3" w:rsidP="00A77BE7">
            <w:pPr>
              <w:pStyle w:val="NoSpacing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C1BA8">
              <w:rPr>
                <w:rFonts w:ascii="Arial Narrow" w:hAnsi="Arial Narrow"/>
                <w:b/>
                <w:bCs/>
                <w:sz w:val="24"/>
                <w:szCs w:val="24"/>
              </w:rPr>
              <w:t>TOPIC</w:t>
            </w:r>
          </w:p>
        </w:tc>
        <w:tc>
          <w:tcPr>
            <w:tcW w:w="66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E599" w:themeFill="accent4" w:themeFillTint="66"/>
            <w:vAlign w:val="center"/>
          </w:tcPr>
          <w:p w14:paraId="126B11FC" w14:textId="77777777" w:rsidR="000735B3" w:rsidRPr="002C1BA8" w:rsidRDefault="000735B3" w:rsidP="00A77BE7">
            <w:pPr>
              <w:pStyle w:val="NoSpacing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C1BA8">
              <w:rPr>
                <w:rFonts w:ascii="Arial Narrow" w:hAnsi="Arial Narrow"/>
                <w:b/>
                <w:bCs/>
                <w:sz w:val="24"/>
                <w:szCs w:val="24"/>
              </w:rPr>
              <w:t>RESPONSE</w:t>
            </w:r>
          </w:p>
        </w:tc>
      </w:tr>
      <w:tr w:rsidR="00C20DBE" w14:paraId="0D740709" w14:textId="77777777" w:rsidTr="00A62D12">
        <w:trPr>
          <w:trHeight w:val="645"/>
        </w:trPr>
        <w:tc>
          <w:tcPr>
            <w:tcW w:w="9016" w:type="dxa"/>
            <w:gridSpan w:val="2"/>
            <w:tcBorders>
              <w:top w:val="single" w:sz="12" w:space="0" w:color="auto"/>
            </w:tcBorders>
            <w:vAlign w:val="center"/>
          </w:tcPr>
          <w:p w14:paraId="45D81395" w14:textId="3E9AE6A2" w:rsidR="00C20DBE" w:rsidRPr="00C20DBE" w:rsidRDefault="00803AC6" w:rsidP="00ED555A">
            <w:pPr>
              <w:pStyle w:val="NoSpacing"/>
              <w:rPr>
                <w:rFonts w:ascii="Arial Narrow" w:hAnsi="Arial Narrow"/>
                <w:i/>
                <w:iCs/>
                <w:sz w:val="24"/>
                <w:szCs w:val="24"/>
              </w:rPr>
            </w:pPr>
            <w:r w:rsidRPr="00C20DBE">
              <w:rPr>
                <w:rFonts w:ascii="Arial Narrow" w:hAnsi="Arial Narrow"/>
                <w:b/>
                <w:bCs/>
                <w:sz w:val="24"/>
                <w:szCs w:val="24"/>
              </w:rPr>
              <w:t>WORKSHOP 1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: </w:t>
            </w:r>
            <w:r w:rsidR="00C20DBE" w:rsidRPr="00C20DBE">
              <w:rPr>
                <w:rFonts w:ascii="Arial Narrow" w:hAnsi="Arial Narrow"/>
                <w:i/>
                <w:iCs/>
                <w:sz w:val="24"/>
                <w:szCs w:val="24"/>
              </w:rPr>
              <w:t>Bridging the Gap between the First Mile and the Last Mile: How to improve the accessibility &amp; understanding of early warnings</w:t>
            </w:r>
          </w:p>
        </w:tc>
      </w:tr>
      <w:tr w:rsidR="000735B3" w14:paraId="7E3D997B" w14:textId="77777777" w:rsidTr="00A62D12">
        <w:tc>
          <w:tcPr>
            <w:tcW w:w="2335" w:type="dxa"/>
          </w:tcPr>
          <w:p w14:paraId="2B0647B7" w14:textId="0B37DDD4" w:rsidR="000735B3" w:rsidRPr="00F455C6" w:rsidRDefault="00C20DBE" w:rsidP="00C20DBE">
            <w:pPr>
              <w:pStyle w:val="NoSpacing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F455C6">
              <w:rPr>
                <w:rFonts w:ascii="Arial Narrow" w:hAnsi="Arial Narrow"/>
                <w:b/>
                <w:bCs/>
                <w:sz w:val="24"/>
                <w:szCs w:val="24"/>
              </w:rPr>
              <w:t>Access to warnings</w:t>
            </w:r>
          </w:p>
        </w:tc>
        <w:tc>
          <w:tcPr>
            <w:tcW w:w="6681" w:type="dxa"/>
          </w:tcPr>
          <w:p w14:paraId="20CBEC84" w14:textId="2A28D5DD" w:rsidR="009C0CC9" w:rsidRDefault="009C0CC9" w:rsidP="0053475E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0CC9">
              <w:rPr>
                <w:rFonts w:ascii="Arial Narrow" w:hAnsi="Arial Narrow"/>
                <w:sz w:val="24"/>
                <w:szCs w:val="24"/>
              </w:rPr>
              <w:t xml:space="preserve">As soon as the LGU receive a weather bulletin / advisory from PAGASA, they Mayor </w:t>
            </w:r>
            <w:r>
              <w:rPr>
                <w:rFonts w:ascii="Arial Narrow" w:hAnsi="Arial Narrow"/>
                <w:sz w:val="24"/>
                <w:szCs w:val="24"/>
              </w:rPr>
              <w:t>will</w:t>
            </w:r>
            <w:r w:rsidRPr="009C0CC9">
              <w:rPr>
                <w:rFonts w:ascii="Arial Narrow" w:hAnsi="Arial Narrow"/>
                <w:sz w:val="24"/>
                <w:szCs w:val="24"/>
              </w:rPr>
              <w:t xml:space="preserve"> for a meeting as head of city disaster council. </w:t>
            </w:r>
          </w:p>
          <w:p w14:paraId="59108F64" w14:textId="6D178107" w:rsidR="0053475E" w:rsidRDefault="0053475E" w:rsidP="0053475E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475E">
              <w:rPr>
                <w:rFonts w:ascii="Arial Narrow" w:hAnsi="Arial Narrow"/>
                <w:sz w:val="24"/>
                <w:szCs w:val="24"/>
              </w:rPr>
              <w:t xml:space="preserve">Mayor </w:t>
            </w:r>
            <w:r w:rsidR="009C0CC9">
              <w:rPr>
                <w:rFonts w:ascii="Arial Narrow" w:hAnsi="Arial Narrow"/>
                <w:sz w:val="24"/>
                <w:szCs w:val="24"/>
              </w:rPr>
              <w:t xml:space="preserve">will then also </w:t>
            </w:r>
            <w:r w:rsidRPr="0053475E">
              <w:rPr>
                <w:rFonts w:ascii="Arial Narrow" w:hAnsi="Arial Narrow"/>
                <w:sz w:val="24"/>
                <w:szCs w:val="24"/>
              </w:rPr>
              <w:t xml:space="preserve">convene and give the information to barangay leaders, city level leaders/officials </w:t>
            </w:r>
          </w:p>
          <w:p w14:paraId="32B028FD" w14:textId="6622E715" w:rsidR="000735B3" w:rsidRDefault="00A0482E" w:rsidP="0053475E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475E">
              <w:rPr>
                <w:rFonts w:ascii="Arial Narrow" w:hAnsi="Arial Narrow"/>
                <w:sz w:val="24"/>
                <w:szCs w:val="24"/>
              </w:rPr>
              <w:t>The barangay receives warnings from the National and Local DRRM Advisory, and DOST PAGASA</w:t>
            </w:r>
            <w:r w:rsidR="00FB01FA">
              <w:rPr>
                <w:rFonts w:ascii="Arial Narrow" w:hAnsi="Arial Narrow"/>
                <w:sz w:val="24"/>
                <w:szCs w:val="24"/>
              </w:rPr>
              <w:t xml:space="preserve"> through text message,</w:t>
            </w:r>
            <w:r w:rsidRPr="0053475E">
              <w:rPr>
                <w:rFonts w:ascii="Arial Narrow" w:hAnsi="Arial Narrow"/>
                <w:sz w:val="24"/>
                <w:szCs w:val="24"/>
              </w:rPr>
              <w:t xml:space="preserve"> mass media and other channels.</w:t>
            </w:r>
          </w:p>
          <w:p w14:paraId="089C2A05" w14:textId="1F0D5CD4" w:rsidR="00FB01FA" w:rsidRDefault="00FB01FA" w:rsidP="00FB01FA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(In the case of Legazpi City) A</w:t>
            </w:r>
            <w:r w:rsidRPr="00FB01FA">
              <w:rPr>
                <w:rFonts w:ascii="Arial Narrow" w:hAnsi="Arial Narrow"/>
                <w:sz w:val="24"/>
                <w:szCs w:val="24"/>
              </w:rPr>
              <w:t>t the barangay level, they disseminate information through text messages, transistor radio, two-way radio, media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FB01FA">
              <w:rPr>
                <w:rFonts w:ascii="Arial Narrow" w:hAnsi="Arial Narrow"/>
                <w:sz w:val="24"/>
                <w:szCs w:val="24"/>
              </w:rPr>
              <w:t>2-way radio at the barangay level.</w:t>
            </w:r>
          </w:p>
          <w:p w14:paraId="1FE0DD4A" w14:textId="626DB5FB" w:rsidR="00FB01FA" w:rsidRPr="00FB01FA" w:rsidRDefault="00FB01FA" w:rsidP="00FB01FA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(In the case of Palo, Leyte) the LDRRMO </w:t>
            </w:r>
            <w:r w:rsidRPr="00FB01FA">
              <w:rPr>
                <w:rFonts w:ascii="Arial Narrow" w:hAnsi="Arial Narrow"/>
                <w:sz w:val="24"/>
                <w:szCs w:val="24"/>
              </w:rPr>
              <w:t>conducts monitoring using other source of information like windy.com</w:t>
            </w:r>
            <w:r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Pr="00FB01FA">
              <w:rPr>
                <w:rFonts w:ascii="Arial Narrow" w:hAnsi="Arial Narrow"/>
                <w:sz w:val="24"/>
                <w:szCs w:val="24"/>
              </w:rPr>
              <w:t xml:space="preserve">if </w:t>
            </w:r>
            <w:r>
              <w:rPr>
                <w:rFonts w:ascii="Arial Narrow" w:hAnsi="Arial Narrow"/>
                <w:sz w:val="24"/>
                <w:szCs w:val="24"/>
              </w:rPr>
              <w:t>outside</w:t>
            </w:r>
            <w:r w:rsidRPr="00FB01FA">
              <w:rPr>
                <w:rFonts w:ascii="Arial Narrow" w:hAnsi="Arial Narrow"/>
                <w:sz w:val="24"/>
                <w:szCs w:val="24"/>
              </w:rPr>
              <w:t xml:space="preserve"> PAR</w:t>
            </w:r>
            <w:r>
              <w:rPr>
                <w:rFonts w:ascii="Arial Narrow" w:hAnsi="Arial Narrow"/>
                <w:sz w:val="24"/>
                <w:szCs w:val="24"/>
              </w:rPr>
              <w:t>. Inside PAR, they rely on PAGASA advisories and bulletins</w:t>
            </w:r>
          </w:p>
          <w:p w14:paraId="55E99D1F" w14:textId="11A95E6F" w:rsidR="00DB7878" w:rsidRPr="00BE72BC" w:rsidRDefault="00DB7878" w:rsidP="00A0482E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DB7878">
              <w:rPr>
                <w:rFonts w:ascii="Arial Narrow" w:hAnsi="Arial Narrow"/>
                <w:sz w:val="24"/>
                <w:szCs w:val="24"/>
              </w:rPr>
              <w:t>Animal movement</w:t>
            </w:r>
            <w:r>
              <w:rPr>
                <w:rFonts w:ascii="Arial Narrow" w:hAnsi="Arial Narrow"/>
                <w:sz w:val="24"/>
                <w:szCs w:val="24"/>
              </w:rPr>
              <w:t>/behavior</w:t>
            </w:r>
            <w:r w:rsidRPr="00DB7878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0735B3" w14:paraId="4251A2E4" w14:textId="77777777" w:rsidTr="00A62D12">
        <w:tc>
          <w:tcPr>
            <w:tcW w:w="2335" w:type="dxa"/>
          </w:tcPr>
          <w:p w14:paraId="1C36011E" w14:textId="17E4E906" w:rsidR="000735B3" w:rsidRPr="00F455C6" w:rsidRDefault="00C20DBE" w:rsidP="00C20DBE">
            <w:pPr>
              <w:pStyle w:val="NoSpacing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F455C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Gaps and issues </w:t>
            </w:r>
          </w:p>
        </w:tc>
        <w:tc>
          <w:tcPr>
            <w:tcW w:w="6681" w:type="dxa"/>
          </w:tcPr>
          <w:p w14:paraId="04998DB0" w14:textId="49BFCE5F" w:rsidR="00DB7878" w:rsidRDefault="009C0CC9" w:rsidP="00A0482E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0CC9">
              <w:rPr>
                <w:rFonts w:ascii="Arial Narrow" w:hAnsi="Arial Narrow"/>
                <w:sz w:val="24"/>
                <w:szCs w:val="24"/>
              </w:rPr>
              <w:t>Understanding the warnings and information</w:t>
            </w:r>
            <w:r>
              <w:rPr>
                <w:rFonts w:ascii="Arial Narrow" w:hAnsi="Arial Narrow"/>
                <w:sz w:val="24"/>
                <w:szCs w:val="24"/>
              </w:rPr>
              <w:t>.</w:t>
            </w:r>
            <w:r w:rsidRPr="009C0CC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8A4323">
              <w:rPr>
                <w:rFonts w:ascii="Arial Narrow" w:hAnsi="Arial Narrow"/>
                <w:sz w:val="24"/>
                <w:szCs w:val="24"/>
              </w:rPr>
              <w:t>Impacts are</w:t>
            </w:r>
            <w:r w:rsidR="00DB7878" w:rsidRPr="00DB7878">
              <w:rPr>
                <w:rFonts w:ascii="Arial Narrow" w:hAnsi="Arial Narrow"/>
                <w:sz w:val="24"/>
                <w:szCs w:val="24"/>
              </w:rPr>
              <w:t xml:space="preserve"> not fully understood</w:t>
            </w:r>
            <w:r w:rsidR="008A4323">
              <w:rPr>
                <w:rFonts w:ascii="Arial Narrow" w:hAnsi="Arial Narrow"/>
                <w:sz w:val="24"/>
                <w:szCs w:val="24"/>
              </w:rPr>
              <w:t xml:space="preserve"> by the residents due to their</w:t>
            </w:r>
            <w:r w:rsidR="00DB7878">
              <w:rPr>
                <w:rFonts w:ascii="Arial Narrow" w:hAnsi="Arial Narrow"/>
                <w:sz w:val="24"/>
                <w:szCs w:val="24"/>
              </w:rPr>
              <w:t xml:space="preserve"> technicality</w:t>
            </w:r>
            <w:r w:rsidR="00DB7878" w:rsidRPr="00DB7878">
              <w:rPr>
                <w:rFonts w:ascii="Arial Narrow" w:hAnsi="Arial Narrow"/>
                <w:sz w:val="24"/>
                <w:szCs w:val="24"/>
              </w:rPr>
              <w:t xml:space="preserve">. </w:t>
            </w:r>
          </w:p>
          <w:p w14:paraId="251C60F6" w14:textId="0355E097" w:rsidR="00302490" w:rsidRDefault="00302490" w:rsidP="00302490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02490">
              <w:rPr>
                <w:rFonts w:ascii="Arial Narrow" w:hAnsi="Arial Narrow"/>
                <w:sz w:val="24"/>
                <w:szCs w:val="24"/>
              </w:rPr>
              <w:t>Lack of Climate and Disaster Risk Assessment on the ground</w:t>
            </w:r>
          </w:p>
          <w:p w14:paraId="1BE64EEA" w14:textId="0013EB4B" w:rsidR="00DB7878" w:rsidRDefault="00C37687" w:rsidP="00A0482E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Severity</w:t>
            </w:r>
            <w:r w:rsidRPr="00DB7878">
              <w:rPr>
                <w:rFonts w:ascii="Arial Narrow" w:hAnsi="Arial Narrow"/>
                <w:sz w:val="24"/>
                <w:szCs w:val="24"/>
              </w:rPr>
              <w:t xml:space="preserve"> of </w:t>
            </w:r>
            <w:r>
              <w:rPr>
                <w:rFonts w:ascii="Arial Narrow" w:hAnsi="Arial Narrow"/>
                <w:sz w:val="24"/>
                <w:szCs w:val="24"/>
              </w:rPr>
              <w:t xml:space="preserve">the </w:t>
            </w:r>
            <w:r w:rsidRPr="00DB7878">
              <w:rPr>
                <w:rFonts w:ascii="Arial Narrow" w:hAnsi="Arial Narrow"/>
                <w:sz w:val="24"/>
                <w:szCs w:val="24"/>
              </w:rPr>
              <w:t xml:space="preserve">danger </w:t>
            </w:r>
            <w:r>
              <w:rPr>
                <w:rFonts w:ascii="Arial Narrow" w:hAnsi="Arial Narrow"/>
                <w:sz w:val="24"/>
                <w:szCs w:val="24"/>
              </w:rPr>
              <w:t>can</w:t>
            </w:r>
            <w:r w:rsidRPr="00DB7878">
              <w:rPr>
                <w:rFonts w:ascii="Arial Narrow" w:hAnsi="Arial Narrow"/>
                <w:sz w:val="24"/>
                <w:szCs w:val="24"/>
              </w:rPr>
              <w:t>not</w:t>
            </w:r>
            <w:r>
              <w:rPr>
                <w:rFonts w:ascii="Arial Narrow" w:hAnsi="Arial Narrow"/>
                <w:sz w:val="24"/>
                <w:szCs w:val="24"/>
              </w:rPr>
              <w:t xml:space="preserve"> be fully</w:t>
            </w:r>
            <w:r w:rsidRPr="00DB7878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understood</w:t>
            </w:r>
            <w:r w:rsidRPr="00DB7878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DB7878" w:rsidRPr="00DB7878">
              <w:rPr>
                <w:rFonts w:ascii="Arial Narrow" w:hAnsi="Arial Narrow"/>
                <w:sz w:val="24"/>
                <w:szCs w:val="24"/>
              </w:rPr>
              <w:t>Underestimat</w:t>
            </w:r>
            <w:r w:rsidR="00DB7878">
              <w:rPr>
                <w:rFonts w:ascii="Arial Narrow" w:hAnsi="Arial Narrow"/>
                <w:sz w:val="24"/>
                <w:szCs w:val="24"/>
              </w:rPr>
              <w:t>ion of</w:t>
            </w:r>
            <w:r w:rsidR="00DB7878" w:rsidRPr="00DB7878">
              <w:rPr>
                <w:rFonts w:ascii="Arial Narrow" w:hAnsi="Arial Narrow"/>
                <w:sz w:val="24"/>
                <w:szCs w:val="24"/>
              </w:rPr>
              <w:t xml:space="preserve"> the occurrence/ </w:t>
            </w:r>
            <w:r w:rsidR="00DB7878">
              <w:rPr>
                <w:rFonts w:ascii="Arial Narrow" w:hAnsi="Arial Narrow"/>
                <w:sz w:val="24"/>
                <w:szCs w:val="24"/>
              </w:rPr>
              <w:t xml:space="preserve">severity of the </w:t>
            </w:r>
            <w:r w:rsidR="00DB7878" w:rsidRPr="00DB7878">
              <w:rPr>
                <w:rFonts w:ascii="Arial Narrow" w:hAnsi="Arial Narrow"/>
                <w:sz w:val="24"/>
                <w:szCs w:val="24"/>
              </w:rPr>
              <w:t>situation</w:t>
            </w:r>
          </w:p>
          <w:p w14:paraId="1D709478" w14:textId="48B6C066" w:rsidR="00302490" w:rsidRDefault="00302490" w:rsidP="00A0482E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02490">
              <w:rPr>
                <w:rFonts w:ascii="Arial Narrow" w:hAnsi="Arial Narrow"/>
                <w:sz w:val="24"/>
                <w:szCs w:val="24"/>
              </w:rPr>
              <w:t>LGU</w:t>
            </w:r>
            <w:r>
              <w:rPr>
                <w:rFonts w:ascii="Arial Narrow" w:hAnsi="Arial Narrow"/>
                <w:sz w:val="24"/>
                <w:szCs w:val="24"/>
              </w:rPr>
              <w:t xml:space="preserve"> are</w:t>
            </w:r>
            <w:r w:rsidRPr="00302490">
              <w:rPr>
                <w:rFonts w:ascii="Arial Narrow" w:hAnsi="Arial Narrow"/>
                <w:sz w:val="24"/>
                <w:szCs w:val="24"/>
              </w:rPr>
              <w:t xml:space="preserve"> not confident to use the</w:t>
            </w:r>
            <w:r>
              <w:rPr>
                <w:rFonts w:ascii="Arial Narrow" w:hAnsi="Arial Narrow"/>
                <w:sz w:val="24"/>
                <w:szCs w:val="24"/>
              </w:rPr>
              <w:t xml:space="preserve"> Automatic Weather Station (AWS)</w:t>
            </w:r>
            <w:r w:rsidR="001B2774">
              <w:rPr>
                <w:rFonts w:ascii="Arial Narrow" w:hAnsi="Arial Narrow"/>
                <w:sz w:val="24"/>
                <w:szCs w:val="24"/>
              </w:rPr>
              <w:t xml:space="preserve"> device; accuracy</w:t>
            </w:r>
            <w:r w:rsidRPr="00302490">
              <w:rPr>
                <w:rFonts w:ascii="Arial Narrow" w:hAnsi="Arial Narrow"/>
                <w:sz w:val="24"/>
                <w:szCs w:val="24"/>
              </w:rPr>
              <w:t xml:space="preserve"> is still an issue</w:t>
            </w:r>
            <w:r>
              <w:rPr>
                <w:rFonts w:ascii="Arial Narrow" w:hAnsi="Arial Narrow"/>
                <w:sz w:val="24"/>
                <w:szCs w:val="24"/>
              </w:rPr>
              <w:t>. Hence, in the case of Legazpi City, they rely mostly on third party source of weather information (m</w:t>
            </w:r>
            <w:r w:rsidRPr="00302490">
              <w:rPr>
                <w:rFonts w:ascii="Arial Narrow" w:hAnsi="Arial Narrow"/>
                <w:sz w:val="24"/>
                <w:szCs w:val="24"/>
              </w:rPr>
              <w:t>eteologix.com</w:t>
            </w:r>
            <w:r>
              <w:rPr>
                <w:rFonts w:ascii="Arial Narrow" w:hAnsi="Arial Narrow"/>
                <w:sz w:val="24"/>
                <w:szCs w:val="24"/>
              </w:rPr>
              <w:t xml:space="preserve">) </w:t>
            </w:r>
          </w:p>
          <w:p w14:paraId="5E77D861" w14:textId="77777777" w:rsidR="00C37687" w:rsidRPr="00302490" w:rsidRDefault="00C37687" w:rsidP="00C37687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0CC9">
              <w:rPr>
                <w:rFonts w:ascii="Arial Narrow" w:hAnsi="Arial Narrow"/>
                <w:sz w:val="24"/>
                <w:szCs w:val="24"/>
              </w:rPr>
              <w:t xml:space="preserve">Economic displacement: people prioritize their properties (house, pigs, chicken, livestock, </w:t>
            </w:r>
            <w:proofErr w:type="spellStart"/>
            <w:r w:rsidRPr="009C0CC9">
              <w:rPr>
                <w:rFonts w:ascii="Arial Narrow" w:hAnsi="Arial Narrow"/>
                <w:sz w:val="24"/>
                <w:szCs w:val="24"/>
              </w:rPr>
              <w:t>etc</w:t>
            </w:r>
            <w:proofErr w:type="spellEnd"/>
            <w:r w:rsidRPr="009C0CC9">
              <w:rPr>
                <w:rFonts w:ascii="Arial Narrow" w:hAnsi="Arial Narrow"/>
                <w:sz w:val="24"/>
                <w:szCs w:val="24"/>
              </w:rPr>
              <w:t>) rather than their lives.</w:t>
            </w:r>
          </w:p>
          <w:p w14:paraId="3D0AD835" w14:textId="59A6578E" w:rsidR="00C37687" w:rsidRDefault="00C37687" w:rsidP="00C37687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Mandatory</w:t>
            </w:r>
            <w:r w:rsidRPr="00A0482E">
              <w:rPr>
                <w:rFonts w:ascii="Arial Narrow" w:hAnsi="Arial Narrow"/>
                <w:sz w:val="24"/>
                <w:szCs w:val="24"/>
              </w:rPr>
              <w:t xml:space="preserve"> evac</w:t>
            </w:r>
            <w:r>
              <w:rPr>
                <w:rFonts w:ascii="Arial Narrow" w:hAnsi="Arial Narrow"/>
                <w:sz w:val="24"/>
                <w:szCs w:val="24"/>
              </w:rPr>
              <w:t>uation</w:t>
            </w:r>
            <w:r w:rsidRPr="00A0482E">
              <w:rPr>
                <w:rFonts w:ascii="Arial Narrow" w:hAnsi="Arial Narrow"/>
                <w:sz w:val="24"/>
                <w:szCs w:val="24"/>
              </w:rPr>
              <w:t xml:space="preserve"> cannot be </w:t>
            </w:r>
            <w:r>
              <w:rPr>
                <w:rFonts w:ascii="Arial Narrow" w:hAnsi="Arial Narrow"/>
                <w:sz w:val="24"/>
                <w:szCs w:val="24"/>
              </w:rPr>
              <w:t xml:space="preserve">fully </w:t>
            </w:r>
            <w:r w:rsidRPr="00A0482E">
              <w:rPr>
                <w:rFonts w:ascii="Arial Narrow" w:hAnsi="Arial Narrow"/>
                <w:sz w:val="24"/>
                <w:szCs w:val="24"/>
              </w:rPr>
              <w:t>enforced</w:t>
            </w:r>
            <w:r>
              <w:rPr>
                <w:rFonts w:ascii="Arial Narrow" w:hAnsi="Arial Narrow"/>
                <w:sz w:val="24"/>
                <w:szCs w:val="24"/>
              </w:rPr>
              <w:t>. This is because of several factors being considered by the residents: cultural, experiences with past events, beliefs, customs, and traditions</w:t>
            </w:r>
          </w:p>
          <w:p w14:paraId="0DA0A3CD" w14:textId="2DF17166" w:rsidR="00D04B6A" w:rsidRDefault="00D04B6A" w:rsidP="00A0482E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Quality</w:t>
            </w:r>
            <w:r w:rsidR="00C37687">
              <w:rPr>
                <w:rFonts w:ascii="Arial Narrow" w:hAnsi="Arial Narrow"/>
                <w:sz w:val="24"/>
                <w:szCs w:val="24"/>
              </w:rPr>
              <w:t xml:space="preserve"> of the evacuation centers especially </w:t>
            </w:r>
            <w:r>
              <w:rPr>
                <w:rFonts w:ascii="Arial Narrow" w:hAnsi="Arial Narrow"/>
                <w:sz w:val="24"/>
                <w:szCs w:val="24"/>
              </w:rPr>
              <w:t xml:space="preserve">when it comes to hygiene and </w:t>
            </w:r>
            <w:r w:rsidR="00C37687">
              <w:rPr>
                <w:rFonts w:ascii="Arial Narrow" w:hAnsi="Arial Narrow"/>
                <w:sz w:val="24"/>
                <w:szCs w:val="24"/>
              </w:rPr>
              <w:t>comfortability</w:t>
            </w:r>
          </w:p>
          <w:p w14:paraId="1F2C3618" w14:textId="38A14213" w:rsidR="00302490" w:rsidRDefault="00302490" w:rsidP="00A0482E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</w:t>
            </w:r>
            <w:r w:rsidR="00A77BE7">
              <w:rPr>
                <w:rFonts w:ascii="Arial Narrow" w:hAnsi="Arial Narrow"/>
                <w:sz w:val="24"/>
                <w:szCs w:val="24"/>
              </w:rPr>
              <w:t>n the case of New Bataan</w:t>
            </w:r>
            <w:r>
              <w:rPr>
                <w:rFonts w:ascii="Arial Narrow" w:hAnsi="Arial Narrow"/>
                <w:sz w:val="24"/>
                <w:szCs w:val="24"/>
              </w:rPr>
              <w:t>:</w:t>
            </w:r>
          </w:p>
          <w:p w14:paraId="640C90DC" w14:textId="7BE1C414" w:rsidR="00A77BE7" w:rsidRDefault="00A77BE7" w:rsidP="00302490">
            <w:pPr>
              <w:pStyle w:val="NoSpacing"/>
              <w:numPr>
                <w:ilvl w:val="1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the area has </w:t>
            </w:r>
            <w:r w:rsidRPr="00A77BE7">
              <w:rPr>
                <w:rFonts w:ascii="Arial Narrow" w:hAnsi="Arial Narrow"/>
                <w:sz w:val="24"/>
                <w:szCs w:val="24"/>
              </w:rPr>
              <w:t>problem</w:t>
            </w:r>
            <w:r>
              <w:rPr>
                <w:rFonts w:ascii="Arial Narrow" w:hAnsi="Arial Narrow"/>
                <w:sz w:val="24"/>
                <w:szCs w:val="24"/>
              </w:rPr>
              <w:t>s</w:t>
            </w:r>
            <w:r w:rsidRPr="00A77BE7">
              <w:rPr>
                <w:rFonts w:ascii="Arial Narrow" w:hAnsi="Arial Narrow"/>
                <w:sz w:val="24"/>
                <w:szCs w:val="24"/>
              </w:rPr>
              <w:t xml:space="preserve"> with signal of cell sites and internet connections.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A77BE7">
              <w:rPr>
                <w:rFonts w:ascii="Arial Narrow" w:hAnsi="Arial Narrow"/>
                <w:sz w:val="24"/>
                <w:szCs w:val="24"/>
              </w:rPr>
              <w:t xml:space="preserve">Reliable communication means is only </w:t>
            </w:r>
            <w:r>
              <w:rPr>
                <w:rFonts w:ascii="Arial Narrow" w:hAnsi="Arial Narrow"/>
                <w:sz w:val="24"/>
                <w:szCs w:val="24"/>
              </w:rPr>
              <w:t xml:space="preserve">through </w:t>
            </w:r>
            <w:r w:rsidRPr="00A77BE7">
              <w:rPr>
                <w:rFonts w:ascii="Arial Narrow" w:hAnsi="Arial Narrow"/>
                <w:sz w:val="24"/>
                <w:szCs w:val="24"/>
              </w:rPr>
              <w:t>two-way radio.</w:t>
            </w:r>
            <w:r>
              <w:rPr>
                <w:rFonts w:ascii="Arial Narrow" w:hAnsi="Arial Narrow"/>
                <w:sz w:val="24"/>
                <w:szCs w:val="24"/>
              </w:rPr>
              <w:t xml:space="preserve"> PAGASA </w:t>
            </w:r>
            <w:r w:rsidRPr="00A77BE7">
              <w:rPr>
                <w:rFonts w:ascii="Arial Narrow" w:hAnsi="Arial Narrow"/>
                <w:sz w:val="24"/>
                <w:szCs w:val="24"/>
              </w:rPr>
              <w:t xml:space="preserve">advisory usually </w:t>
            </w:r>
            <w:r w:rsidRPr="00A77BE7">
              <w:rPr>
                <w:rFonts w:ascii="Arial Narrow" w:hAnsi="Arial Narrow"/>
                <w:sz w:val="24"/>
                <w:szCs w:val="24"/>
              </w:rPr>
              <w:lastRenderedPageBreak/>
              <w:t xml:space="preserve">received </w:t>
            </w:r>
            <w:r>
              <w:rPr>
                <w:rFonts w:ascii="Arial Narrow" w:hAnsi="Arial Narrow"/>
                <w:sz w:val="24"/>
                <w:szCs w:val="24"/>
              </w:rPr>
              <w:t xml:space="preserve">by the residents </w:t>
            </w:r>
            <w:r w:rsidRPr="00A77BE7">
              <w:rPr>
                <w:rFonts w:ascii="Arial Narrow" w:hAnsi="Arial Narrow"/>
                <w:sz w:val="24"/>
                <w:szCs w:val="24"/>
              </w:rPr>
              <w:t>late.</w:t>
            </w:r>
            <w:r>
              <w:rPr>
                <w:rFonts w:ascii="Arial Narrow" w:hAnsi="Arial Narrow"/>
                <w:sz w:val="24"/>
                <w:szCs w:val="24"/>
              </w:rPr>
              <w:t xml:space="preserve"> Thus, t</w:t>
            </w:r>
            <w:r w:rsidRPr="00A77BE7">
              <w:rPr>
                <w:rFonts w:ascii="Arial Narrow" w:hAnsi="Arial Narrow"/>
                <w:sz w:val="24"/>
                <w:szCs w:val="24"/>
              </w:rPr>
              <w:t xml:space="preserve">he residents </w:t>
            </w:r>
            <w:r>
              <w:rPr>
                <w:rFonts w:ascii="Arial Narrow" w:hAnsi="Arial Narrow"/>
                <w:sz w:val="24"/>
                <w:szCs w:val="24"/>
              </w:rPr>
              <w:t xml:space="preserve">mostly </w:t>
            </w:r>
            <w:r w:rsidRPr="00A77BE7">
              <w:rPr>
                <w:rFonts w:ascii="Arial Narrow" w:hAnsi="Arial Narrow"/>
                <w:sz w:val="24"/>
                <w:szCs w:val="24"/>
              </w:rPr>
              <w:t>rely on nature (e.g. animal sounds and behavior as basis of incoming typhoons</w:t>
            </w:r>
            <w:r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Pr="00A77BE7">
              <w:rPr>
                <w:rFonts w:ascii="Arial Narrow" w:hAnsi="Arial Narrow"/>
                <w:sz w:val="24"/>
                <w:szCs w:val="24"/>
              </w:rPr>
              <w:t>cricket sounds, etc.)</w:t>
            </w:r>
          </w:p>
          <w:p w14:paraId="4702419B" w14:textId="77777777" w:rsidR="00A77BE7" w:rsidRDefault="00A77BE7" w:rsidP="00302490">
            <w:pPr>
              <w:pStyle w:val="NoSpacing"/>
              <w:numPr>
                <w:ilvl w:val="1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Gaps in the</w:t>
            </w:r>
            <w:r w:rsidR="00302490">
              <w:rPr>
                <w:rFonts w:ascii="Arial Narrow" w:hAnsi="Arial Narrow"/>
                <w:sz w:val="24"/>
                <w:szCs w:val="24"/>
              </w:rPr>
              <w:t xml:space="preserve"> customs and </w:t>
            </w:r>
            <w:r>
              <w:rPr>
                <w:rFonts w:ascii="Arial Narrow" w:hAnsi="Arial Narrow"/>
                <w:sz w:val="24"/>
                <w:szCs w:val="24"/>
              </w:rPr>
              <w:t>tradition</w:t>
            </w:r>
            <w:r w:rsidR="00302490">
              <w:rPr>
                <w:rFonts w:ascii="Arial Narrow" w:hAnsi="Arial Narrow"/>
                <w:sz w:val="24"/>
                <w:szCs w:val="24"/>
              </w:rPr>
              <w:t xml:space="preserve"> of Indigenous People </w:t>
            </w:r>
            <w:r w:rsidR="00302490" w:rsidRPr="00302490">
              <w:rPr>
                <w:rFonts w:ascii="Arial Narrow" w:hAnsi="Arial Narrow"/>
                <w:sz w:val="24"/>
                <w:szCs w:val="24"/>
              </w:rPr>
              <w:t xml:space="preserve">(Mandaya and </w:t>
            </w:r>
            <w:proofErr w:type="spellStart"/>
            <w:r w:rsidR="00302490" w:rsidRPr="00302490">
              <w:rPr>
                <w:rFonts w:ascii="Arial Narrow" w:hAnsi="Arial Narrow"/>
                <w:sz w:val="24"/>
                <w:szCs w:val="24"/>
              </w:rPr>
              <w:t>Mansaka</w:t>
            </w:r>
            <w:proofErr w:type="spellEnd"/>
            <w:r w:rsidR="00302490" w:rsidRPr="00302490">
              <w:rPr>
                <w:rFonts w:ascii="Arial Narrow" w:hAnsi="Arial Narrow"/>
                <w:sz w:val="24"/>
                <w:szCs w:val="24"/>
              </w:rPr>
              <w:t xml:space="preserve"> – </w:t>
            </w:r>
            <w:proofErr w:type="spellStart"/>
            <w:r w:rsidR="00302490" w:rsidRPr="00302490">
              <w:rPr>
                <w:rFonts w:ascii="Arial Narrow" w:hAnsi="Arial Narrow"/>
                <w:sz w:val="24"/>
                <w:szCs w:val="24"/>
              </w:rPr>
              <w:t>Davaoeno</w:t>
            </w:r>
            <w:proofErr w:type="spellEnd"/>
            <w:r w:rsidR="00302490" w:rsidRPr="00302490">
              <w:rPr>
                <w:rFonts w:ascii="Arial Narrow" w:hAnsi="Arial Narrow"/>
                <w:sz w:val="24"/>
                <w:szCs w:val="24"/>
              </w:rPr>
              <w:t>) if they will shift from traditional to science</w:t>
            </w:r>
          </w:p>
          <w:p w14:paraId="5ED59212" w14:textId="50158ED5" w:rsidR="00302490" w:rsidRPr="00302490" w:rsidRDefault="00302490" w:rsidP="00302490">
            <w:pPr>
              <w:pStyle w:val="NoSpacing"/>
              <w:numPr>
                <w:ilvl w:val="1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02490">
              <w:rPr>
                <w:rFonts w:ascii="Arial Narrow" w:hAnsi="Arial Narrow"/>
                <w:sz w:val="24"/>
                <w:szCs w:val="24"/>
              </w:rPr>
              <w:t>Insurgency issues in the barangays</w:t>
            </w:r>
          </w:p>
        </w:tc>
      </w:tr>
      <w:tr w:rsidR="000735B3" w14:paraId="1C6AC143" w14:textId="77777777" w:rsidTr="00A62D12">
        <w:tc>
          <w:tcPr>
            <w:tcW w:w="2335" w:type="dxa"/>
          </w:tcPr>
          <w:p w14:paraId="50E2E350" w14:textId="52D83BA4" w:rsidR="000735B3" w:rsidRPr="00F455C6" w:rsidRDefault="00C20DBE" w:rsidP="00C20DBE">
            <w:pPr>
              <w:pStyle w:val="NoSpacing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F455C6"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>Recommendations on how to improve communication and understanding</w:t>
            </w:r>
          </w:p>
        </w:tc>
        <w:tc>
          <w:tcPr>
            <w:tcW w:w="6681" w:type="dxa"/>
          </w:tcPr>
          <w:p w14:paraId="06C9F418" w14:textId="29051D67" w:rsidR="000735B3" w:rsidRDefault="00DB7878" w:rsidP="00A0482E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DB7878">
              <w:rPr>
                <w:rFonts w:ascii="Arial Narrow" w:hAnsi="Arial Narrow"/>
                <w:sz w:val="24"/>
                <w:szCs w:val="24"/>
              </w:rPr>
              <w:t xml:space="preserve">Strengthen </w:t>
            </w:r>
            <w:r w:rsidR="009C0CC9">
              <w:rPr>
                <w:rFonts w:ascii="Arial Narrow" w:hAnsi="Arial Narrow"/>
                <w:sz w:val="24"/>
                <w:szCs w:val="24"/>
              </w:rPr>
              <w:t>early warning systems</w:t>
            </w:r>
          </w:p>
          <w:p w14:paraId="5FE12A38" w14:textId="77777777" w:rsidR="00DB7878" w:rsidRDefault="00DB7878" w:rsidP="00A0482E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DB7878">
              <w:rPr>
                <w:rFonts w:ascii="Arial Narrow" w:hAnsi="Arial Narrow"/>
                <w:sz w:val="24"/>
                <w:szCs w:val="24"/>
              </w:rPr>
              <w:t xml:space="preserve">Use of </w:t>
            </w:r>
            <w:proofErr w:type="spellStart"/>
            <w:r w:rsidRPr="00DB7878">
              <w:rPr>
                <w:rFonts w:ascii="Arial Narrow" w:hAnsi="Arial Narrow"/>
                <w:sz w:val="24"/>
                <w:szCs w:val="24"/>
              </w:rPr>
              <w:t>layman</w:t>
            </w:r>
            <w:r>
              <w:rPr>
                <w:rFonts w:ascii="Arial Narrow" w:hAnsi="Arial Narrow"/>
                <w:sz w:val="24"/>
                <w:szCs w:val="24"/>
              </w:rPr>
              <w:t>ize</w:t>
            </w:r>
            <w:proofErr w:type="spellEnd"/>
            <w:r w:rsidRPr="00DB7878">
              <w:rPr>
                <w:rFonts w:ascii="Arial Narrow" w:hAnsi="Arial Narrow"/>
                <w:sz w:val="24"/>
                <w:szCs w:val="24"/>
              </w:rPr>
              <w:t xml:space="preserve"> term</w:t>
            </w:r>
            <w:r>
              <w:rPr>
                <w:rFonts w:ascii="Arial Narrow" w:hAnsi="Arial Narrow"/>
                <w:sz w:val="24"/>
                <w:szCs w:val="24"/>
              </w:rPr>
              <w:t>s in providing alerts, warnings and bulletins</w:t>
            </w:r>
          </w:p>
          <w:p w14:paraId="394AFB83" w14:textId="77777777" w:rsidR="009C0CC9" w:rsidRPr="009C0CC9" w:rsidRDefault="009C0CC9" w:rsidP="009C0CC9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0CC9">
              <w:rPr>
                <w:rFonts w:ascii="Arial Narrow" w:hAnsi="Arial Narrow"/>
                <w:sz w:val="24"/>
                <w:szCs w:val="24"/>
              </w:rPr>
              <w:t>Conduct training to the community to understand the science of warnings </w:t>
            </w:r>
          </w:p>
          <w:p w14:paraId="44892C31" w14:textId="0C9FB49F" w:rsidR="009C0CC9" w:rsidRDefault="009C0CC9" w:rsidP="009C0CC9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0CC9">
              <w:rPr>
                <w:rFonts w:ascii="Arial Narrow" w:hAnsi="Arial Narrow"/>
                <w:sz w:val="24"/>
                <w:szCs w:val="24"/>
              </w:rPr>
              <w:t>Handbook or manual/module of operations for local officials </w:t>
            </w:r>
          </w:p>
          <w:p w14:paraId="3B822DD6" w14:textId="65E0FE0B" w:rsidR="00D04B6A" w:rsidRDefault="00D04B6A" w:rsidP="00A0482E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D04B6A">
              <w:rPr>
                <w:rFonts w:ascii="Arial Narrow" w:hAnsi="Arial Narrow"/>
                <w:sz w:val="24"/>
                <w:szCs w:val="24"/>
              </w:rPr>
              <w:t>Climate Disaster Risk Assessment should be prepared by each LGU and ensure that this Climate Disaster Risk Assessment should be linked with other government agencies (e.g. MGB, etc.); CDRA should also be in place.</w:t>
            </w:r>
          </w:p>
          <w:p w14:paraId="169F8C3F" w14:textId="179147F5" w:rsidR="00DB7878" w:rsidRDefault="00DB7878" w:rsidP="00A0482E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Translate the information to the local dialect or in Tagalog</w:t>
            </w:r>
          </w:p>
          <w:p w14:paraId="7E76196E" w14:textId="77777777" w:rsidR="00DB7878" w:rsidRDefault="00DB7878" w:rsidP="00A0482E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DB7878">
              <w:rPr>
                <w:rFonts w:ascii="Arial Narrow" w:hAnsi="Arial Narrow"/>
                <w:sz w:val="24"/>
                <w:szCs w:val="24"/>
              </w:rPr>
              <w:t xml:space="preserve">People in the </w:t>
            </w:r>
            <w:r>
              <w:rPr>
                <w:rFonts w:ascii="Arial Narrow" w:hAnsi="Arial Narrow"/>
                <w:sz w:val="24"/>
                <w:szCs w:val="24"/>
              </w:rPr>
              <w:t>local level</w:t>
            </w:r>
            <w:r w:rsidRPr="00DB7878">
              <w:rPr>
                <w:rFonts w:ascii="Arial Narrow" w:hAnsi="Arial Narrow"/>
                <w:sz w:val="24"/>
                <w:szCs w:val="24"/>
              </w:rPr>
              <w:t xml:space="preserve"> must engage in variety of activities that reconstructs the perception and safety into reception of personal risk</w:t>
            </w:r>
          </w:p>
          <w:p w14:paraId="46AA9A0F" w14:textId="77777777" w:rsidR="00302490" w:rsidRDefault="00302490" w:rsidP="00302490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02490">
              <w:rPr>
                <w:rFonts w:ascii="Arial Narrow" w:hAnsi="Arial Narrow"/>
                <w:sz w:val="24"/>
                <w:szCs w:val="24"/>
              </w:rPr>
              <w:t>Improve cell sites/internet access</w:t>
            </w:r>
          </w:p>
          <w:p w14:paraId="3B8FF304" w14:textId="226F014A" w:rsidR="00D04B6A" w:rsidRPr="00D04B6A" w:rsidRDefault="00302490" w:rsidP="00D04B6A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In the case of New Bataan’s IP, it was suggested to </w:t>
            </w:r>
            <w:r w:rsidR="00D04B6A">
              <w:rPr>
                <w:rFonts w:ascii="Arial Narrow" w:hAnsi="Arial Narrow"/>
                <w:sz w:val="24"/>
                <w:szCs w:val="24"/>
              </w:rPr>
              <w:t>c</w:t>
            </w:r>
            <w:r w:rsidRPr="00302490">
              <w:rPr>
                <w:rFonts w:ascii="Arial Narrow" w:hAnsi="Arial Narrow"/>
                <w:sz w:val="24"/>
                <w:szCs w:val="24"/>
              </w:rPr>
              <w:t>apacitate the</w:t>
            </w:r>
            <w:r w:rsidR="00D04B6A">
              <w:rPr>
                <w:rFonts w:ascii="Arial Narrow" w:hAnsi="Arial Narrow"/>
                <w:sz w:val="24"/>
                <w:szCs w:val="24"/>
              </w:rPr>
              <w:t>m</w:t>
            </w:r>
            <w:r w:rsidRPr="00302490">
              <w:rPr>
                <w:rFonts w:ascii="Arial Narrow" w:hAnsi="Arial Narrow"/>
                <w:sz w:val="24"/>
                <w:szCs w:val="24"/>
              </w:rPr>
              <w:t xml:space="preserve"> thru trainings</w:t>
            </w:r>
            <w:r w:rsidR="00D04B6A">
              <w:rPr>
                <w:rFonts w:ascii="Arial Narrow" w:hAnsi="Arial Narrow"/>
                <w:sz w:val="24"/>
                <w:szCs w:val="24"/>
              </w:rPr>
              <w:t xml:space="preserve"> and capacity buildings. Also, c</w:t>
            </w:r>
            <w:r w:rsidR="00D04B6A" w:rsidRPr="00D04B6A">
              <w:rPr>
                <w:rFonts w:ascii="Arial Narrow" w:hAnsi="Arial Narrow"/>
                <w:sz w:val="24"/>
                <w:szCs w:val="24"/>
              </w:rPr>
              <w:t>onstant coordination with the three (3) IP barangays that have issues on insurgency.</w:t>
            </w:r>
          </w:p>
        </w:tc>
      </w:tr>
      <w:tr w:rsidR="00C20DBE" w14:paraId="041CAE9D" w14:textId="77777777" w:rsidTr="00A62D12">
        <w:trPr>
          <w:trHeight w:val="665"/>
        </w:trPr>
        <w:tc>
          <w:tcPr>
            <w:tcW w:w="9016" w:type="dxa"/>
            <w:gridSpan w:val="2"/>
            <w:vAlign w:val="center"/>
          </w:tcPr>
          <w:p w14:paraId="23B8D052" w14:textId="4C7F25B8" w:rsidR="00C20DBE" w:rsidRPr="00C20DBE" w:rsidRDefault="00803AC6" w:rsidP="00ED555A">
            <w:pPr>
              <w:pStyle w:val="NoSpacing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C20DBE">
              <w:rPr>
                <w:rFonts w:ascii="Arial Narrow" w:hAnsi="Arial Narrow"/>
                <w:b/>
                <w:bCs/>
                <w:sz w:val="24"/>
                <w:szCs w:val="24"/>
              </w:rPr>
              <w:t>WORKSHOP 2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: </w:t>
            </w:r>
            <w:r w:rsidR="00A0482E" w:rsidRPr="00A0482E">
              <w:rPr>
                <w:rFonts w:ascii="Arial Narrow" w:hAnsi="Arial Narrow"/>
                <w:i/>
                <w:iCs/>
                <w:sz w:val="24"/>
                <w:szCs w:val="24"/>
              </w:rPr>
              <w:t>Translating Early Warning to Early Action: How to enable vulnerable communities to take action after receiving an early warning alert</w:t>
            </w:r>
          </w:p>
        </w:tc>
      </w:tr>
      <w:tr w:rsidR="000735B3" w14:paraId="13CC882A" w14:textId="77777777" w:rsidTr="00A62D12">
        <w:tc>
          <w:tcPr>
            <w:tcW w:w="2335" w:type="dxa"/>
          </w:tcPr>
          <w:p w14:paraId="5B6361D3" w14:textId="443DC847" w:rsidR="000735B3" w:rsidRPr="00F455C6" w:rsidRDefault="00A0482E" w:rsidP="00C20DBE">
            <w:pPr>
              <w:pStyle w:val="NoSpacing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F455C6">
              <w:rPr>
                <w:rFonts w:ascii="Arial Narrow" w:hAnsi="Arial Narrow"/>
                <w:b/>
                <w:bCs/>
                <w:sz w:val="24"/>
                <w:szCs w:val="24"/>
              </w:rPr>
              <w:t>Response to alerts</w:t>
            </w:r>
          </w:p>
        </w:tc>
        <w:tc>
          <w:tcPr>
            <w:tcW w:w="6681" w:type="dxa"/>
          </w:tcPr>
          <w:p w14:paraId="42628F53" w14:textId="77777777" w:rsidR="000735B3" w:rsidRDefault="00D04B6A" w:rsidP="00DB7878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 Legazpi City, t</w:t>
            </w:r>
            <w:r w:rsidRPr="00D04B6A">
              <w:rPr>
                <w:rFonts w:ascii="Arial Narrow" w:hAnsi="Arial Narrow"/>
                <w:sz w:val="24"/>
                <w:szCs w:val="24"/>
              </w:rPr>
              <w:t>he info</w:t>
            </w:r>
            <w:r>
              <w:rPr>
                <w:rFonts w:ascii="Arial Narrow" w:hAnsi="Arial Narrow"/>
                <w:sz w:val="24"/>
                <w:szCs w:val="24"/>
              </w:rPr>
              <w:t>rmation given by the NGAs</w:t>
            </w:r>
            <w:r w:rsidRPr="00D04B6A">
              <w:rPr>
                <w:rFonts w:ascii="Arial Narrow" w:hAnsi="Arial Narrow"/>
                <w:sz w:val="24"/>
                <w:szCs w:val="24"/>
              </w:rPr>
              <w:t xml:space="preserve"> is detailed, and once </w:t>
            </w:r>
            <w:r>
              <w:rPr>
                <w:rFonts w:ascii="Arial Narrow" w:hAnsi="Arial Narrow"/>
                <w:sz w:val="24"/>
                <w:szCs w:val="24"/>
              </w:rPr>
              <w:t xml:space="preserve">the residents </w:t>
            </w:r>
            <w:r w:rsidRPr="00D04B6A">
              <w:rPr>
                <w:rFonts w:ascii="Arial Narrow" w:hAnsi="Arial Narrow"/>
                <w:sz w:val="24"/>
                <w:szCs w:val="24"/>
              </w:rPr>
              <w:t>have the information, they prepare and evacuate.</w:t>
            </w:r>
          </w:p>
          <w:p w14:paraId="32BFAA81" w14:textId="635D6140" w:rsidR="009C0CC9" w:rsidRPr="009C0CC9" w:rsidRDefault="009C0CC9" w:rsidP="009C0CC9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0CC9">
              <w:rPr>
                <w:rFonts w:ascii="Arial Narrow" w:hAnsi="Arial Narrow"/>
                <w:sz w:val="24"/>
                <w:szCs w:val="24"/>
              </w:rPr>
              <w:t>It was suggested for (clustered) barangays to have their own observation network</w:t>
            </w:r>
            <w:r w:rsidR="00454851">
              <w:rPr>
                <w:rFonts w:ascii="Arial Narrow" w:hAnsi="Arial Narrow"/>
                <w:sz w:val="24"/>
                <w:szCs w:val="24"/>
              </w:rPr>
              <w:t xml:space="preserve"> (e.g. </w:t>
            </w:r>
            <w:r w:rsidRPr="009C0CC9">
              <w:rPr>
                <w:rFonts w:ascii="Arial Narrow" w:hAnsi="Arial Narrow"/>
                <w:sz w:val="24"/>
                <w:szCs w:val="24"/>
              </w:rPr>
              <w:t>automatic rain gauge equipment to be placed in strategic areas</w:t>
            </w:r>
            <w:r w:rsidR="00454851">
              <w:rPr>
                <w:rFonts w:ascii="Arial Narrow" w:hAnsi="Arial Narrow"/>
                <w:sz w:val="24"/>
                <w:szCs w:val="24"/>
              </w:rPr>
              <w:t>)</w:t>
            </w:r>
          </w:p>
          <w:p w14:paraId="0EACBC9D" w14:textId="7DFCDC05" w:rsidR="009C0CC9" w:rsidRDefault="009C0CC9" w:rsidP="009C0CC9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0CC9">
              <w:rPr>
                <w:rFonts w:ascii="Arial Narrow" w:hAnsi="Arial Narrow"/>
                <w:sz w:val="24"/>
                <w:szCs w:val="24"/>
              </w:rPr>
              <w:t>Capacity building / technical assistance on the use of equipment</w:t>
            </w:r>
          </w:p>
        </w:tc>
      </w:tr>
      <w:tr w:rsidR="00C20DBE" w14:paraId="23A9AF9A" w14:textId="77777777" w:rsidTr="00A62D12">
        <w:tc>
          <w:tcPr>
            <w:tcW w:w="2335" w:type="dxa"/>
          </w:tcPr>
          <w:p w14:paraId="35ECC34B" w14:textId="5BE8D627" w:rsidR="00C20DBE" w:rsidRPr="00F455C6" w:rsidRDefault="00A0482E" w:rsidP="00C20DBE">
            <w:pPr>
              <w:pStyle w:val="NoSpacing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F455C6">
              <w:rPr>
                <w:rFonts w:ascii="Arial Narrow" w:hAnsi="Arial Narrow"/>
                <w:b/>
                <w:bCs/>
                <w:sz w:val="24"/>
                <w:szCs w:val="24"/>
              </w:rPr>
              <w:t>How to improve responses to warnings</w:t>
            </w:r>
          </w:p>
        </w:tc>
        <w:tc>
          <w:tcPr>
            <w:tcW w:w="6681" w:type="dxa"/>
          </w:tcPr>
          <w:p w14:paraId="21F989E4" w14:textId="483D189F" w:rsidR="00D04B6A" w:rsidRDefault="00D04B6A" w:rsidP="00DB7878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D04B6A">
              <w:rPr>
                <w:rFonts w:ascii="Arial Narrow" w:hAnsi="Arial Narrow"/>
                <w:sz w:val="24"/>
                <w:szCs w:val="24"/>
              </w:rPr>
              <w:t>Prioritization of vulnerable</w:t>
            </w:r>
            <w:r>
              <w:rPr>
                <w:rFonts w:ascii="Arial Narrow" w:hAnsi="Arial Narrow"/>
                <w:sz w:val="24"/>
                <w:szCs w:val="24"/>
              </w:rPr>
              <w:t xml:space="preserve"> people/</w:t>
            </w:r>
            <w:r w:rsidRPr="00D04B6A">
              <w:rPr>
                <w:rFonts w:ascii="Arial Narrow" w:hAnsi="Arial Narrow"/>
                <w:sz w:val="24"/>
                <w:szCs w:val="24"/>
              </w:rPr>
              <w:t>population</w:t>
            </w:r>
          </w:p>
          <w:p w14:paraId="6AE6593C" w14:textId="701AB522" w:rsidR="009C0CC9" w:rsidRDefault="009C0CC9" w:rsidP="00DB7878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0CC9">
              <w:rPr>
                <w:rFonts w:ascii="Arial Narrow" w:hAnsi="Arial Narrow"/>
                <w:sz w:val="24"/>
                <w:szCs w:val="24"/>
              </w:rPr>
              <w:t>Provision of Template of Information (from Science to Data to Information to Advisory)</w:t>
            </w:r>
          </w:p>
          <w:p w14:paraId="4BA3DBCD" w14:textId="077C0B16" w:rsidR="009C0CC9" w:rsidRDefault="009C0CC9" w:rsidP="00DB7878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H</w:t>
            </w:r>
            <w:r w:rsidRPr="009C0CC9">
              <w:rPr>
                <w:rFonts w:ascii="Arial Narrow" w:hAnsi="Arial Narrow"/>
                <w:sz w:val="24"/>
                <w:szCs w:val="24"/>
              </w:rPr>
              <w:t>azard maps</w:t>
            </w:r>
            <w:r>
              <w:rPr>
                <w:rFonts w:ascii="Arial Narrow" w:hAnsi="Arial Narrow"/>
                <w:sz w:val="24"/>
                <w:szCs w:val="24"/>
              </w:rPr>
              <w:t xml:space="preserve"> be publicly available</w:t>
            </w:r>
            <w:r w:rsidRPr="009C0CC9">
              <w:rPr>
                <w:rFonts w:ascii="Arial Narrow" w:hAnsi="Arial Narrow"/>
                <w:sz w:val="24"/>
                <w:szCs w:val="24"/>
              </w:rPr>
              <w:t xml:space="preserve"> (</w:t>
            </w:r>
            <w:r>
              <w:rPr>
                <w:rFonts w:ascii="Arial Narrow" w:hAnsi="Arial Narrow"/>
                <w:sz w:val="24"/>
                <w:szCs w:val="24"/>
              </w:rPr>
              <w:t xml:space="preserve">at least at the </w:t>
            </w:r>
            <w:r w:rsidRPr="009C0CC9">
              <w:rPr>
                <w:rFonts w:ascii="Arial Narrow" w:hAnsi="Arial Narrow"/>
                <w:sz w:val="24"/>
                <w:szCs w:val="24"/>
              </w:rPr>
              <w:t>barangay level)</w:t>
            </w:r>
          </w:p>
          <w:p w14:paraId="33AC2064" w14:textId="3CC1FCE5" w:rsidR="00C20DBE" w:rsidRDefault="00DB7878" w:rsidP="00DB7878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Involve residents in the development of </w:t>
            </w:r>
            <w:r w:rsidRPr="00DB7878">
              <w:rPr>
                <w:rFonts w:ascii="Arial Narrow" w:hAnsi="Arial Narrow"/>
                <w:sz w:val="24"/>
                <w:szCs w:val="24"/>
              </w:rPr>
              <w:t>step-by-step procedure for preparation</w:t>
            </w:r>
            <w:r>
              <w:rPr>
                <w:rFonts w:ascii="Arial Narrow" w:hAnsi="Arial Narrow"/>
                <w:sz w:val="24"/>
                <w:szCs w:val="24"/>
              </w:rPr>
              <w:t>, mitigation and response to hazard events. Through this, it is envisioned that b</w:t>
            </w:r>
            <w:r w:rsidRPr="00DB7878">
              <w:rPr>
                <w:rFonts w:ascii="Arial Narrow" w:hAnsi="Arial Narrow"/>
                <w:sz w:val="24"/>
                <w:szCs w:val="24"/>
              </w:rPr>
              <w:t xml:space="preserve">y developing the method with residents, </w:t>
            </w:r>
            <w:r>
              <w:rPr>
                <w:rFonts w:ascii="Arial Narrow" w:hAnsi="Arial Narrow"/>
                <w:sz w:val="24"/>
                <w:szCs w:val="24"/>
              </w:rPr>
              <w:t>the locals will be</w:t>
            </w:r>
            <w:r w:rsidRPr="00DB7878">
              <w:rPr>
                <w:rFonts w:ascii="Arial Narrow" w:hAnsi="Arial Narrow"/>
                <w:sz w:val="24"/>
                <w:szCs w:val="24"/>
              </w:rPr>
              <w:t xml:space="preserve"> able to have ownership of the proposed actions</w:t>
            </w:r>
          </w:p>
          <w:p w14:paraId="790FB5FA" w14:textId="3ECAC0DE" w:rsidR="009C0CC9" w:rsidRDefault="009C0CC9" w:rsidP="00DB7878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0CC9">
              <w:rPr>
                <w:rFonts w:ascii="Arial Narrow" w:hAnsi="Arial Narrow"/>
                <w:sz w:val="24"/>
                <w:szCs w:val="24"/>
              </w:rPr>
              <w:t>Strengthen the B</w:t>
            </w:r>
            <w:r>
              <w:rPr>
                <w:rFonts w:ascii="Arial Narrow" w:hAnsi="Arial Narrow"/>
                <w:sz w:val="24"/>
                <w:szCs w:val="24"/>
              </w:rPr>
              <w:t xml:space="preserve">arangay </w:t>
            </w:r>
            <w:r w:rsidRPr="009C0CC9">
              <w:rPr>
                <w:rFonts w:ascii="Arial Narrow" w:hAnsi="Arial Narrow"/>
                <w:sz w:val="24"/>
                <w:szCs w:val="24"/>
              </w:rPr>
              <w:t>DRRMC (</w:t>
            </w:r>
            <w:r>
              <w:rPr>
                <w:rFonts w:ascii="Arial Narrow" w:hAnsi="Arial Narrow"/>
                <w:sz w:val="24"/>
                <w:szCs w:val="24"/>
              </w:rPr>
              <w:t xml:space="preserve">e.g. authority to </w:t>
            </w:r>
            <w:r w:rsidRPr="009C0CC9">
              <w:rPr>
                <w:rFonts w:ascii="Arial Narrow" w:hAnsi="Arial Narrow"/>
                <w:sz w:val="24"/>
                <w:szCs w:val="24"/>
              </w:rPr>
              <w:t>proper</w:t>
            </w:r>
            <w:r>
              <w:rPr>
                <w:rFonts w:ascii="Arial Narrow" w:hAnsi="Arial Narrow"/>
                <w:sz w:val="24"/>
                <w:szCs w:val="24"/>
              </w:rPr>
              <w:t>ly</w:t>
            </w:r>
            <w:r w:rsidRPr="009C0CC9">
              <w:rPr>
                <w:rFonts w:ascii="Arial Narrow" w:hAnsi="Arial Narrow"/>
                <w:sz w:val="24"/>
                <w:szCs w:val="24"/>
              </w:rPr>
              <w:t xml:space="preserve"> implement</w:t>
            </w:r>
            <w:r>
              <w:rPr>
                <w:rFonts w:ascii="Arial Narrow" w:hAnsi="Arial Narrow"/>
                <w:sz w:val="24"/>
                <w:szCs w:val="24"/>
              </w:rPr>
              <w:t xml:space="preserve"> the</w:t>
            </w:r>
            <w:r w:rsidRPr="009C0CC9">
              <w:rPr>
                <w:rFonts w:ascii="Arial Narrow" w:hAnsi="Arial Narrow"/>
                <w:sz w:val="24"/>
                <w:szCs w:val="24"/>
              </w:rPr>
              <w:t xml:space="preserve"> established protocols)</w:t>
            </w:r>
          </w:p>
          <w:p w14:paraId="514B2385" w14:textId="0FFDFDC9" w:rsidR="009C0CC9" w:rsidRDefault="009C0CC9" w:rsidP="00DB7878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Coastal alerts</w:t>
            </w:r>
          </w:p>
          <w:p w14:paraId="1DFDCB88" w14:textId="56254D7E" w:rsidR="009C0CC9" w:rsidRDefault="009C0CC9" w:rsidP="00DB7878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0CC9">
              <w:rPr>
                <w:rFonts w:ascii="Arial Narrow" w:hAnsi="Arial Narrow"/>
                <w:sz w:val="24"/>
                <w:szCs w:val="24"/>
              </w:rPr>
              <w:t xml:space="preserve">Updating of the exposure database and population </w:t>
            </w:r>
            <w:proofErr w:type="spellStart"/>
            <w:r w:rsidRPr="009C0CC9">
              <w:rPr>
                <w:rFonts w:ascii="Arial Narrow" w:hAnsi="Arial Narrow"/>
                <w:sz w:val="24"/>
                <w:szCs w:val="24"/>
              </w:rPr>
              <w:t>masterlist</w:t>
            </w:r>
            <w:proofErr w:type="spellEnd"/>
          </w:p>
          <w:p w14:paraId="0B2233B3" w14:textId="39BDD417" w:rsidR="009C0CC9" w:rsidRDefault="009C0CC9" w:rsidP="00DB7878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Establish m</w:t>
            </w:r>
            <w:r w:rsidRPr="009C0CC9">
              <w:rPr>
                <w:rFonts w:ascii="Arial Narrow" w:hAnsi="Arial Narrow"/>
                <w:sz w:val="24"/>
                <w:szCs w:val="24"/>
              </w:rPr>
              <w:t xml:space="preserve">onitoring and feedback </w:t>
            </w:r>
            <w:r>
              <w:rPr>
                <w:rFonts w:ascii="Arial Narrow" w:hAnsi="Arial Narrow"/>
                <w:sz w:val="24"/>
                <w:szCs w:val="24"/>
              </w:rPr>
              <w:t xml:space="preserve">mechanisms </w:t>
            </w:r>
            <w:r w:rsidRPr="009C0CC9">
              <w:rPr>
                <w:rFonts w:ascii="Arial Narrow" w:hAnsi="Arial Narrow"/>
                <w:sz w:val="24"/>
                <w:szCs w:val="24"/>
              </w:rPr>
              <w:t>(</w:t>
            </w:r>
            <w:r>
              <w:rPr>
                <w:rFonts w:ascii="Arial Narrow" w:hAnsi="Arial Narrow"/>
                <w:sz w:val="24"/>
                <w:szCs w:val="24"/>
              </w:rPr>
              <w:t xml:space="preserve">i.e. </w:t>
            </w:r>
            <w:r w:rsidRPr="009C0CC9">
              <w:rPr>
                <w:rFonts w:ascii="Arial Narrow" w:hAnsi="Arial Narrow"/>
                <w:sz w:val="24"/>
                <w:szCs w:val="24"/>
              </w:rPr>
              <w:t>how many have already evacuated and how many are still left, how many have responded to the advisories)</w:t>
            </w:r>
          </w:p>
          <w:p w14:paraId="427E5B95" w14:textId="429C42C9" w:rsidR="009C0CC9" w:rsidRDefault="009C0CC9" w:rsidP="00DB7878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0CC9">
              <w:rPr>
                <w:rFonts w:ascii="Arial Narrow" w:hAnsi="Arial Narrow"/>
                <w:sz w:val="24"/>
                <w:szCs w:val="24"/>
              </w:rPr>
              <w:t xml:space="preserve">Police </w:t>
            </w:r>
            <w:r>
              <w:rPr>
                <w:rFonts w:ascii="Arial Narrow" w:hAnsi="Arial Narrow"/>
                <w:sz w:val="24"/>
                <w:szCs w:val="24"/>
              </w:rPr>
              <w:t xml:space="preserve">to </w:t>
            </w:r>
            <w:r w:rsidRPr="009C0CC9">
              <w:rPr>
                <w:rFonts w:ascii="Arial Narrow" w:hAnsi="Arial Narrow"/>
                <w:sz w:val="24"/>
                <w:szCs w:val="24"/>
              </w:rPr>
              <w:t>help the barangay</w:t>
            </w:r>
            <w:r>
              <w:rPr>
                <w:rFonts w:ascii="Arial Narrow" w:hAnsi="Arial Narrow"/>
                <w:sz w:val="24"/>
                <w:szCs w:val="24"/>
              </w:rPr>
              <w:t xml:space="preserve"> officers</w:t>
            </w:r>
            <w:r w:rsidRPr="009C0CC9">
              <w:rPr>
                <w:rFonts w:ascii="Arial Narrow" w:hAnsi="Arial Narrow"/>
                <w:sz w:val="24"/>
                <w:szCs w:val="24"/>
              </w:rPr>
              <w:t xml:space="preserve"> in </w:t>
            </w:r>
            <w:r>
              <w:rPr>
                <w:rFonts w:ascii="Arial Narrow" w:hAnsi="Arial Narrow"/>
                <w:sz w:val="24"/>
                <w:szCs w:val="24"/>
              </w:rPr>
              <w:t xml:space="preserve">fully implementing the </w:t>
            </w:r>
            <w:r w:rsidRPr="009C0CC9">
              <w:rPr>
                <w:rFonts w:ascii="Arial Narrow" w:hAnsi="Arial Narrow"/>
                <w:sz w:val="24"/>
                <w:szCs w:val="24"/>
              </w:rPr>
              <w:t>force evacuation.</w:t>
            </w:r>
          </w:p>
          <w:p w14:paraId="683382B4" w14:textId="77777777" w:rsidR="0053475E" w:rsidRDefault="00D04B6A" w:rsidP="00DB7878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 the case of New Bataan, few barangays</w:t>
            </w:r>
            <w:r w:rsidRPr="00D04B6A">
              <w:rPr>
                <w:rFonts w:ascii="Arial Narrow" w:hAnsi="Arial Narrow"/>
                <w:sz w:val="24"/>
                <w:szCs w:val="24"/>
              </w:rPr>
              <w:t xml:space="preserve"> have</w:t>
            </w:r>
            <w:r>
              <w:rPr>
                <w:rFonts w:ascii="Arial Narrow" w:hAnsi="Arial Narrow"/>
                <w:sz w:val="24"/>
                <w:szCs w:val="24"/>
              </w:rPr>
              <w:t xml:space="preserve"> already</w:t>
            </w:r>
            <w:r w:rsidRPr="00D04B6A">
              <w:rPr>
                <w:rFonts w:ascii="Arial Narrow" w:hAnsi="Arial Narrow"/>
                <w:sz w:val="24"/>
                <w:szCs w:val="24"/>
              </w:rPr>
              <w:t xml:space="preserve"> existing Sangguniang Resolution that enforces force evacuation, to ensure zero casualty.</w:t>
            </w:r>
          </w:p>
          <w:p w14:paraId="570CDDE6" w14:textId="3A45783D" w:rsidR="00D04B6A" w:rsidRDefault="00D04B6A" w:rsidP="00DB7878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As per MGB suggestion, </w:t>
            </w:r>
            <w:r w:rsidRPr="00D04B6A">
              <w:rPr>
                <w:rFonts w:ascii="Arial Narrow" w:hAnsi="Arial Narrow"/>
                <w:sz w:val="24"/>
                <w:szCs w:val="24"/>
              </w:rPr>
              <w:t xml:space="preserve">residents should </w:t>
            </w:r>
            <w:r>
              <w:rPr>
                <w:rFonts w:ascii="Arial Narrow" w:hAnsi="Arial Narrow"/>
                <w:sz w:val="24"/>
                <w:szCs w:val="24"/>
              </w:rPr>
              <w:t>require</w:t>
            </w:r>
            <w:r w:rsidRPr="00D04B6A">
              <w:rPr>
                <w:rFonts w:ascii="Arial Narrow" w:hAnsi="Arial Narrow"/>
                <w:sz w:val="24"/>
                <w:szCs w:val="24"/>
              </w:rPr>
              <w:t xml:space="preserve"> to sign a waiver, if they refuse to evacuate</w:t>
            </w:r>
          </w:p>
        </w:tc>
      </w:tr>
      <w:tr w:rsidR="00C20DBE" w14:paraId="76FEA30A" w14:textId="77777777" w:rsidTr="00A62D12">
        <w:trPr>
          <w:trHeight w:val="2555"/>
        </w:trPr>
        <w:tc>
          <w:tcPr>
            <w:tcW w:w="2335" w:type="dxa"/>
          </w:tcPr>
          <w:p w14:paraId="4ADCEFC5" w14:textId="2D6F2903" w:rsidR="00C20DBE" w:rsidRPr="00F455C6" w:rsidRDefault="00A0482E" w:rsidP="00C20DBE">
            <w:pPr>
              <w:pStyle w:val="NoSpacing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F455C6"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 xml:space="preserve">Early actions </w:t>
            </w:r>
          </w:p>
        </w:tc>
        <w:tc>
          <w:tcPr>
            <w:tcW w:w="6681" w:type="dxa"/>
          </w:tcPr>
          <w:p w14:paraId="1E583296" w14:textId="77777777" w:rsidR="00C20DBE" w:rsidRDefault="0053475E" w:rsidP="00DB7878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Memorandum of Agreement</w:t>
            </w:r>
            <w:r w:rsidRPr="0053475E">
              <w:rPr>
                <w:rFonts w:ascii="Arial Narrow" w:hAnsi="Arial Narrow"/>
                <w:sz w:val="24"/>
                <w:szCs w:val="24"/>
              </w:rPr>
              <w:t xml:space="preserve"> w</w:t>
            </w:r>
            <w:r>
              <w:rPr>
                <w:rFonts w:ascii="Arial Narrow" w:hAnsi="Arial Narrow"/>
                <w:sz w:val="24"/>
                <w:szCs w:val="24"/>
              </w:rPr>
              <w:t>ith</w:t>
            </w:r>
            <w:r w:rsidRPr="0053475E">
              <w:rPr>
                <w:rFonts w:ascii="Arial Narrow" w:hAnsi="Arial Narrow"/>
                <w:sz w:val="24"/>
                <w:szCs w:val="24"/>
              </w:rPr>
              <w:t xml:space="preserve"> business establishments for emergency purchases</w:t>
            </w:r>
          </w:p>
          <w:p w14:paraId="5E5DE18C" w14:textId="77777777" w:rsidR="00454851" w:rsidRDefault="00454851" w:rsidP="00DB7878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54851">
              <w:rPr>
                <w:rFonts w:ascii="Arial Narrow" w:hAnsi="Arial Narrow"/>
                <w:sz w:val="24"/>
                <w:szCs w:val="24"/>
              </w:rPr>
              <w:t>Impose fear, give warnings and explain what will happen if they will not follow</w:t>
            </w:r>
          </w:p>
          <w:p w14:paraId="32153CD3" w14:textId="77777777" w:rsidR="00454851" w:rsidRPr="00454851" w:rsidRDefault="00454851" w:rsidP="00454851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54851">
              <w:rPr>
                <w:rFonts w:ascii="Arial Narrow" w:hAnsi="Arial Narrow"/>
                <w:sz w:val="24"/>
                <w:szCs w:val="24"/>
              </w:rPr>
              <w:t>House proofing</w:t>
            </w:r>
          </w:p>
          <w:p w14:paraId="2FA01CC4" w14:textId="5A5546D4" w:rsidR="00454851" w:rsidRDefault="00454851" w:rsidP="00454851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54851">
              <w:rPr>
                <w:rFonts w:ascii="Arial Narrow" w:hAnsi="Arial Narrow"/>
                <w:sz w:val="24"/>
                <w:szCs w:val="24"/>
              </w:rPr>
              <w:t>Beforehand, there should be an updated master list per barangay on how many households will be affected</w:t>
            </w:r>
          </w:p>
          <w:p w14:paraId="18E72838" w14:textId="274A6673" w:rsidR="00454851" w:rsidRDefault="00454851" w:rsidP="00454851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</w:t>
            </w:r>
            <w:r w:rsidRPr="00454851">
              <w:rPr>
                <w:rFonts w:ascii="Arial Narrow" w:hAnsi="Arial Narrow"/>
                <w:sz w:val="24"/>
                <w:szCs w:val="24"/>
              </w:rPr>
              <w:t>repare “claim stubs” based on the master list</w:t>
            </w:r>
            <w:r>
              <w:rPr>
                <w:rFonts w:ascii="Arial Narrow" w:hAnsi="Arial Narrow"/>
                <w:sz w:val="24"/>
                <w:szCs w:val="24"/>
              </w:rPr>
              <w:t xml:space="preserve"> for provision of relief in the evacuation centers</w:t>
            </w:r>
          </w:p>
        </w:tc>
      </w:tr>
    </w:tbl>
    <w:p w14:paraId="2EA7A20F" w14:textId="4F2E32B0" w:rsidR="00535820" w:rsidRDefault="00535820" w:rsidP="003B194E">
      <w:pPr>
        <w:pStyle w:val="NoSpacing"/>
        <w:jc w:val="both"/>
        <w:rPr>
          <w:rFonts w:ascii="Arial Narrow" w:hAnsi="Arial Narrow"/>
          <w:sz w:val="24"/>
          <w:szCs w:val="24"/>
        </w:rPr>
      </w:pPr>
    </w:p>
    <w:p w14:paraId="3A5B5F6E" w14:textId="39228831" w:rsidR="00454851" w:rsidRDefault="00454851" w:rsidP="00454851">
      <w:pPr>
        <w:pStyle w:val="NoSpacing"/>
        <w:jc w:val="both"/>
        <w:rPr>
          <w:rFonts w:ascii="Arial Narrow" w:hAnsi="Arial Narrow"/>
          <w:sz w:val="24"/>
          <w:szCs w:val="24"/>
        </w:rPr>
      </w:pPr>
      <w:r w:rsidRPr="00454851">
        <w:rPr>
          <w:rFonts w:ascii="Arial Narrow" w:hAnsi="Arial Narrow"/>
          <w:sz w:val="24"/>
          <w:szCs w:val="24"/>
        </w:rPr>
        <w:t xml:space="preserve">After </w:t>
      </w:r>
      <w:r w:rsidR="009C25F7">
        <w:rPr>
          <w:rFonts w:ascii="Arial Narrow" w:hAnsi="Arial Narrow"/>
          <w:sz w:val="24"/>
          <w:szCs w:val="24"/>
        </w:rPr>
        <w:t>the conduct of</w:t>
      </w:r>
      <w:r w:rsidRPr="00454851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FGD and consultation workshop</w:t>
      </w:r>
      <w:r w:rsidRPr="00454851">
        <w:rPr>
          <w:rFonts w:ascii="Arial Narrow" w:hAnsi="Arial Narrow"/>
          <w:sz w:val="24"/>
          <w:szCs w:val="24"/>
        </w:rPr>
        <w:t xml:space="preserve">, the group </w:t>
      </w:r>
      <w:r w:rsidR="009C25F7">
        <w:rPr>
          <w:rFonts w:ascii="Arial Narrow" w:hAnsi="Arial Narrow"/>
          <w:sz w:val="24"/>
          <w:szCs w:val="24"/>
        </w:rPr>
        <w:t>decided to conduct</w:t>
      </w:r>
      <w:r>
        <w:rPr>
          <w:rFonts w:ascii="Arial Narrow" w:hAnsi="Arial Narrow"/>
          <w:sz w:val="24"/>
          <w:szCs w:val="24"/>
        </w:rPr>
        <w:t xml:space="preserve"> a small group discussion to summarize all the findings and relevant observations pertinent to the project’s goal. </w:t>
      </w:r>
      <w:r w:rsidRPr="00454851">
        <w:rPr>
          <w:rFonts w:ascii="Arial Narrow" w:hAnsi="Arial Narrow"/>
          <w:sz w:val="24"/>
          <w:szCs w:val="24"/>
        </w:rPr>
        <w:t xml:space="preserve">The </w:t>
      </w:r>
      <w:r w:rsidR="009C25F7">
        <w:rPr>
          <w:rFonts w:ascii="Arial Narrow" w:hAnsi="Arial Narrow"/>
          <w:sz w:val="24"/>
          <w:szCs w:val="24"/>
        </w:rPr>
        <w:t>six</w:t>
      </w:r>
      <w:r w:rsidRPr="00454851">
        <w:rPr>
          <w:rFonts w:ascii="Arial Narrow" w:hAnsi="Arial Narrow"/>
          <w:sz w:val="24"/>
          <w:szCs w:val="24"/>
        </w:rPr>
        <w:t xml:space="preserve"> (</w:t>
      </w:r>
      <w:r w:rsidR="009C25F7">
        <w:rPr>
          <w:rFonts w:ascii="Arial Narrow" w:hAnsi="Arial Narrow"/>
          <w:sz w:val="24"/>
          <w:szCs w:val="24"/>
        </w:rPr>
        <w:t>6</w:t>
      </w:r>
      <w:r w:rsidRPr="00454851">
        <w:rPr>
          <w:rFonts w:ascii="Arial Narrow" w:hAnsi="Arial Narrow"/>
          <w:sz w:val="24"/>
          <w:szCs w:val="24"/>
        </w:rPr>
        <w:t xml:space="preserve">) main points the </w:t>
      </w:r>
      <w:r>
        <w:rPr>
          <w:rFonts w:ascii="Arial Narrow" w:hAnsi="Arial Narrow"/>
          <w:sz w:val="24"/>
          <w:szCs w:val="24"/>
        </w:rPr>
        <w:t xml:space="preserve">MH-IBF-EWS </w:t>
      </w:r>
      <w:r w:rsidRPr="00454851">
        <w:rPr>
          <w:rFonts w:ascii="Arial Narrow" w:hAnsi="Arial Narrow"/>
          <w:sz w:val="24"/>
          <w:szCs w:val="24"/>
        </w:rPr>
        <w:t>team noted were:</w:t>
      </w:r>
    </w:p>
    <w:p w14:paraId="59EB04D5" w14:textId="10B86B3E" w:rsidR="00D84675" w:rsidRDefault="00D84675" w:rsidP="009C4A82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There is really a need for impact-based forecasting and early warning system in the Philippines;</w:t>
      </w:r>
    </w:p>
    <w:p w14:paraId="05B6738B" w14:textId="6AA9EBB6" w:rsidR="00454851" w:rsidRDefault="00D84675" w:rsidP="009C4A82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Three of the project sites have already</w:t>
      </w:r>
      <w:r w:rsidRPr="00D84675">
        <w:rPr>
          <w:rFonts w:ascii="Arial Narrow" w:hAnsi="Arial Narrow"/>
          <w:sz w:val="24"/>
          <w:szCs w:val="24"/>
        </w:rPr>
        <w:t xml:space="preserve"> financial and EWS mechanisms and systems in place</w:t>
      </w:r>
      <w:r>
        <w:rPr>
          <w:rFonts w:ascii="Arial Narrow" w:hAnsi="Arial Narrow"/>
          <w:sz w:val="24"/>
          <w:szCs w:val="24"/>
        </w:rPr>
        <w:t>. However, these are not documented nor written in any means and modes of communication thus, the d</w:t>
      </w:r>
      <w:r w:rsidRPr="00D84675">
        <w:rPr>
          <w:rFonts w:ascii="Arial Narrow" w:hAnsi="Arial Narrow"/>
          <w:sz w:val="24"/>
          <w:szCs w:val="24"/>
        </w:rPr>
        <w:t xml:space="preserve">ocumentation of good practices and </w:t>
      </w:r>
      <w:proofErr w:type="spellStart"/>
      <w:r w:rsidRPr="00D84675">
        <w:rPr>
          <w:rFonts w:ascii="Arial Narrow" w:hAnsi="Arial Narrow"/>
          <w:sz w:val="24"/>
          <w:szCs w:val="24"/>
        </w:rPr>
        <w:t>manualization</w:t>
      </w:r>
      <w:proofErr w:type="spellEnd"/>
      <w:r w:rsidRPr="00D84675">
        <w:rPr>
          <w:rFonts w:ascii="Arial Narrow" w:hAnsi="Arial Narrow"/>
          <w:sz w:val="24"/>
          <w:szCs w:val="24"/>
        </w:rPr>
        <w:t xml:space="preserve"> of their </w:t>
      </w:r>
      <w:r>
        <w:rPr>
          <w:rFonts w:ascii="Arial Narrow" w:hAnsi="Arial Narrow"/>
          <w:sz w:val="24"/>
          <w:szCs w:val="24"/>
        </w:rPr>
        <w:t xml:space="preserve">respective </w:t>
      </w:r>
      <w:r w:rsidRPr="00D84675">
        <w:rPr>
          <w:rFonts w:ascii="Arial Narrow" w:hAnsi="Arial Narrow"/>
          <w:sz w:val="24"/>
          <w:szCs w:val="24"/>
        </w:rPr>
        <w:t>SOPs and protocols</w:t>
      </w:r>
      <w:r>
        <w:rPr>
          <w:rFonts w:ascii="Arial Narrow" w:hAnsi="Arial Narrow"/>
          <w:sz w:val="24"/>
          <w:szCs w:val="24"/>
        </w:rPr>
        <w:t xml:space="preserve"> must be secured in the project activities;</w:t>
      </w:r>
    </w:p>
    <w:p w14:paraId="6B53826E" w14:textId="7FB450C8" w:rsidR="00D84675" w:rsidRPr="00D84675" w:rsidRDefault="00D84675" w:rsidP="009C4A82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</w:rPr>
      </w:pPr>
      <w:r w:rsidRPr="00D84675">
        <w:rPr>
          <w:rFonts w:ascii="Arial Narrow" w:hAnsi="Arial Narrow"/>
          <w:sz w:val="24"/>
          <w:szCs w:val="24"/>
        </w:rPr>
        <w:t>Vulnerabilities of each LGU</w:t>
      </w:r>
      <w:r>
        <w:rPr>
          <w:rFonts w:ascii="Arial Narrow" w:hAnsi="Arial Narrow"/>
          <w:sz w:val="24"/>
          <w:szCs w:val="24"/>
        </w:rPr>
        <w:t xml:space="preserve"> to its respective hazards</w:t>
      </w:r>
      <w:r w:rsidRPr="00D84675">
        <w:rPr>
          <w:rFonts w:ascii="Arial Narrow" w:hAnsi="Arial Narrow"/>
          <w:sz w:val="24"/>
          <w:szCs w:val="24"/>
        </w:rPr>
        <w:t xml:space="preserve"> should be determined</w:t>
      </w:r>
      <w:r>
        <w:rPr>
          <w:rFonts w:ascii="Arial Narrow" w:hAnsi="Arial Narrow"/>
          <w:sz w:val="24"/>
          <w:szCs w:val="24"/>
        </w:rPr>
        <w:t xml:space="preserve"> and established;</w:t>
      </w:r>
    </w:p>
    <w:p w14:paraId="443E9171" w14:textId="77777777" w:rsidR="00F455C6" w:rsidRDefault="00D84675" w:rsidP="009C4A82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</w:rPr>
      </w:pPr>
      <w:r w:rsidRPr="00D84675">
        <w:rPr>
          <w:rFonts w:ascii="Arial Narrow" w:hAnsi="Arial Narrow"/>
          <w:sz w:val="24"/>
          <w:szCs w:val="24"/>
        </w:rPr>
        <w:t>Harmonization of</w:t>
      </w:r>
      <w:r>
        <w:rPr>
          <w:rFonts w:ascii="Arial Narrow" w:hAnsi="Arial Narrow"/>
          <w:sz w:val="24"/>
          <w:szCs w:val="24"/>
        </w:rPr>
        <w:t xml:space="preserve"> the sources,</w:t>
      </w:r>
      <w:r w:rsidRPr="00D84675">
        <w:rPr>
          <w:rFonts w:ascii="Arial Narrow" w:hAnsi="Arial Narrow"/>
          <w:sz w:val="24"/>
          <w:szCs w:val="24"/>
        </w:rPr>
        <w:t xml:space="preserve"> technical strengths and capacities of each LGU</w:t>
      </w:r>
      <w:r>
        <w:rPr>
          <w:rFonts w:ascii="Arial Narrow" w:hAnsi="Arial Narrow"/>
          <w:sz w:val="24"/>
          <w:szCs w:val="24"/>
        </w:rPr>
        <w:t xml:space="preserve"> should be prioritized;</w:t>
      </w:r>
      <w:r w:rsidR="009C4A82">
        <w:rPr>
          <w:rFonts w:ascii="Arial Narrow" w:hAnsi="Arial Narrow"/>
          <w:sz w:val="24"/>
          <w:szCs w:val="24"/>
        </w:rPr>
        <w:t xml:space="preserve"> </w:t>
      </w:r>
    </w:p>
    <w:p w14:paraId="5253E0E4" w14:textId="39D0530C" w:rsidR="00D84675" w:rsidRDefault="00F455C6" w:rsidP="009C4A82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Forecast-based financing could su</w:t>
      </w:r>
      <w:r w:rsidR="00440F6F">
        <w:rPr>
          <w:rFonts w:ascii="Arial Narrow" w:hAnsi="Arial Narrow"/>
          <w:sz w:val="24"/>
          <w:szCs w:val="24"/>
        </w:rPr>
        <w:t>pport</w:t>
      </w:r>
      <w:r>
        <w:rPr>
          <w:rFonts w:ascii="Arial Narrow" w:hAnsi="Arial Narrow"/>
          <w:sz w:val="24"/>
          <w:szCs w:val="24"/>
        </w:rPr>
        <w:t xml:space="preserve"> the proper allocation and mobilization of disaster funds of the country; </w:t>
      </w:r>
      <w:r w:rsidR="009C4A82">
        <w:rPr>
          <w:rFonts w:ascii="Arial Narrow" w:hAnsi="Arial Narrow"/>
          <w:sz w:val="24"/>
          <w:szCs w:val="24"/>
        </w:rPr>
        <w:t xml:space="preserve">and, </w:t>
      </w:r>
    </w:p>
    <w:p w14:paraId="67ACB092" w14:textId="20F90132" w:rsidR="00D84675" w:rsidRDefault="00D84675" w:rsidP="009C4A82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Existing l</w:t>
      </w:r>
      <w:r w:rsidRPr="00D84675">
        <w:rPr>
          <w:rFonts w:ascii="Arial Narrow" w:hAnsi="Arial Narrow"/>
          <w:sz w:val="24"/>
          <w:szCs w:val="24"/>
        </w:rPr>
        <w:t xml:space="preserve">ocal threshold should be </w:t>
      </w:r>
      <w:r>
        <w:rPr>
          <w:rFonts w:ascii="Arial Narrow" w:hAnsi="Arial Narrow"/>
          <w:sz w:val="24"/>
          <w:szCs w:val="24"/>
        </w:rPr>
        <w:t xml:space="preserve">systematically </w:t>
      </w:r>
      <w:r w:rsidRPr="00D84675">
        <w:rPr>
          <w:rFonts w:ascii="Arial Narrow" w:hAnsi="Arial Narrow"/>
          <w:sz w:val="24"/>
          <w:szCs w:val="24"/>
        </w:rPr>
        <w:t>validated</w:t>
      </w:r>
      <w:r w:rsidR="00F455C6">
        <w:rPr>
          <w:rFonts w:ascii="Arial Narrow" w:hAnsi="Arial Narrow"/>
          <w:sz w:val="24"/>
          <w:szCs w:val="24"/>
        </w:rPr>
        <w:t>.</w:t>
      </w:r>
    </w:p>
    <w:p w14:paraId="0BAFB109" w14:textId="51D1248B" w:rsidR="00745222" w:rsidRDefault="00745222" w:rsidP="00745222">
      <w:pPr>
        <w:jc w:val="center"/>
        <w:rPr>
          <w:rFonts w:ascii="Arial Narrow" w:hAnsi="Arial Narrow"/>
          <w:sz w:val="24"/>
          <w:szCs w:val="24"/>
        </w:rPr>
      </w:pPr>
    </w:p>
    <w:p w14:paraId="5F73B931" w14:textId="0C22BBC0" w:rsidR="00745222" w:rsidRPr="00745222" w:rsidRDefault="00745222" w:rsidP="00745222">
      <w:pPr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End -</w:t>
      </w:r>
    </w:p>
    <w:sectPr w:rsidR="00745222" w:rsidRPr="00745222" w:rsidSect="009C71C2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5DED4" w14:textId="77777777" w:rsidR="00121F08" w:rsidRDefault="00121F08" w:rsidP="009C71C2">
      <w:pPr>
        <w:spacing w:after="0" w:line="240" w:lineRule="auto"/>
      </w:pPr>
      <w:r>
        <w:separator/>
      </w:r>
    </w:p>
  </w:endnote>
  <w:endnote w:type="continuationSeparator" w:id="0">
    <w:p w14:paraId="6F1D3F52" w14:textId="77777777" w:rsidR="00121F08" w:rsidRDefault="00121F08" w:rsidP="009C71C2">
      <w:pPr>
        <w:spacing w:after="0" w:line="240" w:lineRule="auto"/>
      </w:pPr>
      <w:r>
        <w:continuationSeparator/>
      </w:r>
    </w:p>
  </w:endnote>
  <w:endnote w:type="continuationNotice" w:id="1">
    <w:p w14:paraId="069B8D19" w14:textId="77777777" w:rsidR="00121F08" w:rsidRDefault="00121F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Narrow" w:hAnsi="Arial Narrow"/>
        <w:sz w:val="20"/>
        <w:szCs w:val="20"/>
      </w:rPr>
      <w:id w:val="1380910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FD8583A" w14:textId="5CC79625" w:rsidR="009C71C2" w:rsidRPr="009C71C2" w:rsidRDefault="009C71C2" w:rsidP="009C71C2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ascii="Arial Narrow" w:hAnsi="Arial Narrow"/>
            <w:sz w:val="20"/>
            <w:szCs w:val="20"/>
          </w:rPr>
        </w:pPr>
        <w:r w:rsidRPr="00803AC6">
          <w:rPr>
            <w:rFonts w:ascii="Arial Narrow" w:hAnsi="Arial Narrow"/>
            <w:sz w:val="20"/>
            <w:szCs w:val="20"/>
          </w:rPr>
          <w:fldChar w:fldCharType="begin"/>
        </w:r>
        <w:r w:rsidRPr="00803AC6">
          <w:rPr>
            <w:rFonts w:ascii="Arial Narrow" w:hAnsi="Arial Narrow"/>
            <w:sz w:val="20"/>
            <w:szCs w:val="20"/>
          </w:rPr>
          <w:instrText xml:space="preserve"> PAGE   \* MERGEFORMAT </w:instrText>
        </w:r>
        <w:r w:rsidRPr="00803AC6">
          <w:rPr>
            <w:rFonts w:ascii="Arial Narrow" w:hAnsi="Arial Narrow"/>
            <w:sz w:val="20"/>
            <w:szCs w:val="20"/>
          </w:rPr>
          <w:fldChar w:fldCharType="separate"/>
        </w:r>
        <w:r w:rsidR="00440F6F">
          <w:rPr>
            <w:rFonts w:ascii="Arial Narrow" w:hAnsi="Arial Narrow"/>
            <w:noProof/>
            <w:sz w:val="20"/>
            <w:szCs w:val="20"/>
          </w:rPr>
          <w:t>5</w:t>
        </w:r>
        <w:r w:rsidRPr="00803AC6">
          <w:rPr>
            <w:rFonts w:ascii="Arial Narrow" w:hAnsi="Arial Narrow"/>
            <w:noProof/>
            <w:sz w:val="20"/>
            <w:szCs w:val="20"/>
          </w:rPr>
          <w:fldChar w:fldCharType="end"/>
        </w:r>
        <w:r w:rsidRPr="00803AC6">
          <w:rPr>
            <w:rFonts w:ascii="Arial Narrow" w:hAnsi="Arial Narrow"/>
            <w:sz w:val="20"/>
            <w:szCs w:val="20"/>
          </w:rPr>
          <w:t xml:space="preserve"> | </w:t>
        </w:r>
        <w:r w:rsidRPr="00803AC6">
          <w:rPr>
            <w:rFonts w:ascii="Arial Narrow" w:hAnsi="Arial Narrow"/>
            <w:color w:val="7F7F7F" w:themeColor="background1" w:themeShade="7F"/>
            <w:spacing w:val="60"/>
            <w:sz w:val="20"/>
            <w:szCs w:val="20"/>
          </w:rPr>
          <w:t>Page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6DCFA" w14:textId="77777777" w:rsidR="00121F08" w:rsidRDefault="00121F08" w:rsidP="009C71C2">
      <w:pPr>
        <w:spacing w:after="0" w:line="240" w:lineRule="auto"/>
      </w:pPr>
      <w:r>
        <w:separator/>
      </w:r>
    </w:p>
  </w:footnote>
  <w:footnote w:type="continuationSeparator" w:id="0">
    <w:p w14:paraId="457AB7FE" w14:textId="77777777" w:rsidR="00121F08" w:rsidRDefault="00121F08" w:rsidP="009C71C2">
      <w:pPr>
        <w:spacing w:after="0" w:line="240" w:lineRule="auto"/>
      </w:pPr>
      <w:r>
        <w:continuationSeparator/>
      </w:r>
    </w:p>
  </w:footnote>
  <w:footnote w:type="continuationNotice" w:id="1">
    <w:p w14:paraId="3C9E05BD" w14:textId="77777777" w:rsidR="00121F08" w:rsidRDefault="00121F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F2CD3" w14:textId="58F4F7C8" w:rsidR="009C71C2" w:rsidRDefault="00803AC6">
    <w:pPr>
      <w:pStyle w:val="Header"/>
    </w:pPr>
    <w:r w:rsidRPr="00A62D1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C75F08" wp14:editId="46DE03AF">
              <wp:simplePos x="0" y="0"/>
              <wp:positionH relativeFrom="column">
                <wp:posOffset>7620</wp:posOffset>
              </wp:positionH>
              <wp:positionV relativeFrom="paragraph">
                <wp:posOffset>178452</wp:posOffset>
              </wp:positionV>
              <wp:extent cx="5723255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325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14FFCA3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pt,14.05pt" to="451.2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" strokecolor="black [3213]" strokeweight="1pt">
              <v:stroke joinstyle="miter"/>
            </v:line>
          </w:pict>
        </mc:Fallback>
      </mc:AlternateContent>
    </w:r>
    <w:r w:rsidRPr="00A62D1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080572D" wp14:editId="3FAD706B">
              <wp:simplePos x="0" y="0"/>
              <wp:positionH relativeFrom="margin">
                <wp:posOffset>45720</wp:posOffset>
              </wp:positionH>
              <wp:positionV relativeFrom="topMargin">
                <wp:posOffset>426737</wp:posOffset>
              </wp:positionV>
              <wp:extent cx="5943600" cy="173355"/>
              <wp:effectExtent l="0" t="0" r="0" b="11430"/>
              <wp:wrapNone/>
              <wp:docPr id="220" name="Text Box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33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CEA1E9" w14:textId="4F54E39D" w:rsidR="009C71C2" w:rsidRPr="00803AC6" w:rsidRDefault="009C71C2">
                          <w:pPr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b/>
                              <w:bCs/>
                              <w:noProof/>
                            </w:rPr>
                          </w:pPr>
                          <w:r w:rsidRPr="00803AC6">
                            <w:rPr>
                              <w:rFonts w:ascii="Arial Narrow" w:hAnsi="Arial Narrow"/>
                              <w:b/>
                              <w:bCs/>
                              <w:noProof/>
                            </w:rPr>
                            <w:t>CONSULTATION AND WORKSHOP HIGHLIGHTS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572D" id="_x0000_t202" coordsize="21600,21600" o:spt="202" path="m,l,21600r21600,l21600,xe">
              <v:stroke joinstyle="miter"/>
              <v:path gradientshapeok="t" o:connecttype="rect"/>
            </v:shapetype>
            <v:shape id="Text Box 220" o:spid="_x0000_s1026" type="#_x0000_t202" style="position:absolute;margin-left:3.6pt;margin-top:33.6pt;width:468pt;height:13.65pt;z-index:251660288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" o:allowincell="f" filled="f" stroked="f">
              <v:textbox style="mso-fit-shape-to-text:t" inset=",0,,0">
                <w:txbxContent>
                  <w:p w14:paraId="4FCEA1E9" w14:textId="4F54E39D" w:rsidR="009C71C2" w:rsidRPr="00803AC6" w:rsidRDefault="009C71C2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  <w:b/>
                        <w:bCs/>
                        <w:noProof/>
                      </w:rPr>
                    </w:pPr>
                    <w:r w:rsidRPr="00803AC6">
                      <w:rPr>
                        <w:rFonts w:ascii="Arial Narrow" w:hAnsi="Arial Narrow"/>
                        <w:b/>
                        <w:bCs/>
                        <w:noProof/>
                      </w:rPr>
                      <w:t>CONSULTATION AND WORKSHOP HIGHLIGHTS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A746D"/>
    <w:multiLevelType w:val="hybridMultilevel"/>
    <w:tmpl w:val="A9884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550E3"/>
    <w:multiLevelType w:val="hybridMultilevel"/>
    <w:tmpl w:val="D8A6D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F478B"/>
    <w:multiLevelType w:val="hybridMultilevel"/>
    <w:tmpl w:val="55448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4239E"/>
    <w:multiLevelType w:val="hybridMultilevel"/>
    <w:tmpl w:val="55448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73B94"/>
    <w:multiLevelType w:val="hybridMultilevel"/>
    <w:tmpl w:val="AB94FF04"/>
    <w:lvl w:ilvl="0" w:tplc="2BF23AAE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9A4F91"/>
    <w:multiLevelType w:val="hybridMultilevel"/>
    <w:tmpl w:val="67F46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602347"/>
    <w:multiLevelType w:val="hybridMultilevel"/>
    <w:tmpl w:val="365E39D2"/>
    <w:lvl w:ilvl="0" w:tplc="7592C80E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B919D4"/>
    <w:multiLevelType w:val="hybridMultilevel"/>
    <w:tmpl w:val="39500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873"/>
    <w:rsid w:val="00023D74"/>
    <w:rsid w:val="00045351"/>
    <w:rsid w:val="000735B3"/>
    <w:rsid w:val="000D3C2C"/>
    <w:rsid w:val="00103DB1"/>
    <w:rsid w:val="00121F08"/>
    <w:rsid w:val="001B2774"/>
    <w:rsid w:val="001C65E1"/>
    <w:rsid w:val="00235D26"/>
    <w:rsid w:val="00267873"/>
    <w:rsid w:val="002A322E"/>
    <w:rsid w:val="002C1BA8"/>
    <w:rsid w:val="00302490"/>
    <w:rsid w:val="00385566"/>
    <w:rsid w:val="003A7AA7"/>
    <w:rsid w:val="003B194E"/>
    <w:rsid w:val="003D094F"/>
    <w:rsid w:val="003E3714"/>
    <w:rsid w:val="00440F6F"/>
    <w:rsid w:val="00454851"/>
    <w:rsid w:val="0046220C"/>
    <w:rsid w:val="005113E0"/>
    <w:rsid w:val="0053475E"/>
    <w:rsid w:val="00535820"/>
    <w:rsid w:val="005A62B4"/>
    <w:rsid w:val="005B0AAC"/>
    <w:rsid w:val="006112DA"/>
    <w:rsid w:val="00745222"/>
    <w:rsid w:val="007F00D6"/>
    <w:rsid w:val="00803AC6"/>
    <w:rsid w:val="00817D0D"/>
    <w:rsid w:val="00823351"/>
    <w:rsid w:val="00831B21"/>
    <w:rsid w:val="008350D1"/>
    <w:rsid w:val="00855230"/>
    <w:rsid w:val="00857621"/>
    <w:rsid w:val="008A13A7"/>
    <w:rsid w:val="008A4323"/>
    <w:rsid w:val="009262BA"/>
    <w:rsid w:val="00960CD6"/>
    <w:rsid w:val="009827A1"/>
    <w:rsid w:val="009C0CC9"/>
    <w:rsid w:val="009C25F7"/>
    <w:rsid w:val="009C4A82"/>
    <w:rsid w:val="009C71C2"/>
    <w:rsid w:val="009D2F1A"/>
    <w:rsid w:val="009F0929"/>
    <w:rsid w:val="00A0482E"/>
    <w:rsid w:val="00A62D12"/>
    <w:rsid w:val="00A70009"/>
    <w:rsid w:val="00A77BE7"/>
    <w:rsid w:val="00AF296F"/>
    <w:rsid w:val="00B541CE"/>
    <w:rsid w:val="00B8730B"/>
    <w:rsid w:val="00BE2E38"/>
    <w:rsid w:val="00BE5978"/>
    <w:rsid w:val="00BE72BC"/>
    <w:rsid w:val="00BF1CA0"/>
    <w:rsid w:val="00C20DBE"/>
    <w:rsid w:val="00C37687"/>
    <w:rsid w:val="00C71102"/>
    <w:rsid w:val="00C76E12"/>
    <w:rsid w:val="00C85B0F"/>
    <w:rsid w:val="00CB736F"/>
    <w:rsid w:val="00D04B6A"/>
    <w:rsid w:val="00D2004B"/>
    <w:rsid w:val="00D84675"/>
    <w:rsid w:val="00DB7878"/>
    <w:rsid w:val="00DC7193"/>
    <w:rsid w:val="00DE7D60"/>
    <w:rsid w:val="00E85385"/>
    <w:rsid w:val="00ED555A"/>
    <w:rsid w:val="00F22553"/>
    <w:rsid w:val="00F322A6"/>
    <w:rsid w:val="00F455C6"/>
    <w:rsid w:val="00FA53B0"/>
    <w:rsid w:val="00FB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F8B0EA"/>
  <w15:chartTrackingRefBased/>
  <w15:docId w15:val="{0DE86A61-DAEB-4502-909D-A79BC6036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7621"/>
    <w:pPr>
      <w:spacing w:after="0" w:line="240" w:lineRule="auto"/>
    </w:pPr>
  </w:style>
  <w:style w:type="table" w:styleId="TableGrid">
    <w:name w:val="Table Grid"/>
    <w:basedOn w:val="TableNormal"/>
    <w:uiPriority w:val="39"/>
    <w:rsid w:val="002C1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7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30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846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7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1C2"/>
  </w:style>
  <w:style w:type="paragraph" w:styleId="Footer">
    <w:name w:val="footer"/>
    <w:basedOn w:val="Normal"/>
    <w:link w:val="FooterChar"/>
    <w:uiPriority w:val="99"/>
    <w:unhideWhenUsed/>
    <w:rsid w:val="009C7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1C2"/>
  </w:style>
  <w:style w:type="paragraph" w:styleId="Revision">
    <w:name w:val="Revision"/>
    <w:hidden/>
    <w:uiPriority w:val="99"/>
    <w:semiHidden/>
    <w:rsid w:val="00E853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F0A5B-CD8D-49F5-BA52-9AF51129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2182</Words>
  <Characters>12442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Cajucom</dc:creator>
  <cp:keywords/>
  <dc:description/>
  <cp:lastModifiedBy>Peeaye</cp:lastModifiedBy>
  <cp:revision>2</cp:revision>
  <cp:lastPrinted>2019-07-16T08:26:00Z</cp:lastPrinted>
  <dcterms:created xsi:type="dcterms:W3CDTF">2019-08-30T04:50:00Z</dcterms:created>
  <dcterms:modified xsi:type="dcterms:W3CDTF">2019-08-30T04:50:00Z</dcterms:modified>
</cp:coreProperties>
</file>