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A64EAE" w14:textId="77777777" w:rsidR="007A2550" w:rsidRPr="00C23517" w:rsidRDefault="007A2550" w:rsidP="00E445E5">
      <w:pPr>
        <w:spacing w:before="120" w:after="120"/>
        <w:ind w:right="-29"/>
        <w:jc w:val="center"/>
        <w:rPr>
          <w:rFonts w:cs="Arial"/>
          <w:bCs/>
          <w:noProof/>
          <w:color w:val="000000"/>
          <w:sz w:val="20"/>
          <w:szCs w:val="20"/>
          <w:lang w:val="en-US"/>
        </w:rPr>
      </w:pPr>
      <w:bookmarkStart w:id="0" w:name="_GoBack"/>
      <w:bookmarkEnd w:id="0"/>
    </w:p>
    <w:p w14:paraId="152F63CA" w14:textId="34E58154" w:rsidR="007E3B19" w:rsidRPr="00C23517" w:rsidRDefault="007E3B19" w:rsidP="007E3B19">
      <w:pPr>
        <w:spacing w:after="120"/>
        <w:jc w:val="center"/>
        <w:rPr>
          <w:rFonts w:cs="Arial"/>
          <w:color w:val="24634E"/>
        </w:rPr>
      </w:pPr>
      <w:r w:rsidRPr="00C23517">
        <w:rPr>
          <w:rFonts w:cs="Arial"/>
          <w:b/>
          <w:color w:val="24634E"/>
        </w:rPr>
        <w:t>Annex 1</w:t>
      </w:r>
      <w:r w:rsidR="00C915C0">
        <w:rPr>
          <w:rFonts w:cs="Arial"/>
          <w:b/>
          <w:color w:val="24634E"/>
        </w:rPr>
        <w:t>2</w:t>
      </w:r>
      <w:r w:rsidRPr="00C23517">
        <w:rPr>
          <w:rFonts w:cs="Arial"/>
          <w:b/>
          <w:color w:val="24634E"/>
        </w:rPr>
        <w:t>: Environmenta</w:t>
      </w:r>
      <w:r w:rsidR="00C915C0">
        <w:rPr>
          <w:rFonts w:cs="Arial"/>
          <w:b/>
          <w:color w:val="24634E"/>
        </w:rPr>
        <w:t>l and Social Action Plan</w:t>
      </w:r>
    </w:p>
    <w:p w14:paraId="561405A9" w14:textId="77777777" w:rsidR="007E3B19" w:rsidRPr="00C23517" w:rsidRDefault="007E3B19" w:rsidP="007E3B19">
      <w:pPr>
        <w:spacing w:after="120"/>
        <w:rPr>
          <w:rFonts w:cs="Arial"/>
          <w:b/>
        </w:rPr>
      </w:pPr>
    </w:p>
    <w:p w14:paraId="592A16F5" w14:textId="77777777" w:rsidR="007E3B19" w:rsidRPr="00C23517" w:rsidRDefault="007E3B19" w:rsidP="007E3B19">
      <w:pPr>
        <w:spacing w:after="120"/>
        <w:rPr>
          <w:rFonts w:cs="Arial"/>
          <w:b/>
        </w:rPr>
      </w:pPr>
      <w:r w:rsidRPr="00C23517">
        <w:rPr>
          <w:rFonts w:cs="Arial"/>
          <w:b/>
        </w:rPr>
        <w:t>Part A: Risk Factors</w:t>
      </w:r>
    </w:p>
    <w:p w14:paraId="3EBFAACB" w14:textId="77777777" w:rsidR="007E3B19" w:rsidRPr="00C23517" w:rsidRDefault="007E3B19" w:rsidP="007E3B19">
      <w:pPr>
        <w:spacing w:after="120"/>
        <w:rPr>
          <w:rFonts w:eastAsiaTheme="minorEastAsia" w:cs="Arial"/>
          <w:sz w:val="20"/>
          <w:szCs w:val="20"/>
          <w:lang w:val="en-US" w:eastAsia="ko-KR"/>
        </w:rPr>
      </w:pPr>
      <w:r w:rsidRPr="00C23517">
        <w:rPr>
          <w:rFonts w:eastAsiaTheme="minorEastAsia" w:cs="Arial"/>
          <w:sz w:val="20"/>
          <w:szCs w:val="20"/>
          <w:lang w:val="en-US" w:eastAsia="ko-KR"/>
        </w:rPr>
        <w:t>The questions describe the “risk factors” of activities that would require additional assessments and information. Any “Yes” response to the questions will render the proposal not eligible for the Simplified Approval Process Pilot Scheme. Proposals with any of the risk factors may be considered under the regular project approvals process instead.</w:t>
      </w:r>
    </w:p>
    <w:tbl>
      <w:tblPr>
        <w:tblStyle w:val="TableGrid"/>
        <w:tblW w:w="15385" w:type="dxa"/>
        <w:tblLook w:val="04A0" w:firstRow="1" w:lastRow="0" w:firstColumn="1" w:lastColumn="0" w:noHBand="0" w:noVBand="1"/>
      </w:tblPr>
      <w:tblGrid>
        <w:gridCol w:w="5755"/>
        <w:gridCol w:w="900"/>
        <w:gridCol w:w="1260"/>
        <w:gridCol w:w="7470"/>
      </w:tblGrid>
      <w:tr w:rsidR="00E90B50" w:rsidRPr="00C23517" w14:paraId="1C8AA1C1" w14:textId="56BC4974" w:rsidTr="00BA7B16">
        <w:tc>
          <w:tcPr>
            <w:tcW w:w="5755" w:type="dxa"/>
            <w:shd w:val="clear" w:color="auto" w:fill="24634E"/>
          </w:tcPr>
          <w:p w14:paraId="5A07F5E7" w14:textId="77777777" w:rsidR="00E90B50" w:rsidRPr="00C23517" w:rsidRDefault="00E90B50" w:rsidP="005F2F2A">
            <w:pPr>
              <w:rPr>
                <w:rFonts w:cs="Arial"/>
                <w:b/>
                <w:color w:val="FFFFFF" w:themeColor="background1"/>
                <w:sz w:val="20"/>
                <w:szCs w:val="20"/>
              </w:rPr>
            </w:pPr>
            <w:r w:rsidRPr="00C23517">
              <w:rPr>
                <w:rFonts w:cs="Arial"/>
                <w:b/>
                <w:color w:val="FFFFFF" w:themeColor="background1"/>
                <w:sz w:val="20"/>
                <w:szCs w:val="20"/>
              </w:rPr>
              <w:t xml:space="preserve">Exclusion criteria </w:t>
            </w:r>
          </w:p>
        </w:tc>
        <w:tc>
          <w:tcPr>
            <w:tcW w:w="900" w:type="dxa"/>
            <w:shd w:val="clear" w:color="auto" w:fill="24634E"/>
          </w:tcPr>
          <w:p w14:paraId="7E7175AE" w14:textId="77777777" w:rsidR="00E90B50" w:rsidRPr="00C23517" w:rsidRDefault="00E90B50" w:rsidP="005F2F2A">
            <w:pPr>
              <w:jc w:val="center"/>
              <w:rPr>
                <w:rFonts w:cs="Arial"/>
                <w:b/>
                <w:color w:val="FFFFFF" w:themeColor="background1"/>
                <w:sz w:val="20"/>
                <w:szCs w:val="20"/>
              </w:rPr>
            </w:pPr>
            <w:r w:rsidRPr="00C23517">
              <w:rPr>
                <w:rFonts w:cs="Arial"/>
                <w:b/>
                <w:color w:val="FFFFFF" w:themeColor="background1"/>
                <w:sz w:val="20"/>
                <w:szCs w:val="20"/>
              </w:rPr>
              <w:t>YES</w:t>
            </w:r>
          </w:p>
        </w:tc>
        <w:tc>
          <w:tcPr>
            <w:tcW w:w="1260" w:type="dxa"/>
            <w:shd w:val="clear" w:color="auto" w:fill="24634E"/>
          </w:tcPr>
          <w:p w14:paraId="61BCA173" w14:textId="77777777" w:rsidR="00E90B50" w:rsidRPr="00C23517" w:rsidRDefault="00E90B50" w:rsidP="005F2F2A">
            <w:pPr>
              <w:jc w:val="center"/>
              <w:rPr>
                <w:rFonts w:cs="Arial"/>
                <w:b/>
                <w:color w:val="FFFFFF" w:themeColor="background1"/>
                <w:sz w:val="20"/>
                <w:szCs w:val="20"/>
              </w:rPr>
            </w:pPr>
            <w:r w:rsidRPr="00C23517">
              <w:rPr>
                <w:rFonts w:cs="Arial"/>
                <w:b/>
                <w:color w:val="FFFFFF" w:themeColor="background1"/>
                <w:sz w:val="20"/>
                <w:szCs w:val="20"/>
              </w:rPr>
              <w:t>NO</w:t>
            </w:r>
          </w:p>
        </w:tc>
        <w:tc>
          <w:tcPr>
            <w:tcW w:w="7470" w:type="dxa"/>
            <w:shd w:val="clear" w:color="auto" w:fill="24634E"/>
          </w:tcPr>
          <w:p w14:paraId="105AD4FD" w14:textId="34FD69C6" w:rsidR="00E90B50" w:rsidRPr="00C23517" w:rsidRDefault="00E90B50" w:rsidP="005F2F2A">
            <w:pPr>
              <w:jc w:val="center"/>
              <w:rPr>
                <w:rFonts w:cs="Arial"/>
                <w:b/>
                <w:color w:val="FFFFFF" w:themeColor="background1"/>
                <w:sz w:val="20"/>
                <w:szCs w:val="20"/>
              </w:rPr>
            </w:pPr>
            <w:r>
              <w:rPr>
                <w:rFonts w:cs="Arial"/>
                <w:b/>
                <w:color w:val="FFFFFF" w:themeColor="background1"/>
                <w:sz w:val="20"/>
                <w:szCs w:val="20"/>
              </w:rPr>
              <w:t>Remark</w:t>
            </w:r>
          </w:p>
        </w:tc>
      </w:tr>
      <w:tr w:rsidR="00E90B50" w:rsidRPr="00C23517" w14:paraId="73668461" w14:textId="07A9AC54" w:rsidTr="00BA7B16">
        <w:tc>
          <w:tcPr>
            <w:tcW w:w="5755" w:type="dxa"/>
          </w:tcPr>
          <w:p w14:paraId="0A51DED9" w14:textId="244102B4" w:rsidR="00E90B50" w:rsidRPr="00C23517" w:rsidRDefault="00E90B50" w:rsidP="005F2F2A">
            <w:pPr>
              <w:pStyle w:val="P1"/>
              <w:widowControl w:val="0"/>
              <w:numPr>
                <w:ilvl w:val="0"/>
                <w:numId w:val="0"/>
              </w:numPr>
              <w:adjustRightInd w:val="0"/>
              <w:spacing w:before="0" w:after="0"/>
              <w:textAlignment w:val="baseline"/>
              <w:rPr>
                <w:rFonts w:ascii="Arial" w:hAnsi="Arial" w:cs="Arial"/>
                <w:sz w:val="20"/>
                <w:szCs w:val="20"/>
              </w:rPr>
            </w:pPr>
            <w:r w:rsidRPr="00C23517">
              <w:rPr>
                <w:rFonts w:ascii="Arial" w:hAnsi="Arial" w:cs="Arial"/>
                <w:sz w:val="20"/>
                <w:szCs w:val="20"/>
              </w:rPr>
              <w:t>Will the activities involve associated facilities and require further due diligence of such associated facilities?</w:t>
            </w:r>
          </w:p>
        </w:tc>
        <w:sdt>
          <w:sdtPr>
            <w:rPr>
              <w:rFonts w:cs="Arial"/>
              <w:b/>
              <w:sz w:val="20"/>
              <w:szCs w:val="20"/>
            </w:rPr>
            <w:id w:val="1598136823"/>
            <w15:appearance w15:val="hidden"/>
            <w14:checkbox>
              <w14:checked w14:val="0"/>
              <w14:checkedState w14:val="2612" w14:font="MS Gothic"/>
              <w14:uncheckedState w14:val="2610" w14:font="MS Gothic"/>
            </w14:checkbox>
          </w:sdtPr>
          <w:sdtContent>
            <w:tc>
              <w:tcPr>
                <w:tcW w:w="900" w:type="dxa"/>
                <w:shd w:val="clear" w:color="auto" w:fill="auto"/>
              </w:tcPr>
              <w:p w14:paraId="01DED1A6"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sdt>
          <w:sdtPr>
            <w:rPr>
              <w:rFonts w:cs="Arial"/>
              <w:b/>
              <w:sz w:val="20"/>
              <w:szCs w:val="20"/>
            </w:rPr>
            <w:id w:val="-304858196"/>
            <w15:appearance w15:val="hidden"/>
            <w14:checkbox>
              <w14:checked w14:val="1"/>
              <w14:checkedState w14:val="2612" w14:font="MS Gothic"/>
              <w14:uncheckedState w14:val="2610" w14:font="MS Gothic"/>
            </w14:checkbox>
          </w:sdtPr>
          <w:sdtContent>
            <w:tc>
              <w:tcPr>
                <w:tcW w:w="1260" w:type="dxa"/>
                <w:shd w:val="clear" w:color="auto" w:fill="auto"/>
              </w:tcPr>
              <w:p w14:paraId="5C1D843A" w14:textId="759678FB" w:rsidR="00E90B50" w:rsidRPr="00C23517" w:rsidRDefault="00401FA1" w:rsidP="005F2F2A">
                <w:pPr>
                  <w:jc w:val="center"/>
                  <w:rPr>
                    <w:rFonts w:cs="Arial"/>
                    <w:b/>
                    <w:sz w:val="20"/>
                    <w:szCs w:val="20"/>
                  </w:rPr>
                </w:pPr>
                <w:r>
                  <w:rPr>
                    <w:rFonts w:ascii="MS Gothic" w:eastAsia="MS Gothic" w:hAnsi="MS Gothic" w:cs="Arial" w:hint="eastAsia"/>
                    <w:b/>
                    <w:sz w:val="20"/>
                    <w:szCs w:val="20"/>
                  </w:rPr>
                  <w:t>☒</w:t>
                </w:r>
              </w:p>
            </w:tc>
          </w:sdtContent>
        </w:sdt>
        <w:tc>
          <w:tcPr>
            <w:tcW w:w="7470" w:type="dxa"/>
          </w:tcPr>
          <w:p w14:paraId="1344D1C2" w14:textId="3D5036B0" w:rsidR="00E90B50" w:rsidRDefault="00BA7B16" w:rsidP="00BA7B16">
            <w:pPr>
              <w:jc w:val="both"/>
              <w:rPr>
                <w:rFonts w:cs="Arial"/>
                <w:b/>
                <w:sz w:val="20"/>
                <w:szCs w:val="20"/>
              </w:rPr>
            </w:pPr>
            <w:r>
              <w:rPr>
                <w:rFonts w:ascii="Times New Roman" w:hAnsi="Times New Roman"/>
                <w:bCs/>
                <w:iCs/>
                <w:sz w:val="20"/>
                <w:szCs w:val="20"/>
              </w:rPr>
              <w:t xml:space="preserve">All the activities such as plinth raising, goat/sheep rearing in the slated house, tube well and toilet installation and the cultivation of resilient crops practiced in the community climate change project (CCCP). That activities still prevailed in the flood prone areas of Bangladesh. Our experience shows no </w:t>
            </w:r>
            <w:r w:rsidRPr="00BE0315">
              <w:rPr>
                <w:rFonts w:ascii="Times New Roman" w:hAnsi="Times New Roman"/>
                <w:sz w:val="20"/>
                <w:szCs w:val="20"/>
              </w:rPr>
              <w:t>cumulative impacts that would require further detailed due di</w:t>
            </w:r>
            <w:r>
              <w:rPr>
                <w:rFonts w:ascii="Times New Roman" w:hAnsi="Times New Roman"/>
                <w:sz w:val="20"/>
                <w:szCs w:val="20"/>
              </w:rPr>
              <w:t>ligence and management planning.</w:t>
            </w:r>
          </w:p>
        </w:tc>
      </w:tr>
      <w:tr w:rsidR="00E90B50" w:rsidRPr="00C23517" w14:paraId="02748993" w14:textId="522FBEA4" w:rsidTr="00BA7B16">
        <w:tc>
          <w:tcPr>
            <w:tcW w:w="5755" w:type="dxa"/>
          </w:tcPr>
          <w:p w14:paraId="4F5DE148" w14:textId="1BBF4521" w:rsidR="00E90B50" w:rsidRPr="00C23517" w:rsidRDefault="00E90B50" w:rsidP="005F2F2A">
            <w:pPr>
              <w:pStyle w:val="P1"/>
              <w:widowControl w:val="0"/>
              <w:numPr>
                <w:ilvl w:val="0"/>
                <w:numId w:val="0"/>
              </w:numPr>
              <w:adjustRightInd w:val="0"/>
              <w:spacing w:before="0" w:after="0"/>
              <w:textAlignment w:val="baseline"/>
              <w:rPr>
                <w:rFonts w:ascii="Arial" w:hAnsi="Arial" w:cs="Arial"/>
                <w:sz w:val="20"/>
                <w:szCs w:val="20"/>
              </w:rPr>
            </w:pPr>
            <w:r w:rsidRPr="00C23517">
              <w:rPr>
                <w:rFonts w:ascii="Arial" w:hAnsi="Arial" w:cs="Arial"/>
                <w:sz w:val="20"/>
                <w:szCs w:val="20"/>
              </w:rPr>
              <w:t xml:space="preserve">Will the activities involve trans-boundary impacts including those that would require further due diligence and notification to downstream riparian states? </w:t>
            </w:r>
          </w:p>
        </w:tc>
        <w:sdt>
          <w:sdtPr>
            <w:rPr>
              <w:rFonts w:cs="Arial"/>
              <w:b/>
              <w:sz w:val="20"/>
              <w:szCs w:val="20"/>
            </w:rPr>
            <w:id w:val="137997325"/>
            <w15:appearance w15:val="hidden"/>
            <w14:checkbox>
              <w14:checked w14:val="0"/>
              <w14:checkedState w14:val="2612" w14:font="MS Gothic"/>
              <w14:uncheckedState w14:val="2610" w14:font="MS Gothic"/>
            </w14:checkbox>
          </w:sdtPr>
          <w:sdtContent>
            <w:tc>
              <w:tcPr>
                <w:tcW w:w="900" w:type="dxa"/>
                <w:shd w:val="clear" w:color="auto" w:fill="auto"/>
              </w:tcPr>
              <w:p w14:paraId="5F985920"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sdt>
          <w:sdtPr>
            <w:rPr>
              <w:rFonts w:cs="Arial"/>
              <w:b/>
              <w:sz w:val="20"/>
              <w:szCs w:val="20"/>
            </w:rPr>
            <w:id w:val="-735318120"/>
            <w15:appearance w15:val="hidden"/>
            <w14:checkbox>
              <w14:checked w14:val="1"/>
              <w14:checkedState w14:val="2612" w14:font="MS Gothic"/>
              <w14:uncheckedState w14:val="2610" w14:font="MS Gothic"/>
            </w14:checkbox>
          </w:sdtPr>
          <w:sdtContent>
            <w:tc>
              <w:tcPr>
                <w:tcW w:w="1260" w:type="dxa"/>
                <w:shd w:val="clear" w:color="auto" w:fill="auto"/>
              </w:tcPr>
              <w:p w14:paraId="72A015E3" w14:textId="4F3A9255" w:rsidR="00E90B50" w:rsidRPr="00C23517" w:rsidRDefault="00E90B50" w:rsidP="005F2F2A">
                <w:pPr>
                  <w:jc w:val="center"/>
                  <w:rPr>
                    <w:rFonts w:cs="Arial"/>
                    <w:b/>
                    <w:sz w:val="20"/>
                    <w:szCs w:val="20"/>
                  </w:rPr>
                </w:pPr>
                <w:r>
                  <w:rPr>
                    <w:rFonts w:ascii="MS Gothic" w:eastAsia="MS Gothic" w:hAnsi="MS Gothic" w:cs="Arial" w:hint="eastAsia"/>
                    <w:b/>
                    <w:sz w:val="20"/>
                    <w:szCs w:val="20"/>
                  </w:rPr>
                  <w:t>☒</w:t>
                </w:r>
              </w:p>
            </w:tc>
          </w:sdtContent>
        </w:sdt>
        <w:tc>
          <w:tcPr>
            <w:tcW w:w="7470" w:type="dxa"/>
          </w:tcPr>
          <w:p w14:paraId="0CB17824" w14:textId="7E7C545E" w:rsidR="00E90B50" w:rsidRPr="00BA7B16" w:rsidRDefault="00BA7B16" w:rsidP="00BA7B16">
            <w:pPr>
              <w:jc w:val="both"/>
              <w:rPr>
                <w:rFonts w:ascii="Times New Roman" w:hAnsi="Times New Roman"/>
                <w:bCs/>
                <w:iCs/>
                <w:sz w:val="20"/>
                <w:szCs w:val="20"/>
              </w:rPr>
            </w:pPr>
            <w:r>
              <w:rPr>
                <w:rFonts w:ascii="Times New Roman" w:hAnsi="Times New Roman"/>
                <w:sz w:val="20"/>
                <w:szCs w:val="20"/>
              </w:rPr>
              <w:t xml:space="preserve">The project will implement some community based adaptation activities in the flood prone grass root areas of Bangladesh. The activities do not have </w:t>
            </w:r>
            <w:r w:rsidRPr="00BE0315">
              <w:rPr>
                <w:rFonts w:ascii="Times New Roman" w:hAnsi="Times New Roman"/>
                <w:sz w:val="20"/>
                <w:szCs w:val="20"/>
              </w:rPr>
              <w:t>trans</w:t>
            </w:r>
            <w:r>
              <w:rPr>
                <w:rFonts w:ascii="Times New Roman" w:hAnsi="Times New Roman"/>
                <w:sz w:val="20"/>
                <w:szCs w:val="20"/>
              </w:rPr>
              <w:t>-</w:t>
            </w:r>
            <w:r w:rsidRPr="00BE0315">
              <w:rPr>
                <w:rFonts w:ascii="Times New Roman" w:hAnsi="Times New Roman"/>
                <w:sz w:val="20"/>
                <w:szCs w:val="20"/>
              </w:rPr>
              <w:t>boundary impac</w:t>
            </w:r>
            <w:r>
              <w:rPr>
                <w:rFonts w:ascii="Times New Roman" w:hAnsi="Times New Roman"/>
                <w:sz w:val="20"/>
                <w:szCs w:val="20"/>
              </w:rPr>
              <w:t>ts.</w:t>
            </w:r>
          </w:p>
        </w:tc>
      </w:tr>
      <w:tr w:rsidR="00E90B50" w:rsidRPr="00C23517" w14:paraId="02E1E2D6" w14:textId="0F5AB966" w:rsidTr="00BA7B16">
        <w:tc>
          <w:tcPr>
            <w:tcW w:w="5755" w:type="dxa"/>
          </w:tcPr>
          <w:p w14:paraId="4A29C224" w14:textId="42496524" w:rsidR="00E90B50" w:rsidRPr="00C23517" w:rsidRDefault="00E90B50" w:rsidP="005F2F2A">
            <w:pPr>
              <w:pStyle w:val="P1"/>
              <w:widowControl w:val="0"/>
              <w:numPr>
                <w:ilvl w:val="0"/>
                <w:numId w:val="0"/>
              </w:numPr>
              <w:adjustRightInd w:val="0"/>
              <w:spacing w:before="0" w:after="0"/>
              <w:textAlignment w:val="baseline"/>
              <w:rPr>
                <w:rFonts w:ascii="Arial" w:hAnsi="Arial" w:cs="Arial"/>
                <w:sz w:val="20"/>
                <w:szCs w:val="20"/>
              </w:rPr>
            </w:pPr>
            <w:r w:rsidRPr="00C23517">
              <w:rPr>
                <w:rFonts w:ascii="Arial" w:hAnsi="Arial" w:cs="Arial"/>
                <w:sz w:val="20"/>
                <w:szCs w:val="20"/>
              </w:rPr>
              <w:t>Will the activities adversely affect working conditions and health and safety of workers or potentially employ vulnerable categories of workers including women, child labour?</w:t>
            </w:r>
          </w:p>
        </w:tc>
        <w:sdt>
          <w:sdtPr>
            <w:rPr>
              <w:rFonts w:cs="Arial"/>
              <w:b/>
              <w:sz w:val="20"/>
              <w:szCs w:val="20"/>
            </w:rPr>
            <w:id w:val="1768428267"/>
            <w15:appearance w15:val="hidden"/>
            <w14:checkbox>
              <w14:checked w14:val="0"/>
              <w14:checkedState w14:val="2612" w14:font="MS Gothic"/>
              <w14:uncheckedState w14:val="2610" w14:font="MS Gothic"/>
            </w14:checkbox>
          </w:sdtPr>
          <w:sdtContent>
            <w:tc>
              <w:tcPr>
                <w:tcW w:w="900" w:type="dxa"/>
                <w:shd w:val="clear" w:color="auto" w:fill="auto"/>
              </w:tcPr>
              <w:p w14:paraId="3F09AAE8"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sdt>
          <w:sdtPr>
            <w:rPr>
              <w:rFonts w:cs="Arial"/>
              <w:b/>
              <w:sz w:val="20"/>
              <w:szCs w:val="20"/>
            </w:rPr>
            <w:id w:val="220252732"/>
            <w15:appearance w15:val="hidden"/>
            <w14:checkbox>
              <w14:checked w14:val="1"/>
              <w14:checkedState w14:val="2612" w14:font="MS Gothic"/>
              <w14:uncheckedState w14:val="2610" w14:font="MS Gothic"/>
            </w14:checkbox>
          </w:sdtPr>
          <w:sdtContent>
            <w:tc>
              <w:tcPr>
                <w:tcW w:w="1260" w:type="dxa"/>
                <w:shd w:val="clear" w:color="auto" w:fill="auto"/>
              </w:tcPr>
              <w:p w14:paraId="70EE5939" w14:textId="2424EEED" w:rsidR="00E90B50" w:rsidRPr="00C23517" w:rsidRDefault="00E90B50" w:rsidP="005F2F2A">
                <w:pPr>
                  <w:jc w:val="center"/>
                  <w:rPr>
                    <w:rFonts w:cs="Arial"/>
                    <w:b/>
                    <w:sz w:val="20"/>
                    <w:szCs w:val="20"/>
                  </w:rPr>
                </w:pPr>
                <w:r>
                  <w:rPr>
                    <w:rFonts w:ascii="MS Gothic" w:eastAsia="MS Gothic" w:hAnsi="MS Gothic" w:cs="Arial" w:hint="eastAsia"/>
                    <w:b/>
                    <w:sz w:val="20"/>
                    <w:szCs w:val="20"/>
                  </w:rPr>
                  <w:t>☒</w:t>
                </w:r>
              </w:p>
            </w:tc>
          </w:sdtContent>
        </w:sdt>
        <w:tc>
          <w:tcPr>
            <w:tcW w:w="7470" w:type="dxa"/>
          </w:tcPr>
          <w:p w14:paraId="26873A00" w14:textId="3541BD36" w:rsidR="00E90B50" w:rsidRPr="00BA7B16" w:rsidRDefault="00BA7B16" w:rsidP="00BA7B16">
            <w:pPr>
              <w:jc w:val="both"/>
              <w:rPr>
                <w:rFonts w:ascii="Times New Roman" w:hAnsi="Times New Roman"/>
                <w:bCs/>
                <w:iCs/>
                <w:sz w:val="20"/>
                <w:szCs w:val="20"/>
              </w:rPr>
            </w:pPr>
            <w:r>
              <w:rPr>
                <w:rFonts w:ascii="Times New Roman" w:hAnsi="Times New Roman"/>
                <w:sz w:val="20"/>
                <w:szCs w:val="20"/>
              </w:rPr>
              <w:t>After implementation of the activities, the community particularly the women and children will be mostly benefitted. The community based activities which are going to be taken under the project will not have negative impacts in terms of health and safety of the workers. Vulnerable women and no children will be employed under the project.</w:t>
            </w:r>
            <w:r w:rsidRPr="00BE0315">
              <w:rPr>
                <w:rFonts w:ascii="Times New Roman" w:hAnsi="Times New Roman"/>
                <w:sz w:val="20"/>
                <w:szCs w:val="20"/>
              </w:rPr>
              <w:t xml:space="preserve"> </w:t>
            </w:r>
            <w:r>
              <w:rPr>
                <w:rFonts w:ascii="Times New Roman" w:hAnsi="Times New Roman"/>
                <w:sz w:val="20"/>
                <w:szCs w:val="20"/>
              </w:rPr>
              <w:t>Although there are no hazardous or dangerous activities under the project, however, proper safety measures such as first aid facility, employing the skilled labour will be ensured.</w:t>
            </w:r>
          </w:p>
        </w:tc>
      </w:tr>
      <w:tr w:rsidR="00E90B50" w:rsidRPr="00C23517" w14:paraId="158C383D" w14:textId="2CC8D177" w:rsidTr="00BA7B16">
        <w:tc>
          <w:tcPr>
            <w:tcW w:w="5755" w:type="dxa"/>
          </w:tcPr>
          <w:p w14:paraId="4413414B" w14:textId="4BAD3C26" w:rsidR="00E90B50" w:rsidRPr="00C23517" w:rsidRDefault="00E90B50" w:rsidP="005F2F2A">
            <w:pPr>
              <w:pStyle w:val="P1"/>
              <w:widowControl w:val="0"/>
              <w:numPr>
                <w:ilvl w:val="0"/>
                <w:numId w:val="0"/>
              </w:numPr>
              <w:adjustRightInd w:val="0"/>
              <w:spacing w:before="0" w:after="0"/>
              <w:textAlignment w:val="baseline"/>
              <w:rPr>
                <w:rFonts w:ascii="Arial" w:hAnsi="Arial" w:cs="Arial"/>
                <w:sz w:val="20"/>
                <w:szCs w:val="20"/>
              </w:rPr>
            </w:pPr>
            <w:r w:rsidRPr="00C23517">
              <w:rPr>
                <w:rFonts w:ascii="Arial" w:hAnsi="Arial" w:cs="Arial"/>
                <w:sz w:val="20"/>
                <w:szCs w:val="20"/>
              </w:rPr>
              <w:t xml:space="preserve">Will the activities potentially generate hazardous waste and pollutants including pesticides and contaminate lands that would require further studies on management, minimization and control and compliance to the </w:t>
            </w:r>
            <w:r w:rsidRPr="00C23517">
              <w:rPr>
                <w:rFonts w:ascii="Arial" w:hAnsi="Arial" w:cs="Arial"/>
                <w:noProof/>
                <w:sz w:val="20"/>
                <w:szCs w:val="20"/>
              </w:rPr>
              <w:t>country</w:t>
            </w:r>
            <w:r w:rsidRPr="00C23517">
              <w:rPr>
                <w:rFonts w:ascii="Arial" w:hAnsi="Arial" w:cs="Arial"/>
                <w:sz w:val="20"/>
                <w:szCs w:val="20"/>
              </w:rPr>
              <w:t xml:space="preserve"> and applicable international environmental quality standards?    </w:t>
            </w:r>
          </w:p>
        </w:tc>
        <w:sdt>
          <w:sdtPr>
            <w:rPr>
              <w:rFonts w:cs="Arial"/>
              <w:b/>
              <w:sz w:val="20"/>
              <w:szCs w:val="20"/>
            </w:rPr>
            <w:id w:val="1262876939"/>
            <w15:appearance w15:val="hidden"/>
            <w14:checkbox>
              <w14:checked w14:val="0"/>
              <w14:checkedState w14:val="2612" w14:font="MS Gothic"/>
              <w14:uncheckedState w14:val="2610" w14:font="MS Gothic"/>
            </w14:checkbox>
          </w:sdtPr>
          <w:sdtContent>
            <w:tc>
              <w:tcPr>
                <w:tcW w:w="900" w:type="dxa"/>
                <w:shd w:val="clear" w:color="auto" w:fill="auto"/>
              </w:tcPr>
              <w:p w14:paraId="31BCC5D8"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sdt>
          <w:sdtPr>
            <w:rPr>
              <w:rFonts w:cs="Arial"/>
              <w:b/>
              <w:sz w:val="20"/>
              <w:szCs w:val="20"/>
            </w:rPr>
            <w:id w:val="-1891798646"/>
            <w15:appearance w15:val="hidden"/>
            <w14:checkbox>
              <w14:checked w14:val="1"/>
              <w14:checkedState w14:val="2612" w14:font="MS Gothic"/>
              <w14:uncheckedState w14:val="2610" w14:font="MS Gothic"/>
            </w14:checkbox>
          </w:sdtPr>
          <w:sdtContent>
            <w:tc>
              <w:tcPr>
                <w:tcW w:w="1260" w:type="dxa"/>
                <w:shd w:val="clear" w:color="auto" w:fill="auto"/>
              </w:tcPr>
              <w:p w14:paraId="31FEC304" w14:textId="011AF6E4" w:rsidR="00E90B50" w:rsidRPr="00C23517" w:rsidRDefault="00E90B50" w:rsidP="005F2F2A">
                <w:pPr>
                  <w:jc w:val="center"/>
                  <w:rPr>
                    <w:rFonts w:cs="Arial"/>
                    <w:b/>
                    <w:sz w:val="20"/>
                    <w:szCs w:val="20"/>
                  </w:rPr>
                </w:pPr>
                <w:r>
                  <w:rPr>
                    <w:rFonts w:ascii="MS Gothic" w:eastAsia="MS Gothic" w:hAnsi="MS Gothic" w:cs="Arial" w:hint="eastAsia"/>
                    <w:b/>
                    <w:sz w:val="20"/>
                    <w:szCs w:val="20"/>
                  </w:rPr>
                  <w:t>☒</w:t>
                </w:r>
              </w:p>
            </w:tc>
          </w:sdtContent>
        </w:sdt>
        <w:tc>
          <w:tcPr>
            <w:tcW w:w="7470" w:type="dxa"/>
          </w:tcPr>
          <w:p w14:paraId="2F18964D" w14:textId="45D508BE" w:rsidR="00E90B50" w:rsidRPr="00BA7B16" w:rsidRDefault="00BA7B16" w:rsidP="00BA7B16">
            <w:pPr>
              <w:jc w:val="both"/>
              <w:rPr>
                <w:rFonts w:ascii="Times New Roman" w:hAnsi="Times New Roman"/>
                <w:bCs/>
                <w:iCs/>
                <w:sz w:val="20"/>
                <w:szCs w:val="20"/>
              </w:rPr>
            </w:pPr>
            <w:r>
              <w:rPr>
                <w:rFonts w:ascii="Times New Roman" w:hAnsi="Times New Roman"/>
                <w:sz w:val="20"/>
                <w:szCs w:val="20"/>
              </w:rPr>
              <w:t>The said activities under the project will produce some organic waste. There will be no hazardous waste and pollutant including excess use of insecticide and pesticide. However, in the agricultural practices mostly organic technology and integrated pest management (IPM) technology will be used.</w:t>
            </w:r>
          </w:p>
        </w:tc>
      </w:tr>
      <w:tr w:rsidR="00E90B50" w:rsidRPr="00C23517" w14:paraId="3880D3FD" w14:textId="5D4ADA2B" w:rsidTr="00BA7B16">
        <w:tc>
          <w:tcPr>
            <w:tcW w:w="5755" w:type="dxa"/>
          </w:tcPr>
          <w:p w14:paraId="687F911C" w14:textId="6C3ED959" w:rsidR="00E90B50" w:rsidRPr="00C23517" w:rsidRDefault="00E90B50" w:rsidP="005F2F2A">
            <w:pPr>
              <w:pStyle w:val="P1"/>
              <w:widowControl w:val="0"/>
              <w:numPr>
                <w:ilvl w:val="0"/>
                <w:numId w:val="0"/>
              </w:numPr>
              <w:adjustRightInd w:val="0"/>
              <w:spacing w:before="0" w:after="0"/>
              <w:textAlignment w:val="baseline"/>
              <w:rPr>
                <w:rFonts w:ascii="Arial" w:hAnsi="Arial" w:cs="Arial"/>
                <w:sz w:val="20"/>
                <w:szCs w:val="20"/>
              </w:rPr>
            </w:pPr>
            <w:r w:rsidRPr="00C23517">
              <w:rPr>
                <w:rFonts w:ascii="Arial" w:hAnsi="Arial" w:cs="Arial"/>
                <w:sz w:val="20"/>
                <w:szCs w:val="20"/>
              </w:rPr>
              <w:t xml:space="preserve">Will the activities involve the construction, </w:t>
            </w:r>
            <w:r w:rsidRPr="00C23517">
              <w:rPr>
                <w:rFonts w:ascii="Arial" w:hAnsi="Arial" w:cs="Arial"/>
                <w:noProof/>
                <w:sz w:val="20"/>
                <w:szCs w:val="20"/>
              </w:rPr>
              <w:t>maintenance,</w:t>
            </w:r>
            <w:r w:rsidRPr="00C23517">
              <w:rPr>
                <w:rFonts w:ascii="Arial" w:hAnsi="Arial" w:cs="Arial"/>
                <w:sz w:val="20"/>
                <w:szCs w:val="20"/>
              </w:rPr>
              <w:t xml:space="preserve"> and rehabilitation of critical infrastructure (like dams, water impoundments, coastal and river bank infrastructure) that would require further technical assessment and safety studies?</w:t>
            </w:r>
          </w:p>
        </w:tc>
        <w:sdt>
          <w:sdtPr>
            <w:rPr>
              <w:rFonts w:cs="Arial"/>
              <w:b/>
              <w:sz w:val="20"/>
              <w:szCs w:val="20"/>
            </w:rPr>
            <w:id w:val="1812899140"/>
            <w15:appearance w15:val="hidden"/>
            <w14:checkbox>
              <w14:checked w14:val="0"/>
              <w14:checkedState w14:val="2612" w14:font="MS Gothic"/>
              <w14:uncheckedState w14:val="2610" w14:font="MS Gothic"/>
            </w14:checkbox>
          </w:sdtPr>
          <w:sdtContent>
            <w:tc>
              <w:tcPr>
                <w:tcW w:w="900" w:type="dxa"/>
                <w:shd w:val="clear" w:color="auto" w:fill="auto"/>
              </w:tcPr>
              <w:p w14:paraId="00EEC634"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sdt>
          <w:sdtPr>
            <w:rPr>
              <w:rFonts w:cs="Arial"/>
              <w:b/>
              <w:sz w:val="20"/>
              <w:szCs w:val="20"/>
            </w:rPr>
            <w:id w:val="1978570323"/>
            <w15:appearance w15:val="hidden"/>
            <w14:checkbox>
              <w14:checked w14:val="1"/>
              <w14:checkedState w14:val="2612" w14:font="MS Gothic"/>
              <w14:uncheckedState w14:val="2610" w14:font="MS Gothic"/>
            </w14:checkbox>
          </w:sdtPr>
          <w:sdtContent>
            <w:tc>
              <w:tcPr>
                <w:tcW w:w="1260" w:type="dxa"/>
                <w:shd w:val="clear" w:color="auto" w:fill="auto"/>
              </w:tcPr>
              <w:p w14:paraId="63366300" w14:textId="408BA61F" w:rsidR="00E90B50" w:rsidRPr="00C23517" w:rsidRDefault="00E90B50" w:rsidP="005F2F2A">
                <w:pPr>
                  <w:jc w:val="center"/>
                  <w:rPr>
                    <w:rFonts w:cs="Arial"/>
                    <w:b/>
                    <w:sz w:val="20"/>
                    <w:szCs w:val="20"/>
                  </w:rPr>
                </w:pPr>
                <w:r>
                  <w:rPr>
                    <w:rFonts w:ascii="MS Gothic" w:eastAsia="MS Gothic" w:hAnsi="MS Gothic" w:cs="Arial" w:hint="eastAsia"/>
                    <w:b/>
                    <w:sz w:val="20"/>
                    <w:szCs w:val="20"/>
                  </w:rPr>
                  <w:t>☒</w:t>
                </w:r>
              </w:p>
            </w:tc>
          </w:sdtContent>
        </w:sdt>
        <w:tc>
          <w:tcPr>
            <w:tcW w:w="7470" w:type="dxa"/>
          </w:tcPr>
          <w:p w14:paraId="1BA0876E" w14:textId="16E8516F" w:rsidR="00E90B50" w:rsidRPr="00BA7B16" w:rsidRDefault="00BA7B16" w:rsidP="00BA7B16">
            <w:pPr>
              <w:jc w:val="both"/>
              <w:rPr>
                <w:rFonts w:ascii="Times New Roman" w:hAnsi="Times New Roman"/>
                <w:bCs/>
                <w:iCs/>
                <w:sz w:val="20"/>
                <w:szCs w:val="20"/>
              </w:rPr>
            </w:pPr>
            <w:r>
              <w:rPr>
                <w:rFonts w:ascii="Times New Roman" w:hAnsi="Times New Roman"/>
                <w:sz w:val="20"/>
                <w:szCs w:val="20"/>
              </w:rPr>
              <w:t>The activities under the project do not include</w:t>
            </w:r>
            <w:r w:rsidRPr="00BE0315">
              <w:rPr>
                <w:rFonts w:ascii="Times New Roman" w:hAnsi="Times New Roman"/>
                <w:sz w:val="20"/>
                <w:szCs w:val="20"/>
              </w:rPr>
              <w:t xml:space="preserve"> the construction, </w:t>
            </w:r>
            <w:r w:rsidRPr="00BE0315">
              <w:rPr>
                <w:rFonts w:ascii="Times New Roman" w:hAnsi="Times New Roman"/>
                <w:noProof/>
                <w:sz w:val="20"/>
                <w:szCs w:val="20"/>
              </w:rPr>
              <w:t>maintenance,</w:t>
            </w:r>
            <w:r w:rsidRPr="00BE0315">
              <w:rPr>
                <w:rFonts w:ascii="Times New Roman" w:hAnsi="Times New Roman"/>
                <w:sz w:val="20"/>
                <w:szCs w:val="20"/>
              </w:rPr>
              <w:t xml:space="preserve"> and rehabilitation of critical infrastructure (like dams, water impoundments, coastal and river bank infrastructure) that would require further technica</w:t>
            </w:r>
            <w:r>
              <w:rPr>
                <w:rFonts w:ascii="Times New Roman" w:hAnsi="Times New Roman"/>
                <w:sz w:val="20"/>
                <w:szCs w:val="20"/>
              </w:rPr>
              <w:t>l assessment and safety studies.</w:t>
            </w:r>
          </w:p>
        </w:tc>
      </w:tr>
      <w:tr w:rsidR="00E90B50" w:rsidRPr="00C23517" w14:paraId="2604E194" w14:textId="78783856" w:rsidTr="00BA7B16">
        <w:tc>
          <w:tcPr>
            <w:tcW w:w="5755" w:type="dxa"/>
          </w:tcPr>
          <w:p w14:paraId="69D56C4D" w14:textId="6BF559B3" w:rsidR="00E90B50" w:rsidRPr="00C23517" w:rsidRDefault="00E90B50" w:rsidP="005F2F2A">
            <w:pPr>
              <w:pStyle w:val="P1"/>
              <w:widowControl w:val="0"/>
              <w:numPr>
                <w:ilvl w:val="0"/>
                <w:numId w:val="0"/>
              </w:numPr>
              <w:adjustRightInd w:val="0"/>
              <w:spacing w:before="0" w:after="0"/>
              <w:textAlignment w:val="baseline"/>
              <w:rPr>
                <w:rFonts w:ascii="Arial" w:hAnsi="Arial" w:cs="Arial"/>
                <w:sz w:val="20"/>
                <w:szCs w:val="20"/>
              </w:rPr>
            </w:pPr>
            <w:r w:rsidRPr="00C23517">
              <w:rPr>
                <w:rFonts w:ascii="Arial" w:hAnsi="Arial" w:cs="Arial"/>
                <w:sz w:val="20"/>
                <w:szCs w:val="20"/>
              </w:rPr>
              <w:t>Will the proposed activities potentially involve resettlement and dispossession, land acquisition, and economic displacement of persons and communities?</w:t>
            </w:r>
          </w:p>
        </w:tc>
        <w:sdt>
          <w:sdtPr>
            <w:rPr>
              <w:rFonts w:cs="Arial"/>
              <w:b/>
              <w:sz w:val="20"/>
              <w:szCs w:val="20"/>
            </w:rPr>
            <w:id w:val="-62486653"/>
            <w15:appearance w15:val="hidden"/>
            <w14:checkbox>
              <w14:checked w14:val="0"/>
              <w14:checkedState w14:val="2612" w14:font="MS Gothic"/>
              <w14:uncheckedState w14:val="2610" w14:font="MS Gothic"/>
            </w14:checkbox>
          </w:sdtPr>
          <w:sdtContent>
            <w:tc>
              <w:tcPr>
                <w:tcW w:w="900" w:type="dxa"/>
                <w:shd w:val="clear" w:color="auto" w:fill="auto"/>
              </w:tcPr>
              <w:p w14:paraId="3BA8B996" w14:textId="77777777" w:rsidR="00E90B50" w:rsidRPr="00C23517" w:rsidRDefault="00E90B50" w:rsidP="005F2F2A">
                <w:pPr>
                  <w:jc w:val="center"/>
                  <w:rPr>
                    <w:rFonts w:cs="Arial"/>
                    <w:b/>
                    <w:color w:val="006600"/>
                    <w:sz w:val="20"/>
                    <w:szCs w:val="20"/>
                  </w:rPr>
                </w:pPr>
                <w:r w:rsidRPr="00C23517">
                  <w:rPr>
                    <w:rFonts w:ascii="MS Mincho" w:eastAsia="MS Mincho" w:hAnsi="MS Mincho" w:cs="MS Mincho"/>
                    <w:b/>
                    <w:sz w:val="20"/>
                    <w:szCs w:val="20"/>
                  </w:rPr>
                  <w:t>☐</w:t>
                </w:r>
              </w:p>
            </w:tc>
          </w:sdtContent>
        </w:sdt>
        <w:tc>
          <w:tcPr>
            <w:tcW w:w="1260" w:type="dxa"/>
            <w:shd w:val="clear" w:color="auto" w:fill="auto"/>
          </w:tcPr>
          <w:p w14:paraId="52E493BF" w14:textId="28F39AAD" w:rsidR="00E90B50" w:rsidRPr="00C23517" w:rsidRDefault="005F2F2A" w:rsidP="005F2F2A">
            <w:pPr>
              <w:jc w:val="center"/>
              <w:rPr>
                <w:rFonts w:cs="Arial"/>
                <w:b/>
                <w:color w:val="FF0000"/>
                <w:sz w:val="20"/>
                <w:szCs w:val="20"/>
              </w:rPr>
            </w:pPr>
            <w:sdt>
              <w:sdtPr>
                <w:rPr>
                  <w:rFonts w:cs="Arial"/>
                  <w:b/>
                  <w:sz w:val="20"/>
                  <w:szCs w:val="20"/>
                </w:rPr>
                <w:id w:val="147793657"/>
                <w15:appearance w15:val="hidden"/>
                <w14:checkbox>
                  <w14:checked w14:val="1"/>
                  <w14:checkedState w14:val="2612" w14:font="MS Gothic"/>
                  <w14:uncheckedState w14:val="2610" w14:font="MS Gothic"/>
                </w14:checkbox>
              </w:sdtPr>
              <w:sdtContent>
                <w:r w:rsidR="00E90B50">
                  <w:rPr>
                    <w:rFonts w:ascii="MS Gothic" w:eastAsia="MS Gothic" w:hAnsi="MS Gothic" w:cs="Arial" w:hint="eastAsia"/>
                    <w:b/>
                    <w:sz w:val="20"/>
                    <w:szCs w:val="20"/>
                  </w:rPr>
                  <w:t>☒</w:t>
                </w:r>
              </w:sdtContent>
            </w:sdt>
          </w:p>
        </w:tc>
        <w:tc>
          <w:tcPr>
            <w:tcW w:w="7470" w:type="dxa"/>
          </w:tcPr>
          <w:p w14:paraId="37162FFB" w14:textId="254DE7F2" w:rsidR="00E90B50" w:rsidRPr="00BA7B16" w:rsidRDefault="00BA7B16" w:rsidP="00BA7B16">
            <w:pPr>
              <w:jc w:val="both"/>
              <w:rPr>
                <w:rFonts w:ascii="Times New Roman" w:hAnsi="Times New Roman"/>
                <w:bCs/>
                <w:iCs/>
                <w:sz w:val="20"/>
                <w:szCs w:val="20"/>
              </w:rPr>
            </w:pPr>
            <w:r>
              <w:rPr>
                <w:rFonts w:ascii="Times New Roman" w:hAnsi="Times New Roman"/>
                <w:sz w:val="20"/>
                <w:szCs w:val="20"/>
              </w:rPr>
              <w:t xml:space="preserve">The activities under the project do not </w:t>
            </w:r>
            <w:r w:rsidRPr="00BE0315">
              <w:rPr>
                <w:rFonts w:ascii="Times New Roman" w:hAnsi="Times New Roman"/>
                <w:sz w:val="20"/>
                <w:szCs w:val="20"/>
              </w:rPr>
              <w:t>involve resettlement and dispossession, land acquisition, and economic displace</w:t>
            </w:r>
            <w:r>
              <w:rPr>
                <w:rFonts w:ascii="Times New Roman" w:hAnsi="Times New Roman"/>
                <w:sz w:val="20"/>
                <w:szCs w:val="20"/>
              </w:rPr>
              <w:t>ment of persons and communities.</w:t>
            </w:r>
          </w:p>
        </w:tc>
      </w:tr>
      <w:tr w:rsidR="00E90B50" w:rsidRPr="00C23517" w14:paraId="5D2C96C1" w14:textId="693B8A05" w:rsidTr="00BA7B16">
        <w:tc>
          <w:tcPr>
            <w:tcW w:w="5755" w:type="dxa"/>
            <w:tcBorders>
              <w:right w:val="single" w:sz="4" w:space="0" w:color="000000" w:themeColor="text1"/>
            </w:tcBorders>
          </w:tcPr>
          <w:p w14:paraId="776CDE71" w14:textId="44FA7E49" w:rsidR="00E90B50" w:rsidRPr="00C23517" w:rsidRDefault="00E90B50" w:rsidP="005F2F2A">
            <w:pPr>
              <w:pStyle w:val="P1"/>
              <w:widowControl w:val="0"/>
              <w:numPr>
                <w:ilvl w:val="0"/>
                <w:numId w:val="0"/>
              </w:numPr>
              <w:adjustRightInd w:val="0"/>
              <w:spacing w:before="0" w:after="0"/>
              <w:textAlignment w:val="baseline"/>
              <w:rPr>
                <w:rFonts w:ascii="Arial" w:hAnsi="Arial" w:cs="Arial"/>
                <w:sz w:val="20"/>
                <w:szCs w:val="20"/>
              </w:rPr>
            </w:pPr>
            <w:r w:rsidRPr="00C23517">
              <w:rPr>
                <w:rFonts w:ascii="Arial" w:hAnsi="Arial" w:cs="Arial"/>
                <w:sz w:val="20"/>
                <w:szCs w:val="20"/>
              </w:rPr>
              <w:lastRenderedPageBreak/>
              <w:t xml:space="preserve">Will the activities be located in protected areas and areas of ecological significance including critical habitats, key biodiversity </w:t>
            </w:r>
            <w:r w:rsidRPr="00C23517">
              <w:rPr>
                <w:rFonts w:ascii="Arial" w:hAnsi="Arial" w:cs="Arial"/>
                <w:noProof/>
                <w:sz w:val="20"/>
                <w:szCs w:val="20"/>
              </w:rPr>
              <w:t>areas</w:t>
            </w:r>
            <w:r w:rsidRPr="00C23517">
              <w:rPr>
                <w:rFonts w:ascii="Arial" w:hAnsi="Arial" w:cs="Arial"/>
                <w:sz w:val="20"/>
                <w:szCs w:val="20"/>
              </w:rPr>
              <w:t xml:space="preserve"> and internationally recognized conservation sites?</w:t>
            </w:r>
          </w:p>
        </w:tc>
        <w:sdt>
          <w:sdtPr>
            <w:rPr>
              <w:rFonts w:cs="Arial"/>
              <w:b/>
              <w:sz w:val="20"/>
              <w:szCs w:val="20"/>
            </w:rPr>
            <w:id w:val="-1152982084"/>
            <w15:appearance w15:val="hidden"/>
            <w14:checkbox>
              <w14:checked w14:val="0"/>
              <w14:checkedState w14:val="2612" w14:font="MS Gothic"/>
              <w14:uncheckedState w14:val="2610" w14:font="MS Gothic"/>
            </w14:checkbox>
          </w:sdtPr>
          <w:sdtContent>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9E9062"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15D8D8" w14:textId="1ED95226" w:rsidR="00E90B50" w:rsidRPr="00C23517" w:rsidRDefault="005F2F2A" w:rsidP="005F2F2A">
            <w:pPr>
              <w:jc w:val="center"/>
              <w:rPr>
                <w:rFonts w:cs="Arial"/>
                <w:b/>
                <w:sz w:val="20"/>
                <w:szCs w:val="20"/>
              </w:rPr>
            </w:pPr>
            <w:sdt>
              <w:sdtPr>
                <w:rPr>
                  <w:rFonts w:cs="Arial"/>
                  <w:b/>
                  <w:sz w:val="20"/>
                  <w:szCs w:val="20"/>
                </w:rPr>
                <w:id w:val="-19554263"/>
                <w15:appearance w15:val="hidden"/>
                <w14:checkbox>
                  <w14:checked w14:val="1"/>
                  <w14:checkedState w14:val="2612" w14:font="MS Gothic"/>
                  <w14:uncheckedState w14:val="2610" w14:font="MS Gothic"/>
                </w14:checkbox>
              </w:sdtPr>
              <w:sdtContent>
                <w:r w:rsidR="00E90B50">
                  <w:rPr>
                    <w:rFonts w:ascii="MS Gothic" w:eastAsia="MS Gothic" w:hAnsi="MS Gothic" w:cs="Arial" w:hint="eastAsia"/>
                    <w:b/>
                    <w:sz w:val="20"/>
                    <w:szCs w:val="20"/>
                  </w:rPr>
                  <w:t>☒</w:t>
                </w:r>
              </w:sdtContent>
            </w:sdt>
          </w:p>
        </w:tc>
        <w:tc>
          <w:tcPr>
            <w:tcW w:w="74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874FE5" w14:textId="77777777" w:rsidR="00BA7B16" w:rsidRPr="00BE0315" w:rsidRDefault="00BA7B16" w:rsidP="00BA7B16">
            <w:pPr>
              <w:pStyle w:val="P1"/>
              <w:widowControl w:val="0"/>
              <w:numPr>
                <w:ilvl w:val="0"/>
                <w:numId w:val="0"/>
              </w:numPr>
              <w:adjustRightInd w:val="0"/>
              <w:spacing w:before="0" w:after="0"/>
              <w:textAlignment w:val="baseline"/>
              <w:rPr>
                <w:rFonts w:ascii="Times New Roman" w:hAnsi="Times New Roman" w:cs="Times New Roman"/>
                <w:sz w:val="20"/>
                <w:szCs w:val="20"/>
              </w:rPr>
            </w:pPr>
            <w:r>
              <w:rPr>
                <w:rFonts w:ascii="Times New Roman" w:hAnsi="Times New Roman" w:cs="Times New Roman"/>
                <w:sz w:val="20"/>
                <w:szCs w:val="20"/>
              </w:rPr>
              <w:t>The areas under the project activity do not have any connection with the</w:t>
            </w:r>
            <w:r w:rsidRPr="00BE0315">
              <w:rPr>
                <w:rFonts w:ascii="Times New Roman" w:hAnsi="Times New Roman" w:cs="Times New Roman"/>
                <w:sz w:val="20"/>
                <w:szCs w:val="20"/>
              </w:rPr>
              <w:t xml:space="preserve"> protected areas and areas of ecological significance including critical habitats, key biodiversity </w:t>
            </w:r>
            <w:r w:rsidRPr="00BE0315">
              <w:rPr>
                <w:rFonts w:ascii="Times New Roman" w:hAnsi="Times New Roman" w:cs="Times New Roman"/>
                <w:noProof/>
                <w:sz w:val="20"/>
                <w:szCs w:val="20"/>
              </w:rPr>
              <w:t>areas,</w:t>
            </w:r>
            <w:r w:rsidRPr="00BE0315">
              <w:rPr>
                <w:rFonts w:ascii="Times New Roman" w:hAnsi="Times New Roman" w:cs="Times New Roman"/>
                <w:sz w:val="20"/>
                <w:szCs w:val="20"/>
              </w:rPr>
              <w:t xml:space="preserve"> and internationall</w:t>
            </w:r>
            <w:r>
              <w:rPr>
                <w:rFonts w:ascii="Times New Roman" w:hAnsi="Times New Roman" w:cs="Times New Roman"/>
                <w:sz w:val="20"/>
                <w:szCs w:val="20"/>
              </w:rPr>
              <w:t>y recognized conservation sites.</w:t>
            </w:r>
          </w:p>
          <w:p w14:paraId="2C2AD9DA" w14:textId="77777777" w:rsidR="00E90B50" w:rsidRDefault="00E90B50" w:rsidP="00BA7B16">
            <w:pPr>
              <w:jc w:val="both"/>
              <w:rPr>
                <w:rFonts w:cs="Arial"/>
                <w:b/>
                <w:sz w:val="20"/>
                <w:szCs w:val="20"/>
              </w:rPr>
            </w:pPr>
          </w:p>
        </w:tc>
      </w:tr>
      <w:tr w:rsidR="00E90B50" w:rsidRPr="00C23517" w14:paraId="65B0130B" w14:textId="02F45997" w:rsidTr="00BA7B16">
        <w:tc>
          <w:tcPr>
            <w:tcW w:w="5755" w:type="dxa"/>
          </w:tcPr>
          <w:p w14:paraId="2E3B4130" w14:textId="424AD87B" w:rsidR="00E90B50" w:rsidRPr="00C23517" w:rsidRDefault="00E90B50" w:rsidP="005F2F2A">
            <w:pPr>
              <w:pStyle w:val="P1"/>
              <w:widowControl w:val="0"/>
              <w:numPr>
                <w:ilvl w:val="0"/>
                <w:numId w:val="0"/>
              </w:numPr>
              <w:adjustRightInd w:val="0"/>
              <w:spacing w:before="0" w:after="0"/>
              <w:textAlignment w:val="baseline"/>
              <w:rPr>
                <w:rFonts w:ascii="Arial" w:hAnsi="Arial" w:cs="Arial"/>
                <w:sz w:val="20"/>
                <w:szCs w:val="20"/>
              </w:rPr>
            </w:pPr>
            <w:r w:rsidRPr="00C23517">
              <w:rPr>
                <w:rFonts w:ascii="Arial" w:hAnsi="Arial" w:cs="Arial"/>
                <w:sz w:val="20"/>
                <w:szCs w:val="20"/>
              </w:rPr>
              <w:t xml:space="preserve">Will the activities affect indigenous peoples that would require further due diligence, free, prior and informed consent (FPIC) and documentation of development plans?  </w:t>
            </w:r>
          </w:p>
        </w:tc>
        <w:sdt>
          <w:sdtPr>
            <w:rPr>
              <w:rFonts w:cs="Arial"/>
              <w:b/>
              <w:sz w:val="20"/>
              <w:szCs w:val="20"/>
            </w:rPr>
            <w:id w:val="-69506471"/>
            <w15:appearance w15:val="hidden"/>
            <w14:checkbox>
              <w14:checked w14:val="0"/>
              <w14:checkedState w14:val="2612" w14:font="MS Gothic"/>
              <w14:uncheckedState w14:val="2610" w14:font="MS Gothic"/>
            </w14:checkbox>
          </w:sdtPr>
          <w:sdtContent>
            <w:tc>
              <w:tcPr>
                <w:tcW w:w="900" w:type="dxa"/>
                <w:tcBorders>
                  <w:bottom w:val="single" w:sz="4" w:space="0" w:color="000000" w:themeColor="text1"/>
                </w:tcBorders>
                <w:shd w:val="clear" w:color="auto" w:fill="auto"/>
              </w:tcPr>
              <w:p w14:paraId="32409000" w14:textId="77777777" w:rsidR="00E90B50" w:rsidRPr="00C23517" w:rsidRDefault="00E90B50" w:rsidP="005F2F2A">
                <w:pPr>
                  <w:jc w:val="center"/>
                  <w:rPr>
                    <w:rFonts w:cs="Arial"/>
                    <w:b/>
                    <w:color w:val="006600"/>
                    <w:sz w:val="20"/>
                    <w:szCs w:val="20"/>
                  </w:rPr>
                </w:pPr>
                <w:r w:rsidRPr="00C23517">
                  <w:rPr>
                    <w:rFonts w:ascii="MS Mincho" w:eastAsia="MS Mincho" w:hAnsi="MS Mincho" w:cs="MS Mincho"/>
                    <w:b/>
                    <w:sz w:val="20"/>
                    <w:szCs w:val="20"/>
                  </w:rPr>
                  <w:t>☐</w:t>
                </w:r>
              </w:p>
            </w:tc>
          </w:sdtContent>
        </w:sdt>
        <w:sdt>
          <w:sdtPr>
            <w:rPr>
              <w:rFonts w:cs="Arial"/>
              <w:b/>
              <w:sz w:val="20"/>
              <w:szCs w:val="20"/>
            </w:rPr>
            <w:id w:val="692656863"/>
            <w15:appearance w15:val="hidden"/>
            <w14:checkbox>
              <w14:checked w14:val="1"/>
              <w14:checkedState w14:val="2612" w14:font="MS Gothic"/>
              <w14:uncheckedState w14:val="2610" w14:font="MS Gothic"/>
            </w14:checkbox>
          </w:sdtPr>
          <w:sdtContent>
            <w:tc>
              <w:tcPr>
                <w:tcW w:w="1260" w:type="dxa"/>
                <w:tcBorders>
                  <w:bottom w:val="single" w:sz="4" w:space="0" w:color="000000" w:themeColor="text1"/>
                </w:tcBorders>
                <w:shd w:val="clear" w:color="auto" w:fill="auto"/>
              </w:tcPr>
              <w:p w14:paraId="71E1275D" w14:textId="0462A9A9" w:rsidR="00E90B50" w:rsidRPr="00C23517" w:rsidRDefault="00E90B50" w:rsidP="005F2F2A">
                <w:pPr>
                  <w:jc w:val="center"/>
                  <w:rPr>
                    <w:rFonts w:cs="Arial"/>
                    <w:b/>
                    <w:color w:val="FF0000"/>
                    <w:sz w:val="20"/>
                    <w:szCs w:val="20"/>
                  </w:rPr>
                </w:pPr>
                <w:r>
                  <w:rPr>
                    <w:rFonts w:ascii="MS Gothic" w:eastAsia="MS Gothic" w:hAnsi="MS Gothic" w:cs="Arial" w:hint="eastAsia"/>
                    <w:b/>
                    <w:sz w:val="20"/>
                    <w:szCs w:val="20"/>
                  </w:rPr>
                  <w:t>☒</w:t>
                </w:r>
              </w:p>
            </w:tc>
          </w:sdtContent>
        </w:sdt>
        <w:tc>
          <w:tcPr>
            <w:tcW w:w="7470" w:type="dxa"/>
            <w:tcBorders>
              <w:bottom w:val="single" w:sz="4" w:space="0" w:color="000000" w:themeColor="text1"/>
            </w:tcBorders>
          </w:tcPr>
          <w:p w14:paraId="731D9DB7" w14:textId="1261F5BF" w:rsidR="00E90B50" w:rsidRPr="00BA7B16" w:rsidRDefault="00BA7B16" w:rsidP="00BA7B16">
            <w:pPr>
              <w:pStyle w:val="P1"/>
              <w:widowControl w:val="0"/>
              <w:numPr>
                <w:ilvl w:val="0"/>
                <w:numId w:val="0"/>
              </w:numPr>
              <w:adjustRightInd w:val="0"/>
              <w:spacing w:before="0" w:after="0"/>
              <w:textAlignment w:val="baseline"/>
              <w:rPr>
                <w:rFonts w:ascii="Times New Roman" w:hAnsi="Times New Roman" w:cs="Times New Roman"/>
                <w:sz w:val="20"/>
                <w:szCs w:val="20"/>
              </w:rPr>
            </w:pPr>
            <w:r>
              <w:rPr>
                <w:rFonts w:ascii="Times New Roman" w:hAnsi="Times New Roman" w:cs="Times New Roman"/>
                <w:sz w:val="20"/>
                <w:szCs w:val="20"/>
              </w:rPr>
              <w:t>There are no indigenous people</w:t>
            </w:r>
            <w:r w:rsidRPr="00BE0315">
              <w:rPr>
                <w:rFonts w:ascii="Times New Roman" w:hAnsi="Times New Roman" w:cs="Times New Roman"/>
                <w:sz w:val="20"/>
                <w:szCs w:val="20"/>
              </w:rPr>
              <w:t xml:space="preserve"> </w:t>
            </w:r>
            <w:r>
              <w:rPr>
                <w:rFonts w:ascii="Times New Roman" w:hAnsi="Times New Roman" w:cs="Times New Roman"/>
                <w:sz w:val="20"/>
                <w:szCs w:val="20"/>
              </w:rPr>
              <w:t>living in the proposed project areas.</w:t>
            </w:r>
          </w:p>
        </w:tc>
      </w:tr>
      <w:tr w:rsidR="00E90B50" w:rsidRPr="00C23517" w14:paraId="7675E083" w14:textId="52386799" w:rsidTr="00BA7B16">
        <w:tc>
          <w:tcPr>
            <w:tcW w:w="5755" w:type="dxa"/>
          </w:tcPr>
          <w:p w14:paraId="1BA48DFB" w14:textId="0874A9EC" w:rsidR="00E90B50" w:rsidRPr="00C23517" w:rsidRDefault="00E90B50" w:rsidP="00A626F0">
            <w:pPr>
              <w:rPr>
                <w:rFonts w:cs="Arial"/>
                <w:sz w:val="20"/>
                <w:szCs w:val="20"/>
              </w:rPr>
            </w:pPr>
            <w:r w:rsidRPr="00C23517">
              <w:rPr>
                <w:rFonts w:cs="Arial"/>
                <w:sz w:val="20"/>
                <w:szCs w:val="20"/>
              </w:rPr>
              <w:t xml:space="preserve">Will the activities be located </w:t>
            </w:r>
            <w:r w:rsidRPr="00C23517">
              <w:rPr>
                <w:rFonts w:cs="Arial"/>
                <w:noProof/>
                <w:sz w:val="20"/>
                <w:szCs w:val="20"/>
              </w:rPr>
              <w:t>in</w:t>
            </w:r>
            <w:r w:rsidRPr="00C23517">
              <w:rPr>
                <w:rFonts w:cs="Arial"/>
                <w:sz w:val="20"/>
                <w:szCs w:val="20"/>
              </w:rPr>
              <w:t xml:space="preserve"> areas that are considered to have archaeological (prehistoric), paleontological, historical, cultural, artistic, and religious values or contains features considered as critical cultural heritage? </w:t>
            </w:r>
          </w:p>
        </w:tc>
        <w:sdt>
          <w:sdtPr>
            <w:rPr>
              <w:rFonts w:cs="Arial"/>
              <w:b/>
              <w:sz w:val="20"/>
              <w:szCs w:val="20"/>
            </w:rPr>
            <w:id w:val="352396172"/>
            <w15:appearance w15:val="hidden"/>
            <w14:checkbox>
              <w14:checked w14:val="0"/>
              <w14:checkedState w14:val="2612" w14:font="MS Gothic"/>
              <w14:uncheckedState w14:val="2610" w14:font="MS Gothic"/>
            </w14:checkbox>
          </w:sdtPr>
          <w:sdtContent>
            <w:tc>
              <w:tcPr>
                <w:tcW w:w="900" w:type="dxa"/>
                <w:tcBorders>
                  <w:top w:val="single" w:sz="4" w:space="0" w:color="000000" w:themeColor="text1"/>
                </w:tcBorders>
                <w:shd w:val="clear" w:color="auto" w:fill="auto"/>
              </w:tcPr>
              <w:p w14:paraId="12E79EF1"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sdt>
          <w:sdtPr>
            <w:rPr>
              <w:rFonts w:cs="Arial"/>
              <w:b/>
              <w:sz w:val="20"/>
              <w:szCs w:val="20"/>
            </w:rPr>
            <w:id w:val="-213741413"/>
            <w15:appearance w15:val="hidden"/>
            <w14:checkbox>
              <w14:checked w14:val="1"/>
              <w14:checkedState w14:val="2612" w14:font="MS Gothic"/>
              <w14:uncheckedState w14:val="2610" w14:font="MS Gothic"/>
            </w14:checkbox>
          </w:sdtPr>
          <w:sdtContent>
            <w:tc>
              <w:tcPr>
                <w:tcW w:w="1260" w:type="dxa"/>
                <w:tcBorders>
                  <w:top w:val="single" w:sz="4" w:space="0" w:color="000000" w:themeColor="text1"/>
                </w:tcBorders>
                <w:shd w:val="clear" w:color="auto" w:fill="auto"/>
              </w:tcPr>
              <w:p w14:paraId="5AC94556" w14:textId="7A57F01D" w:rsidR="00E90B50" w:rsidRPr="00C23517" w:rsidRDefault="00E90B50" w:rsidP="005F2F2A">
                <w:pPr>
                  <w:tabs>
                    <w:tab w:val="left" w:pos="372"/>
                    <w:tab w:val="center" w:pos="603"/>
                  </w:tabs>
                  <w:jc w:val="center"/>
                  <w:rPr>
                    <w:rFonts w:cs="Arial"/>
                    <w:b/>
                    <w:sz w:val="20"/>
                    <w:szCs w:val="20"/>
                  </w:rPr>
                </w:pPr>
                <w:r>
                  <w:rPr>
                    <w:rFonts w:ascii="MS Gothic" w:eastAsia="MS Gothic" w:hAnsi="MS Gothic" w:cs="Arial" w:hint="eastAsia"/>
                    <w:b/>
                    <w:sz w:val="20"/>
                    <w:szCs w:val="20"/>
                  </w:rPr>
                  <w:t>☒</w:t>
                </w:r>
              </w:p>
            </w:tc>
          </w:sdtContent>
        </w:sdt>
        <w:tc>
          <w:tcPr>
            <w:tcW w:w="7470" w:type="dxa"/>
            <w:tcBorders>
              <w:top w:val="single" w:sz="4" w:space="0" w:color="000000" w:themeColor="text1"/>
            </w:tcBorders>
          </w:tcPr>
          <w:p w14:paraId="58EB3B90" w14:textId="141A17BC" w:rsidR="00E90B50" w:rsidRPr="00BA7B16" w:rsidRDefault="00BA7B16" w:rsidP="00BA7B16">
            <w:pPr>
              <w:pStyle w:val="P1"/>
              <w:widowControl w:val="0"/>
              <w:numPr>
                <w:ilvl w:val="0"/>
                <w:numId w:val="0"/>
              </w:numPr>
              <w:adjustRightInd w:val="0"/>
              <w:spacing w:before="0" w:after="0"/>
              <w:textAlignment w:val="baseline"/>
              <w:rPr>
                <w:rFonts w:ascii="Times New Roman" w:hAnsi="Times New Roman" w:cs="Times New Roman"/>
                <w:sz w:val="20"/>
                <w:szCs w:val="20"/>
              </w:rPr>
            </w:pPr>
            <w:r>
              <w:rPr>
                <w:rFonts w:ascii="Times New Roman" w:hAnsi="Times New Roman" w:cs="Times New Roman"/>
                <w:sz w:val="20"/>
                <w:szCs w:val="20"/>
              </w:rPr>
              <w:t>In the project areas do not</w:t>
            </w:r>
            <w:r w:rsidRPr="00BE0315">
              <w:rPr>
                <w:rFonts w:ascii="Times New Roman" w:hAnsi="Times New Roman" w:cs="Times New Roman"/>
                <w:sz w:val="20"/>
                <w:szCs w:val="20"/>
              </w:rPr>
              <w:t xml:space="preserve"> have archaeological (prehistoric), paleontological, historical, cultural, artistic, and religious values or contains features considere</w:t>
            </w:r>
            <w:r>
              <w:rPr>
                <w:rFonts w:ascii="Times New Roman" w:hAnsi="Times New Roman" w:cs="Times New Roman"/>
                <w:sz w:val="20"/>
                <w:szCs w:val="20"/>
              </w:rPr>
              <w:t>d as critical cultural heritage.</w:t>
            </w:r>
          </w:p>
        </w:tc>
      </w:tr>
    </w:tbl>
    <w:p w14:paraId="0553352D" w14:textId="78A3D05D" w:rsidR="007E3B19" w:rsidRPr="00C23517" w:rsidRDefault="007E3B19" w:rsidP="007E3B19">
      <w:pPr>
        <w:spacing w:after="120"/>
        <w:rPr>
          <w:rFonts w:cs="Arial"/>
          <w:b/>
        </w:rPr>
      </w:pPr>
    </w:p>
    <w:p w14:paraId="7B5B5B9D" w14:textId="59BE0E4D" w:rsidR="007E3B19" w:rsidRPr="00C23517" w:rsidRDefault="007E3B19" w:rsidP="00A626F0">
      <w:pPr>
        <w:spacing w:after="120"/>
        <w:rPr>
          <w:rFonts w:cs="Arial"/>
          <w:b/>
        </w:rPr>
      </w:pPr>
      <w:r w:rsidRPr="00C23517">
        <w:rPr>
          <w:rFonts w:cs="Arial"/>
          <w:b/>
        </w:rPr>
        <w:t>Part B: Specific environmental and social risks and impacts</w:t>
      </w:r>
      <w:r w:rsidR="009E63E7" w:rsidRPr="00C23517">
        <w:rPr>
          <w:rFonts w:cs="Arial"/>
          <w:b/>
        </w:rPr>
        <w:t xml:space="preserve"> </w:t>
      </w:r>
    </w:p>
    <w:tbl>
      <w:tblPr>
        <w:tblStyle w:val="TableGrid"/>
        <w:tblW w:w="15390" w:type="dxa"/>
        <w:tblInd w:w="-5" w:type="dxa"/>
        <w:tblLook w:val="04A0" w:firstRow="1" w:lastRow="0" w:firstColumn="1" w:lastColumn="0" w:noHBand="0" w:noVBand="1"/>
      </w:tblPr>
      <w:tblGrid>
        <w:gridCol w:w="5760"/>
        <w:gridCol w:w="1007"/>
        <w:gridCol w:w="1153"/>
        <w:gridCol w:w="1170"/>
        <w:gridCol w:w="6300"/>
      </w:tblGrid>
      <w:tr w:rsidR="00E90B50" w:rsidRPr="00C23517" w14:paraId="23C52767" w14:textId="0207F013" w:rsidTr="005A7DE3">
        <w:trPr>
          <w:trHeight w:val="510"/>
        </w:trPr>
        <w:tc>
          <w:tcPr>
            <w:tcW w:w="5760" w:type="dxa"/>
            <w:shd w:val="clear" w:color="auto" w:fill="24634E"/>
            <w:vAlign w:val="center"/>
          </w:tcPr>
          <w:p w14:paraId="7AD698A2" w14:textId="77777777" w:rsidR="00E90B50" w:rsidRPr="00C23517" w:rsidRDefault="00E90B50" w:rsidP="004364D9">
            <w:pPr>
              <w:rPr>
                <w:rFonts w:cs="Arial"/>
                <w:b/>
                <w:color w:val="FFFFFF" w:themeColor="background1"/>
                <w:sz w:val="20"/>
                <w:szCs w:val="20"/>
              </w:rPr>
            </w:pPr>
            <w:r w:rsidRPr="00C23517">
              <w:rPr>
                <w:rFonts w:cs="Arial"/>
                <w:b/>
                <w:color w:val="FFFFFF" w:themeColor="background1"/>
                <w:sz w:val="20"/>
                <w:szCs w:val="20"/>
              </w:rPr>
              <w:t>Assessment and Management of Environmental and Social Risks and Impacts</w:t>
            </w:r>
          </w:p>
        </w:tc>
        <w:tc>
          <w:tcPr>
            <w:tcW w:w="1007" w:type="dxa"/>
            <w:shd w:val="clear" w:color="auto" w:fill="24634E"/>
            <w:vAlign w:val="center"/>
          </w:tcPr>
          <w:p w14:paraId="15AA6FC5" w14:textId="77777777" w:rsidR="00E90B50" w:rsidRPr="00C23517" w:rsidRDefault="00E90B50" w:rsidP="004364D9">
            <w:pPr>
              <w:jc w:val="center"/>
              <w:rPr>
                <w:rFonts w:cs="Arial"/>
                <w:b/>
                <w:color w:val="FFFFFF" w:themeColor="background1"/>
                <w:sz w:val="20"/>
                <w:szCs w:val="20"/>
              </w:rPr>
            </w:pPr>
            <w:r w:rsidRPr="00C23517">
              <w:rPr>
                <w:rFonts w:cs="Arial"/>
                <w:b/>
                <w:color w:val="FFFFFF" w:themeColor="background1"/>
                <w:sz w:val="20"/>
                <w:szCs w:val="20"/>
              </w:rPr>
              <w:t>YES</w:t>
            </w:r>
          </w:p>
        </w:tc>
        <w:tc>
          <w:tcPr>
            <w:tcW w:w="1153" w:type="dxa"/>
            <w:shd w:val="clear" w:color="auto" w:fill="24634E"/>
            <w:vAlign w:val="center"/>
          </w:tcPr>
          <w:p w14:paraId="468EA837" w14:textId="77777777" w:rsidR="00E90B50" w:rsidRPr="00C23517" w:rsidRDefault="00E90B50" w:rsidP="004364D9">
            <w:pPr>
              <w:jc w:val="center"/>
              <w:rPr>
                <w:rFonts w:cs="Arial"/>
                <w:b/>
                <w:color w:val="FFFFFF" w:themeColor="background1"/>
                <w:sz w:val="20"/>
                <w:szCs w:val="20"/>
              </w:rPr>
            </w:pPr>
            <w:r w:rsidRPr="00C23517">
              <w:rPr>
                <w:rFonts w:cs="Arial"/>
                <w:b/>
                <w:color w:val="FFFFFF" w:themeColor="background1"/>
                <w:sz w:val="20"/>
                <w:szCs w:val="20"/>
              </w:rPr>
              <w:t>NO</w:t>
            </w:r>
          </w:p>
        </w:tc>
        <w:tc>
          <w:tcPr>
            <w:tcW w:w="1170" w:type="dxa"/>
            <w:shd w:val="clear" w:color="auto" w:fill="24634E"/>
            <w:vAlign w:val="center"/>
          </w:tcPr>
          <w:p w14:paraId="69D8230A" w14:textId="77777777" w:rsidR="00E90B50" w:rsidRPr="00C23517" w:rsidRDefault="00E90B50" w:rsidP="004364D9">
            <w:pPr>
              <w:jc w:val="center"/>
              <w:rPr>
                <w:rFonts w:cs="Arial"/>
                <w:b/>
                <w:color w:val="FFFFFF" w:themeColor="background1"/>
                <w:sz w:val="20"/>
                <w:szCs w:val="20"/>
              </w:rPr>
            </w:pPr>
            <w:r w:rsidRPr="00C23517">
              <w:rPr>
                <w:rFonts w:cs="Arial"/>
                <w:b/>
                <w:color w:val="FFFFFF" w:themeColor="background1"/>
                <w:sz w:val="20"/>
                <w:szCs w:val="20"/>
              </w:rPr>
              <w:t>TBD</w:t>
            </w:r>
          </w:p>
        </w:tc>
        <w:tc>
          <w:tcPr>
            <w:tcW w:w="6300" w:type="dxa"/>
            <w:shd w:val="clear" w:color="auto" w:fill="24634E"/>
          </w:tcPr>
          <w:p w14:paraId="0591CD2A" w14:textId="3A6A76BC" w:rsidR="00E90B50" w:rsidRPr="00C23517" w:rsidRDefault="00E90B50" w:rsidP="004364D9">
            <w:pPr>
              <w:jc w:val="center"/>
              <w:rPr>
                <w:rFonts w:cs="Arial"/>
                <w:b/>
                <w:color w:val="FFFFFF" w:themeColor="background1"/>
                <w:sz w:val="20"/>
                <w:szCs w:val="20"/>
              </w:rPr>
            </w:pPr>
            <w:r>
              <w:rPr>
                <w:rFonts w:cs="Arial"/>
                <w:b/>
                <w:color w:val="FFFFFF" w:themeColor="background1"/>
                <w:sz w:val="20"/>
                <w:szCs w:val="20"/>
              </w:rPr>
              <w:t>Remarks</w:t>
            </w:r>
          </w:p>
        </w:tc>
      </w:tr>
      <w:tr w:rsidR="00E90B50" w:rsidRPr="00C23517" w14:paraId="285F0A66" w14:textId="457889F2" w:rsidTr="005A7DE3">
        <w:tc>
          <w:tcPr>
            <w:tcW w:w="5760" w:type="dxa"/>
            <w:shd w:val="clear" w:color="auto" w:fill="auto"/>
          </w:tcPr>
          <w:p w14:paraId="5D855C0E" w14:textId="77777777" w:rsidR="00E90B50" w:rsidRPr="00C23517" w:rsidRDefault="00E90B50" w:rsidP="005F2F2A">
            <w:pPr>
              <w:rPr>
                <w:rFonts w:cs="Arial"/>
                <w:sz w:val="20"/>
                <w:szCs w:val="20"/>
              </w:rPr>
            </w:pPr>
            <w:r w:rsidRPr="00C23517">
              <w:rPr>
                <w:rFonts w:cs="Arial"/>
                <w:sz w:val="20"/>
                <w:szCs w:val="20"/>
              </w:rPr>
              <w:t>Has the AE provided the E&amp;S risk category of the project in the concept note?</w:t>
            </w:r>
          </w:p>
        </w:tc>
        <w:sdt>
          <w:sdtPr>
            <w:rPr>
              <w:rFonts w:cs="Arial"/>
              <w:b/>
              <w:sz w:val="20"/>
              <w:szCs w:val="20"/>
            </w:rPr>
            <w:id w:val="1956675506"/>
            <w15:appearance w15:val="hidden"/>
            <w14:checkbox>
              <w14:checked w14:val="1"/>
              <w14:checkedState w14:val="2612" w14:font="MS Gothic"/>
              <w14:uncheckedState w14:val="2610" w14:font="MS Gothic"/>
            </w14:checkbox>
          </w:sdtPr>
          <w:sdtContent>
            <w:tc>
              <w:tcPr>
                <w:tcW w:w="1007" w:type="dxa"/>
                <w:shd w:val="clear" w:color="auto" w:fill="auto"/>
              </w:tcPr>
              <w:p w14:paraId="6029636B" w14:textId="0E880EFF" w:rsidR="00E90B50" w:rsidRPr="00C23517" w:rsidRDefault="00E90B50" w:rsidP="005F2F2A">
                <w:pPr>
                  <w:jc w:val="center"/>
                  <w:rPr>
                    <w:rFonts w:cs="Arial"/>
                    <w:b/>
                    <w:color w:val="006600"/>
                    <w:sz w:val="20"/>
                    <w:szCs w:val="20"/>
                  </w:rPr>
                </w:pPr>
                <w:r>
                  <w:rPr>
                    <w:rFonts w:ascii="MS Gothic" w:eastAsia="MS Gothic" w:hAnsi="MS Gothic" w:cs="Arial" w:hint="eastAsia"/>
                    <w:b/>
                    <w:sz w:val="20"/>
                    <w:szCs w:val="20"/>
                  </w:rPr>
                  <w:t>☒</w:t>
                </w:r>
              </w:p>
            </w:tc>
          </w:sdtContent>
        </w:sdt>
        <w:tc>
          <w:tcPr>
            <w:tcW w:w="1153" w:type="dxa"/>
            <w:shd w:val="clear" w:color="auto" w:fill="auto"/>
          </w:tcPr>
          <w:p w14:paraId="2ED7F403" w14:textId="77777777" w:rsidR="00E90B50" w:rsidRPr="00C23517" w:rsidRDefault="005F2F2A" w:rsidP="005F2F2A">
            <w:pPr>
              <w:jc w:val="center"/>
              <w:rPr>
                <w:rFonts w:cs="Arial"/>
                <w:b/>
                <w:color w:val="FF0000"/>
                <w:sz w:val="20"/>
                <w:szCs w:val="20"/>
              </w:rPr>
            </w:pPr>
            <w:sdt>
              <w:sdtPr>
                <w:rPr>
                  <w:rFonts w:cs="Arial"/>
                  <w:b/>
                  <w:sz w:val="20"/>
                  <w:szCs w:val="20"/>
                </w:rPr>
                <w:id w:val="428078284"/>
                <w15:appearance w15:val="hidden"/>
                <w14:checkbox>
                  <w14:checked w14:val="0"/>
                  <w14:checkedState w14:val="2612" w14:font="MS Gothic"/>
                  <w14:uncheckedState w14:val="2610" w14:font="MS Gothic"/>
                </w14:checkbox>
              </w:sdtPr>
              <w:sdtContent>
                <w:r w:rsidR="00E90B50" w:rsidRPr="00C23517">
                  <w:rPr>
                    <w:rFonts w:ascii="MS Mincho" w:eastAsia="MS Mincho" w:hAnsi="MS Mincho" w:cs="MS Mincho"/>
                    <w:b/>
                    <w:sz w:val="20"/>
                    <w:szCs w:val="20"/>
                  </w:rPr>
                  <w:t>☐</w:t>
                </w:r>
              </w:sdtContent>
            </w:sdt>
          </w:p>
        </w:tc>
        <w:tc>
          <w:tcPr>
            <w:tcW w:w="1170" w:type="dxa"/>
            <w:shd w:val="clear" w:color="auto" w:fill="auto"/>
          </w:tcPr>
          <w:p w14:paraId="2DB8DF66" w14:textId="77777777" w:rsidR="00E90B50" w:rsidRPr="00C23517" w:rsidRDefault="005F2F2A" w:rsidP="005F2F2A">
            <w:pPr>
              <w:jc w:val="center"/>
              <w:rPr>
                <w:rFonts w:cs="Arial"/>
                <w:b/>
                <w:color w:val="FF0000"/>
                <w:sz w:val="20"/>
                <w:szCs w:val="20"/>
              </w:rPr>
            </w:pPr>
            <w:sdt>
              <w:sdtPr>
                <w:rPr>
                  <w:rFonts w:cs="Arial"/>
                  <w:b/>
                  <w:sz w:val="20"/>
                  <w:szCs w:val="20"/>
                </w:rPr>
                <w:id w:val="-1638252890"/>
                <w15:appearance w15:val="hidden"/>
                <w14:checkbox>
                  <w14:checked w14:val="0"/>
                  <w14:checkedState w14:val="2612" w14:font="MS Gothic"/>
                  <w14:uncheckedState w14:val="2610" w14:font="MS Gothic"/>
                </w14:checkbox>
              </w:sdtPr>
              <w:sdtContent>
                <w:r w:rsidR="00E90B50" w:rsidRPr="00C23517">
                  <w:rPr>
                    <w:rFonts w:ascii="MS Mincho" w:eastAsia="MS Mincho" w:hAnsi="MS Mincho" w:cs="MS Mincho"/>
                    <w:b/>
                    <w:sz w:val="20"/>
                    <w:szCs w:val="20"/>
                  </w:rPr>
                  <w:t>☐</w:t>
                </w:r>
              </w:sdtContent>
            </w:sdt>
          </w:p>
        </w:tc>
        <w:tc>
          <w:tcPr>
            <w:tcW w:w="6300" w:type="dxa"/>
          </w:tcPr>
          <w:p w14:paraId="3C50D089" w14:textId="05C031F3" w:rsidR="00E90B50" w:rsidRPr="005515E3" w:rsidRDefault="005515E3" w:rsidP="005515E3">
            <w:pPr>
              <w:jc w:val="both"/>
              <w:rPr>
                <w:rFonts w:cs="Arial"/>
                <w:sz w:val="20"/>
                <w:szCs w:val="20"/>
              </w:rPr>
            </w:pPr>
            <w:r w:rsidRPr="005515E3">
              <w:rPr>
                <w:rFonts w:cs="Arial"/>
                <w:sz w:val="20"/>
                <w:szCs w:val="20"/>
              </w:rPr>
              <w:t>The risk category is provided based on screening result</w:t>
            </w:r>
            <w:r>
              <w:rPr>
                <w:rFonts w:cs="Arial"/>
                <w:sz w:val="20"/>
                <w:szCs w:val="20"/>
              </w:rPr>
              <w:t xml:space="preserve"> in section A</w:t>
            </w:r>
            <w:r w:rsidRPr="005515E3">
              <w:rPr>
                <w:rFonts w:cs="Arial"/>
                <w:sz w:val="20"/>
                <w:szCs w:val="20"/>
              </w:rPr>
              <w:t>.</w:t>
            </w:r>
          </w:p>
        </w:tc>
      </w:tr>
      <w:tr w:rsidR="00E90B50" w:rsidRPr="00C23517" w14:paraId="39552B37" w14:textId="035CFB34" w:rsidTr="005A7DE3">
        <w:tc>
          <w:tcPr>
            <w:tcW w:w="5760" w:type="dxa"/>
            <w:shd w:val="clear" w:color="auto" w:fill="auto"/>
          </w:tcPr>
          <w:p w14:paraId="611EA353" w14:textId="77777777" w:rsidR="00E90B50" w:rsidRPr="00C23517" w:rsidRDefault="00E90B50" w:rsidP="005F2F2A">
            <w:pPr>
              <w:rPr>
                <w:rFonts w:cs="Arial"/>
                <w:sz w:val="20"/>
                <w:szCs w:val="20"/>
              </w:rPr>
            </w:pPr>
            <w:bookmarkStart w:id="1" w:name="_Hlk496616439"/>
            <w:r w:rsidRPr="00C23517">
              <w:rPr>
                <w:rFonts w:cs="Arial"/>
                <w:sz w:val="20"/>
                <w:szCs w:val="20"/>
              </w:rPr>
              <w:t xml:space="preserve">Has the AE provided the rationale for the categorization of the project in the relevant sections of the concept note or funding proposal? </w:t>
            </w:r>
          </w:p>
        </w:tc>
        <w:sdt>
          <w:sdtPr>
            <w:rPr>
              <w:rFonts w:cs="Arial"/>
              <w:b/>
              <w:sz w:val="20"/>
              <w:szCs w:val="20"/>
            </w:rPr>
            <w:id w:val="782309337"/>
            <w15:appearance w15:val="hidden"/>
            <w14:checkbox>
              <w14:checked w14:val="1"/>
              <w14:checkedState w14:val="2612" w14:font="MS Gothic"/>
              <w14:uncheckedState w14:val="2610" w14:font="MS Gothic"/>
            </w14:checkbox>
          </w:sdtPr>
          <w:sdtContent>
            <w:tc>
              <w:tcPr>
                <w:tcW w:w="1007" w:type="dxa"/>
                <w:shd w:val="clear" w:color="auto" w:fill="auto"/>
              </w:tcPr>
              <w:p w14:paraId="6F6C90CC" w14:textId="5A49B520" w:rsidR="00E90B50" w:rsidRPr="00C23517" w:rsidRDefault="00E90B50" w:rsidP="005F2F2A">
                <w:pPr>
                  <w:jc w:val="center"/>
                  <w:rPr>
                    <w:rFonts w:cs="Arial"/>
                    <w:b/>
                    <w:sz w:val="20"/>
                    <w:szCs w:val="20"/>
                  </w:rPr>
                </w:pPr>
                <w:r>
                  <w:rPr>
                    <w:rFonts w:ascii="MS Gothic" w:eastAsia="MS Gothic" w:hAnsi="MS Gothic" w:cs="Arial" w:hint="eastAsia"/>
                    <w:b/>
                    <w:sz w:val="20"/>
                    <w:szCs w:val="20"/>
                  </w:rPr>
                  <w:t>☒</w:t>
                </w:r>
              </w:p>
            </w:tc>
          </w:sdtContent>
        </w:sdt>
        <w:sdt>
          <w:sdtPr>
            <w:rPr>
              <w:rFonts w:cs="Arial"/>
              <w:b/>
              <w:sz w:val="20"/>
              <w:szCs w:val="20"/>
            </w:rPr>
            <w:id w:val="-1593307568"/>
            <w15:appearance w15:val="hidden"/>
            <w14:checkbox>
              <w14:checked w14:val="0"/>
              <w14:checkedState w14:val="2612" w14:font="MS Gothic"/>
              <w14:uncheckedState w14:val="2610" w14:font="MS Gothic"/>
            </w14:checkbox>
          </w:sdtPr>
          <w:sdtContent>
            <w:tc>
              <w:tcPr>
                <w:tcW w:w="1153" w:type="dxa"/>
                <w:shd w:val="clear" w:color="auto" w:fill="auto"/>
              </w:tcPr>
              <w:p w14:paraId="32FBE6A9"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sdt>
          <w:sdtPr>
            <w:rPr>
              <w:rFonts w:cs="Arial"/>
              <w:b/>
              <w:sz w:val="20"/>
              <w:szCs w:val="20"/>
            </w:rPr>
            <w:id w:val="2041082190"/>
            <w15:appearance w15:val="hidden"/>
            <w14:checkbox>
              <w14:checked w14:val="0"/>
              <w14:checkedState w14:val="2612" w14:font="MS Gothic"/>
              <w14:uncheckedState w14:val="2610" w14:font="MS Gothic"/>
            </w14:checkbox>
          </w:sdtPr>
          <w:sdtContent>
            <w:tc>
              <w:tcPr>
                <w:tcW w:w="1170" w:type="dxa"/>
                <w:shd w:val="clear" w:color="auto" w:fill="auto"/>
              </w:tcPr>
              <w:p w14:paraId="04CCA150"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tc>
          <w:tcPr>
            <w:tcW w:w="6300" w:type="dxa"/>
          </w:tcPr>
          <w:p w14:paraId="211DAECB" w14:textId="6FFAD3D2" w:rsidR="00E90B50" w:rsidRPr="005515E3" w:rsidRDefault="005515E3" w:rsidP="005515E3">
            <w:pPr>
              <w:jc w:val="both"/>
              <w:rPr>
                <w:rFonts w:cs="Arial"/>
                <w:sz w:val="20"/>
                <w:szCs w:val="20"/>
              </w:rPr>
            </w:pPr>
            <w:r w:rsidRPr="005515E3">
              <w:rPr>
                <w:rFonts w:cs="Arial"/>
                <w:sz w:val="20"/>
                <w:szCs w:val="20"/>
              </w:rPr>
              <w:t>The project provided explanation against each exclusion criteria on why the AE responed ‘NO’.</w:t>
            </w:r>
          </w:p>
        </w:tc>
      </w:tr>
      <w:bookmarkEnd w:id="1"/>
      <w:tr w:rsidR="00E90B50" w:rsidRPr="00C23517" w14:paraId="38125BAA" w14:textId="0AC75E5E" w:rsidTr="005A7DE3">
        <w:tc>
          <w:tcPr>
            <w:tcW w:w="5760" w:type="dxa"/>
            <w:shd w:val="clear" w:color="auto" w:fill="auto"/>
          </w:tcPr>
          <w:p w14:paraId="1367BCD1" w14:textId="5998D421" w:rsidR="00E90B50" w:rsidRPr="00C23517" w:rsidRDefault="00E90B50" w:rsidP="005F2F2A">
            <w:pPr>
              <w:rPr>
                <w:rFonts w:cs="Arial"/>
                <w:sz w:val="20"/>
                <w:szCs w:val="20"/>
              </w:rPr>
            </w:pPr>
            <w:r>
              <w:rPr>
                <w:rFonts w:cs="Arial"/>
                <w:sz w:val="20"/>
                <w:szCs w:val="20"/>
              </w:rPr>
              <w:t>Are</w:t>
            </w:r>
            <w:r w:rsidRPr="00C23517">
              <w:rPr>
                <w:rFonts w:cs="Arial"/>
                <w:sz w:val="20"/>
                <w:szCs w:val="20"/>
              </w:rPr>
              <w:t xml:space="preserve"> there any additional requirement</w:t>
            </w:r>
            <w:r>
              <w:rPr>
                <w:rFonts w:cs="Arial"/>
                <w:sz w:val="20"/>
                <w:szCs w:val="20"/>
              </w:rPr>
              <w:t>s</w:t>
            </w:r>
            <w:r w:rsidRPr="00C23517">
              <w:rPr>
                <w:rFonts w:cs="Arial"/>
                <w:sz w:val="20"/>
                <w:szCs w:val="20"/>
              </w:rPr>
              <w:t xml:space="preserve"> </w:t>
            </w:r>
            <w:r>
              <w:rPr>
                <w:rFonts w:cs="Arial"/>
                <w:sz w:val="20"/>
                <w:szCs w:val="20"/>
              </w:rPr>
              <w:t>for</w:t>
            </w:r>
            <w:r w:rsidRPr="00C23517">
              <w:rPr>
                <w:rFonts w:cs="Arial"/>
                <w:sz w:val="20"/>
                <w:szCs w:val="20"/>
              </w:rPr>
              <w:t xml:space="preserve"> the country?</w:t>
            </w:r>
          </w:p>
        </w:tc>
        <w:sdt>
          <w:sdtPr>
            <w:rPr>
              <w:rFonts w:cs="Arial"/>
              <w:b/>
              <w:sz w:val="20"/>
              <w:szCs w:val="20"/>
            </w:rPr>
            <w:id w:val="35388758"/>
            <w15:appearance w15:val="hidden"/>
            <w14:checkbox>
              <w14:checked w14:val="0"/>
              <w14:checkedState w14:val="2612" w14:font="MS Gothic"/>
              <w14:uncheckedState w14:val="2610" w14:font="MS Gothic"/>
            </w14:checkbox>
          </w:sdtPr>
          <w:sdtContent>
            <w:tc>
              <w:tcPr>
                <w:tcW w:w="1007" w:type="dxa"/>
                <w:shd w:val="clear" w:color="auto" w:fill="auto"/>
              </w:tcPr>
              <w:p w14:paraId="0DC35D9E"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sdt>
          <w:sdtPr>
            <w:rPr>
              <w:rFonts w:cs="Arial"/>
              <w:b/>
              <w:sz w:val="20"/>
              <w:szCs w:val="20"/>
            </w:rPr>
            <w:id w:val="1548497462"/>
            <w15:appearance w15:val="hidden"/>
            <w14:checkbox>
              <w14:checked w14:val="0"/>
              <w14:checkedState w14:val="2612" w14:font="MS Gothic"/>
              <w14:uncheckedState w14:val="2610" w14:font="MS Gothic"/>
            </w14:checkbox>
          </w:sdtPr>
          <w:sdtContent>
            <w:tc>
              <w:tcPr>
                <w:tcW w:w="1153" w:type="dxa"/>
                <w:shd w:val="clear" w:color="auto" w:fill="auto"/>
              </w:tcPr>
              <w:p w14:paraId="1AEB3903"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sdt>
          <w:sdtPr>
            <w:rPr>
              <w:rFonts w:cs="Arial"/>
              <w:b/>
              <w:sz w:val="20"/>
              <w:szCs w:val="20"/>
            </w:rPr>
            <w:id w:val="-1032954370"/>
            <w15:appearance w15:val="hidden"/>
            <w14:checkbox>
              <w14:checked w14:val="1"/>
              <w14:checkedState w14:val="2612" w14:font="MS Gothic"/>
              <w14:uncheckedState w14:val="2610" w14:font="MS Gothic"/>
            </w14:checkbox>
          </w:sdtPr>
          <w:sdtContent>
            <w:tc>
              <w:tcPr>
                <w:tcW w:w="1170" w:type="dxa"/>
                <w:shd w:val="clear" w:color="auto" w:fill="auto"/>
              </w:tcPr>
              <w:p w14:paraId="4CF6EDEC" w14:textId="6B45F537" w:rsidR="00E90B50" w:rsidRPr="00C23517" w:rsidRDefault="00E90B50" w:rsidP="005F2F2A">
                <w:pPr>
                  <w:jc w:val="center"/>
                  <w:rPr>
                    <w:rFonts w:cs="Arial"/>
                    <w:b/>
                    <w:sz w:val="20"/>
                    <w:szCs w:val="20"/>
                  </w:rPr>
                </w:pPr>
                <w:r>
                  <w:rPr>
                    <w:rFonts w:ascii="MS Gothic" w:eastAsia="MS Gothic" w:hAnsi="MS Gothic" w:cs="Arial" w:hint="eastAsia"/>
                    <w:b/>
                    <w:sz w:val="20"/>
                    <w:szCs w:val="20"/>
                  </w:rPr>
                  <w:t>☒</w:t>
                </w:r>
              </w:p>
            </w:tc>
          </w:sdtContent>
        </w:sdt>
        <w:tc>
          <w:tcPr>
            <w:tcW w:w="6300" w:type="dxa"/>
          </w:tcPr>
          <w:p w14:paraId="1D7BED9B" w14:textId="77777777" w:rsidR="00E90B50" w:rsidRPr="005515E3" w:rsidRDefault="00E90B50" w:rsidP="005515E3">
            <w:pPr>
              <w:jc w:val="both"/>
              <w:rPr>
                <w:rFonts w:cs="Arial"/>
                <w:sz w:val="20"/>
                <w:szCs w:val="20"/>
              </w:rPr>
            </w:pPr>
          </w:p>
        </w:tc>
      </w:tr>
      <w:tr w:rsidR="00E90B50" w:rsidRPr="00C23517" w14:paraId="2B852F53" w14:textId="3657024A" w:rsidTr="005A7DE3">
        <w:tc>
          <w:tcPr>
            <w:tcW w:w="5760" w:type="dxa"/>
            <w:shd w:val="clear" w:color="auto" w:fill="auto"/>
          </w:tcPr>
          <w:p w14:paraId="335355EF" w14:textId="77777777" w:rsidR="00E90B50" w:rsidRPr="00C23517" w:rsidRDefault="00E90B50" w:rsidP="005F2F2A">
            <w:pPr>
              <w:rPr>
                <w:rFonts w:cs="Arial"/>
                <w:sz w:val="20"/>
                <w:szCs w:val="20"/>
              </w:rPr>
            </w:pPr>
            <w:r w:rsidRPr="00C23517">
              <w:rPr>
                <w:rFonts w:cs="Arial"/>
                <w:sz w:val="20"/>
                <w:szCs w:val="20"/>
              </w:rPr>
              <w:t xml:space="preserve">Are the identification of risks and impacts based on recent or up-to-date information? </w:t>
            </w:r>
          </w:p>
        </w:tc>
        <w:sdt>
          <w:sdtPr>
            <w:rPr>
              <w:rFonts w:cs="Arial"/>
              <w:b/>
              <w:sz w:val="20"/>
              <w:szCs w:val="20"/>
            </w:rPr>
            <w:id w:val="1212463804"/>
            <w15:appearance w15:val="hidden"/>
            <w14:checkbox>
              <w14:checked w14:val="1"/>
              <w14:checkedState w14:val="2612" w14:font="MS Gothic"/>
              <w14:uncheckedState w14:val="2610" w14:font="MS Gothic"/>
            </w14:checkbox>
          </w:sdtPr>
          <w:sdtContent>
            <w:tc>
              <w:tcPr>
                <w:tcW w:w="1007" w:type="dxa"/>
                <w:shd w:val="clear" w:color="auto" w:fill="auto"/>
              </w:tcPr>
              <w:p w14:paraId="1F148F1D" w14:textId="41E7F5C1" w:rsidR="00E90B50" w:rsidRPr="00C23517" w:rsidRDefault="00E90B50" w:rsidP="005F2F2A">
                <w:pPr>
                  <w:jc w:val="center"/>
                  <w:rPr>
                    <w:rFonts w:cs="Arial"/>
                    <w:b/>
                    <w:sz w:val="20"/>
                    <w:szCs w:val="20"/>
                  </w:rPr>
                </w:pPr>
                <w:r>
                  <w:rPr>
                    <w:rFonts w:ascii="MS Gothic" w:eastAsia="MS Gothic" w:hAnsi="MS Gothic" w:cs="Arial" w:hint="eastAsia"/>
                    <w:b/>
                    <w:sz w:val="20"/>
                    <w:szCs w:val="20"/>
                  </w:rPr>
                  <w:t>☒</w:t>
                </w:r>
              </w:p>
            </w:tc>
          </w:sdtContent>
        </w:sdt>
        <w:sdt>
          <w:sdtPr>
            <w:rPr>
              <w:rFonts w:cs="Arial"/>
              <w:b/>
              <w:sz w:val="20"/>
              <w:szCs w:val="20"/>
            </w:rPr>
            <w:id w:val="-1558157295"/>
            <w15:appearance w15:val="hidden"/>
            <w14:checkbox>
              <w14:checked w14:val="0"/>
              <w14:checkedState w14:val="2612" w14:font="MS Gothic"/>
              <w14:uncheckedState w14:val="2610" w14:font="MS Gothic"/>
            </w14:checkbox>
          </w:sdtPr>
          <w:sdtContent>
            <w:tc>
              <w:tcPr>
                <w:tcW w:w="1153" w:type="dxa"/>
                <w:shd w:val="clear" w:color="auto" w:fill="auto"/>
              </w:tcPr>
              <w:p w14:paraId="72C3047A"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sdt>
          <w:sdtPr>
            <w:rPr>
              <w:rFonts w:cs="Arial"/>
              <w:b/>
              <w:sz w:val="20"/>
              <w:szCs w:val="20"/>
            </w:rPr>
            <w:id w:val="982273347"/>
            <w15:appearance w15:val="hidden"/>
            <w14:checkbox>
              <w14:checked w14:val="0"/>
              <w14:checkedState w14:val="2612" w14:font="MS Gothic"/>
              <w14:uncheckedState w14:val="2610" w14:font="MS Gothic"/>
            </w14:checkbox>
          </w:sdtPr>
          <w:sdtContent>
            <w:tc>
              <w:tcPr>
                <w:tcW w:w="1170" w:type="dxa"/>
                <w:shd w:val="clear" w:color="auto" w:fill="auto"/>
              </w:tcPr>
              <w:p w14:paraId="3E8FBE52"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tc>
          <w:tcPr>
            <w:tcW w:w="6300" w:type="dxa"/>
          </w:tcPr>
          <w:p w14:paraId="42FFA673" w14:textId="60C122D7" w:rsidR="00E90B50" w:rsidRPr="005515E3" w:rsidRDefault="007A5A76" w:rsidP="005515E3">
            <w:pPr>
              <w:jc w:val="both"/>
              <w:rPr>
                <w:rFonts w:cs="Arial"/>
                <w:sz w:val="20"/>
                <w:szCs w:val="20"/>
              </w:rPr>
            </w:pPr>
            <w:r>
              <w:rPr>
                <w:rFonts w:cs="Arial"/>
                <w:sz w:val="20"/>
                <w:szCs w:val="20"/>
              </w:rPr>
              <w:t>The risks have been identified based on monitoring information of the earlier Community Climate Change Project (CCCP) and recent field visit with GCF team members during 2-7 March 2019.</w:t>
            </w:r>
          </w:p>
        </w:tc>
      </w:tr>
      <w:tr w:rsidR="00E90B50" w:rsidRPr="00C23517" w14:paraId="1CFF97F3" w14:textId="64A17440" w:rsidTr="005A7DE3">
        <w:tc>
          <w:tcPr>
            <w:tcW w:w="5760" w:type="dxa"/>
            <w:shd w:val="clear" w:color="auto" w:fill="24634E"/>
          </w:tcPr>
          <w:p w14:paraId="2F754D55" w14:textId="77777777" w:rsidR="00E90B50" w:rsidRPr="00C23517" w:rsidRDefault="00E90B50" w:rsidP="005F2F2A">
            <w:pPr>
              <w:rPr>
                <w:rFonts w:cs="Arial"/>
                <w:b/>
                <w:color w:val="FFFFFF" w:themeColor="background1"/>
                <w:sz w:val="20"/>
                <w:szCs w:val="20"/>
              </w:rPr>
            </w:pPr>
            <w:r w:rsidRPr="00C23517">
              <w:rPr>
                <w:rFonts w:cs="Arial"/>
                <w:b/>
                <w:color w:val="FFFFFF" w:themeColor="background1"/>
                <w:sz w:val="20"/>
                <w:szCs w:val="20"/>
              </w:rPr>
              <w:t>Labour and Working Conditions</w:t>
            </w:r>
          </w:p>
        </w:tc>
        <w:tc>
          <w:tcPr>
            <w:tcW w:w="1007" w:type="dxa"/>
            <w:shd w:val="clear" w:color="auto" w:fill="24634E"/>
          </w:tcPr>
          <w:p w14:paraId="422488F9" w14:textId="77777777" w:rsidR="00E90B50" w:rsidRPr="00C23517" w:rsidRDefault="00E90B50" w:rsidP="005F2F2A">
            <w:pPr>
              <w:jc w:val="center"/>
              <w:rPr>
                <w:rFonts w:cs="Arial"/>
                <w:b/>
                <w:color w:val="FFFFFF" w:themeColor="background1"/>
                <w:sz w:val="20"/>
                <w:szCs w:val="20"/>
              </w:rPr>
            </w:pPr>
            <w:r w:rsidRPr="00C23517">
              <w:rPr>
                <w:rFonts w:cs="Arial"/>
                <w:b/>
                <w:color w:val="FFFFFF" w:themeColor="background1"/>
                <w:sz w:val="20"/>
                <w:szCs w:val="20"/>
              </w:rPr>
              <w:t>YES</w:t>
            </w:r>
          </w:p>
        </w:tc>
        <w:tc>
          <w:tcPr>
            <w:tcW w:w="1153" w:type="dxa"/>
            <w:shd w:val="clear" w:color="auto" w:fill="24634E"/>
          </w:tcPr>
          <w:p w14:paraId="0EA7A329" w14:textId="77777777" w:rsidR="00E90B50" w:rsidRPr="00C23517" w:rsidRDefault="00E90B50" w:rsidP="005F2F2A">
            <w:pPr>
              <w:jc w:val="center"/>
              <w:rPr>
                <w:rFonts w:cs="Arial"/>
                <w:b/>
                <w:color w:val="FFFFFF" w:themeColor="background1"/>
                <w:sz w:val="20"/>
                <w:szCs w:val="20"/>
              </w:rPr>
            </w:pPr>
            <w:r w:rsidRPr="00C23517">
              <w:rPr>
                <w:rFonts w:cs="Arial"/>
                <w:b/>
                <w:color w:val="FFFFFF" w:themeColor="background1"/>
                <w:sz w:val="20"/>
                <w:szCs w:val="20"/>
              </w:rPr>
              <w:t>NO</w:t>
            </w:r>
          </w:p>
        </w:tc>
        <w:tc>
          <w:tcPr>
            <w:tcW w:w="1170" w:type="dxa"/>
            <w:shd w:val="clear" w:color="auto" w:fill="24634E"/>
          </w:tcPr>
          <w:p w14:paraId="502B022F" w14:textId="77777777" w:rsidR="00E90B50" w:rsidRPr="00C23517" w:rsidRDefault="00E90B50" w:rsidP="005F2F2A">
            <w:pPr>
              <w:jc w:val="center"/>
              <w:rPr>
                <w:rFonts w:cs="Arial"/>
                <w:b/>
                <w:color w:val="FFFFFF" w:themeColor="background1"/>
                <w:sz w:val="20"/>
                <w:szCs w:val="20"/>
              </w:rPr>
            </w:pPr>
            <w:r w:rsidRPr="00C23517">
              <w:rPr>
                <w:rFonts w:cs="Arial"/>
                <w:b/>
                <w:color w:val="FFFFFF" w:themeColor="background1"/>
                <w:sz w:val="20"/>
                <w:szCs w:val="20"/>
              </w:rPr>
              <w:t>TBD</w:t>
            </w:r>
          </w:p>
        </w:tc>
        <w:tc>
          <w:tcPr>
            <w:tcW w:w="6300" w:type="dxa"/>
            <w:shd w:val="clear" w:color="auto" w:fill="24634E"/>
          </w:tcPr>
          <w:p w14:paraId="20F5995D" w14:textId="77777777" w:rsidR="00E90B50" w:rsidRPr="00C23517" w:rsidRDefault="00E90B50" w:rsidP="005F2F2A">
            <w:pPr>
              <w:jc w:val="center"/>
              <w:rPr>
                <w:rFonts w:cs="Arial"/>
                <w:b/>
                <w:color w:val="FFFFFF" w:themeColor="background1"/>
                <w:sz w:val="20"/>
                <w:szCs w:val="20"/>
              </w:rPr>
            </w:pPr>
          </w:p>
        </w:tc>
      </w:tr>
      <w:tr w:rsidR="00E90B50" w:rsidRPr="00C23517" w14:paraId="02EFDED0" w14:textId="09093DA9" w:rsidTr="005A7DE3">
        <w:tc>
          <w:tcPr>
            <w:tcW w:w="5760" w:type="dxa"/>
          </w:tcPr>
          <w:p w14:paraId="65DC9CC4" w14:textId="41803BA1" w:rsidR="00E90B50" w:rsidRPr="00C23517" w:rsidRDefault="00E90B50" w:rsidP="005F2F2A">
            <w:pPr>
              <w:rPr>
                <w:rFonts w:cs="Arial"/>
                <w:sz w:val="20"/>
                <w:szCs w:val="20"/>
              </w:rPr>
            </w:pPr>
            <w:r>
              <w:rPr>
                <w:rFonts w:cs="Arial"/>
                <w:sz w:val="20"/>
                <w:szCs w:val="20"/>
              </w:rPr>
              <w:t>Are</w:t>
            </w:r>
            <w:r w:rsidRPr="00C23517">
              <w:rPr>
                <w:rFonts w:cs="Arial"/>
                <w:sz w:val="20"/>
                <w:szCs w:val="20"/>
              </w:rPr>
              <w:t xml:space="preserve"> the proposed activities </w:t>
            </w:r>
            <w:r w:rsidRPr="00C23517">
              <w:rPr>
                <w:rFonts w:cs="Arial"/>
                <w:noProof/>
                <w:sz w:val="20"/>
                <w:szCs w:val="20"/>
              </w:rPr>
              <w:t>expected</w:t>
            </w:r>
            <w:r w:rsidRPr="00C23517">
              <w:rPr>
                <w:rFonts w:cs="Arial"/>
                <w:sz w:val="20"/>
                <w:szCs w:val="20"/>
              </w:rPr>
              <w:t xml:space="preserve"> to have impacts on the working conditions, particularly the terms of employment, worker’s organization, non-discrimination, equal opportunity, child </w:t>
            </w:r>
            <w:r w:rsidRPr="00C23517">
              <w:rPr>
                <w:rFonts w:cs="Arial"/>
                <w:noProof/>
                <w:sz w:val="20"/>
                <w:szCs w:val="20"/>
              </w:rPr>
              <w:t>labour</w:t>
            </w:r>
            <w:r w:rsidRPr="00C23517">
              <w:rPr>
                <w:rFonts w:cs="Arial"/>
                <w:sz w:val="20"/>
                <w:szCs w:val="20"/>
              </w:rPr>
              <w:t xml:space="preserve">, and forced </w:t>
            </w:r>
            <w:r w:rsidRPr="00C23517">
              <w:rPr>
                <w:rFonts w:cs="Arial"/>
                <w:noProof/>
                <w:sz w:val="20"/>
                <w:szCs w:val="20"/>
              </w:rPr>
              <w:t>labour</w:t>
            </w:r>
            <w:r w:rsidRPr="00C23517">
              <w:rPr>
                <w:rFonts w:cs="Arial"/>
                <w:sz w:val="20"/>
                <w:szCs w:val="20"/>
              </w:rPr>
              <w:t xml:space="preserve"> of direct, contracted and </w:t>
            </w:r>
            <w:r w:rsidRPr="00C23517">
              <w:rPr>
                <w:rFonts w:cs="Arial"/>
                <w:noProof/>
                <w:sz w:val="20"/>
                <w:szCs w:val="20"/>
              </w:rPr>
              <w:t>third-party</w:t>
            </w:r>
            <w:r w:rsidRPr="00C23517">
              <w:rPr>
                <w:rFonts w:cs="Arial"/>
                <w:sz w:val="20"/>
                <w:szCs w:val="20"/>
              </w:rPr>
              <w:t xml:space="preserve"> workers? </w:t>
            </w:r>
          </w:p>
        </w:tc>
        <w:sdt>
          <w:sdtPr>
            <w:rPr>
              <w:rFonts w:cs="Arial"/>
              <w:b/>
              <w:sz w:val="20"/>
              <w:szCs w:val="20"/>
            </w:rPr>
            <w:id w:val="-529790806"/>
            <w15:appearance w15:val="hidden"/>
            <w14:checkbox>
              <w14:checked w14:val="0"/>
              <w14:checkedState w14:val="2612" w14:font="MS Gothic"/>
              <w14:uncheckedState w14:val="2610" w14:font="MS Gothic"/>
            </w14:checkbox>
          </w:sdtPr>
          <w:sdtContent>
            <w:tc>
              <w:tcPr>
                <w:tcW w:w="1007" w:type="dxa"/>
              </w:tcPr>
              <w:p w14:paraId="5B770350"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sdt>
          <w:sdtPr>
            <w:rPr>
              <w:rFonts w:cs="Arial"/>
              <w:b/>
              <w:sz w:val="20"/>
              <w:szCs w:val="20"/>
            </w:rPr>
            <w:id w:val="-1140805224"/>
            <w15:appearance w15:val="hidden"/>
            <w14:checkbox>
              <w14:checked w14:val="1"/>
              <w14:checkedState w14:val="2612" w14:font="MS Gothic"/>
              <w14:uncheckedState w14:val="2610" w14:font="MS Gothic"/>
            </w14:checkbox>
          </w:sdtPr>
          <w:sdtContent>
            <w:tc>
              <w:tcPr>
                <w:tcW w:w="1153" w:type="dxa"/>
              </w:tcPr>
              <w:p w14:paraId="7FC6F46B" w14:textId="73C7F0E6" w:rsidR="00E90B50" w:rsidRPr="00C23517" w:rsidRDefault="00E90B50" w:rsidP="005F2F2A">
                <w:pPr>
                  <w:jc w:val="center"/>
                  <w:rPr>
                    <w:rFonts w:cs="Arial"/>
                    <w:b/>
                    <w:sz w:val="20"/>
                    <w:szCs w:val="20"/>
                  </w:rPr>
                </w:pPr>
                <w:r>
                  <w:rPr>
                    <w:rFonts w:ascii="MS Gothic" w:eastAsia="MS Gothic" w:hAnsi="MS Gothic" w:cs="Arial" w:hint="eastAsia"/>
                    <w:b/>
                    <w:sz w:val="20"/>
                    <w:szCs w:val="20"/>
                  </w:rPr>
                  <w:t>☒</w:t>
                </w:r>
              </w:p>
            </w:tc>
          </w:sdtContent>
        </w:sdt>
        <w:sdt>
          <w:sdtPr>
            <w:rPr>
              <w:rFonts w:cs="Arial"/>
              <w:b/>
              <w:sz w:val="20"/>
              <w:szCs w:val="20"/>
            </w:rPr>
            <w:id w:val="1860243737"/>
            <w15:appearance w15:val="hidden"/>
            <w14:checkbox>
              <w14:checked w14:val="0"/>
              <w14:checkedState w14:val="2612" w14:font="MS Gothic"/>
              <w14:uncheckedState w14:val="2610" w14:font="MS Gothic"/>
            </w14:checkbox>
          </w:sdtPr>
          <w:sdtContent>
            <w:tc>
              <w:tcPr>
                <w:tcW w:w="1170" w:type="dxa"/>
              </w:tcPr>
              <w:p w14:paraId="0E9B9D58"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tc>
          <w:tcPr>
            <w:tcW w:w="6300" w:type="dxa"/>
          </w:tcPr>
          <w:p w14:paraId="428F2AB3" w14:textId="2684C70E" w:rsidR="00E90B50" w:rsidRPr="007A5A76" w:rsidRDefault="003A4AEB" w:rsidP="00C913C3">
            <w:pPr>
              <w:jc w:val="both"/>
              <w:rPr>
                <w:rFonts w:cs="Arial"/>
                <w:sz w:val="20"/>
                <w:szCs w:val="20"/>
              </w:rPr>
            </w:pPr>
            <w:r>
              <w:rPr>
                <w:rFonts w:cs="Arial"/>
                <w:sz w:val="20"/>
                <w:szCs w:val="20"/>
              </w:rPr>
              <w:t>The project will not allow child and forced labour. Some of the activities will be carried out by the beneficiaries. For example, drought resilient crop cultivation will be implemented by respective beneficiaries</w:t>
            </w:r>
            <w:r w:rsidR="00C913C3">
              <w:rPr>
                <w:rFonts w:cs="Arial"/>
                <w:sz w:val="20"/>
                <w:szCs w:val="20"/>
              </w:rPr>
              <w:t xml:space="preserve"> where</w:t>
            </w:r>
            <w:r>
              <w:rPr>
                <w:rFonts w:cs="Arial"/>
                <w:sz w:val="20"/>
                <w:szCs w:val="20"/>
              </w:rPr>
              <w:t xml:space="preserve">as </w:t>
            </w:r>
            <w:r w:rsidR="00C913C3">
              <w:rPr>
                <w:rFonts w:cs="Arial"/>
                <w:sz w:val="20"/>
                <w:szCs w:val="20"/>
              </w:rPr>
              <w:t xml:space="preserve">plinth raise, </w:t>
            </w:r>
            <w:r>
              <w:rPr>
                <w:rFonts w:cs="Arial"/>
                <w:sz w:val="20"/>
                <w:szCs w:val="20"/>
              </w:rPr>
              <w:t xml:space="preserve">tube wells and flood resilient latrines will be </w:t>
            </w:r>
            <w:r w:rsidR="00C913C3">
              <w:rPr>
                <w:rFonts w:cs="Arial"/>
                <w:sz w:val="20"/>
                <w:szCs w:val="20"/>
              </w:rPr>
              <w:t xml:space="preserve">implemented by local contractors using appropriate procurement method. The IE will procure these works.  </w:t>
            </w:r>
          </w:p>
        </w:tc>
      </w:tr>
      <w:tr w:rsidR="00E90B50" w:rsidRPr="00C23517" w14:paraId="0BCDC9D1" w14:textId="0965F89C" w:rsidTr="005A7DE3">
        <w:tc>
          <w:tcPr>
            <w:tcW w:w="5760" w:type="dxa"/>
          </w:tcPr>
          <w:p w14:paraId="02C4144A" w14:textId="7A4C5B6E" w:rsidR="00E90B50" w:rsidRPr="00C23517" w:rsidRDefault="00E90B50" w:rsidP="005F2F2A">
            <w:pPr>
              <w:rPr>
                <w:rFonts w:cs="Arial"/>
                <w:sz w:val="20"/>
                <w:szCs w:val="20"/>
              </w:rPr>
            </w:pPr>
            <w:r w:rsidRPr="00C23517">
              <w:rPr>
                <w:rFonts w:cs="Arial"/>
                <w:sz w:val="20"/>
                <w:szCs w:val="20"/>
              </w:rPr>
              <w:t xml:space="preserve">Will the proposed activities pose occupational health and safety risks to workers including supply chain workers? </w:t>
            </w:r>
          </w:p>
        </w:tc>
        <w:sdt>
          <w:sdtPr>
            <w:rPr>
              <w:rFonts w:cs="Arial"/>
              <w:b/>
              <w:sz w:val="20"/>
              <w:szCs w:val="20"/>
            </w:rPr>
            <w:id w:val="-1911990410"/>
            <w15:appearance w15:val="hidden"/>
            <w14:checkbox>
              <w14:checked w14:val="0"/>
              <w14:checkedState w14:val="2612" w14:font="MS Gothic"/>
              <w14:uncheckedState w14:val="2610" w14:font="MS Gothic"/>
            </w14:checkbox>
          </w:sdtPr>
          <w:sdtContent>
            <w:tc>
              <w:tcPr>
                <w:tcW w:w="1007" w:type="dxa"/>
              </w:tcPr>
              <w:p w14:paraId="374AFBED"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sdt>
          <w:sdtPr>
            <w:rPr>
              <w:rFonts w:cs="Arial"/>
              <w:b/>
              <w:sz w:val="20"/>
              <w:szCs w:val="20"/>
            </w:rPr>
            <w:id w:val="-1357418026"/>
            <w15:appearance w15:val="hidden"/>
            <w14:checkbox>
              <w14:checked w14:val="1"/>
              <w14:checkedState w14:val="2612" w14:font="MS Gothic"/>
              <w14:uncheckedState w14:val="2610" w14:font="MS Gothic"/>
            </w14:checkbox>
          </w:sdtPr>
          <w:sdtContent>
            <w:tc>
              <w:tcPr>
                <w:tcW w:w="1153" w:type="dxa"/>
              </w:tcPr>
              <w:p w14:paraId="52AF90E9" w14:textId="1B998B16" w:rsidR="00E90B50" w:rsidRPr="00C23517" w:rsidRDefault="00E90B50" w:rsidP="005F2F2A">
                <w:pPr>
                  <w:jc w:val="center"/>
                  <w:rPr>
                    <w:rFonts w:cs="Arial"/>
                    <w:b/>
                    <w:sz w:val="20"/>
                    <w:szCs w:val="20"/>
                  </w:rPr>
                </w:pPr>
                <w:r>
                  <w:rPr>
                    <w:rFonts w:ascii="MS Gothic" w:eastAsia="MS Gothic" w:hAnsi="MS Gothic" w:cs="Arial" w:hint="eastAsia"/>
                    <w:b/>
                    <w:sz w:val="20"/>
                    <w:szCs w:val="20"/>
                  </w:rPr>
                  <w:t>☒</w:t>
                </w:r>
              </w:p>
            </w:tc>
          </w:sdtContent>
        </w:sdt>
        <w:sdt>
          <w:sdtPr>
            <w:rPr>
              <w:rFonts w:cs="Arial"/>
              <w:b/>
              <w:sz w:val="20"/>
              <w:szCs w:val="20"/>
            </w:rPr>
            <w:id w:val="-1876679983"/>
            <w15:appearance w15:val="hidden"/>
            <w14:checkbox>
              <w14:checked w14:val="0"/>
              <w14:checkedState w14:val="2612" w14:font="MS Gothic"/>
              <w14:uncheckedState w14:val="2610" w14:font="MS Gothic"/>
            </w14:checkbox>
          </w:sdtPr>
          <w:sdtContent>
            <w:tc>
              <w:tcPr>
                <w:tcW w:w="1170" w:type="dxa"/>
              </w:tcPr>
              <w:p w14:paraId="34571502"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tc>
          <w:tcPr>
            <w:tcW w:w="6300" w:type="dxa"/>
          </w:tcPr>
          <w:p w14:paraId="328C43F2" w14:textId="77777777" w:rsidR="00E90B50" w:rsidRDefault="00401FA1" w:rsidP="00401FA1">
            <w:pPr>
              <w:jc w:val="both"/>
              <w:rPr>
                <w:rFonts w:cs="Arial"/>
                <w:sz w:val="20"/>
                <w:szCs w:val="20"/>
              </w:rPr>
            </w:pPr>
            <w:r>
              <w:rPr>
                <w:rFonts w:cs="Arial"/>
                <w:sz w:val="20"/>
                <w:szCs w:val="20"/>
              </w:rPr>
              <w:t>The activities are household based and small community infastucture like plinth raise, tube well installation etc Some of the activities may create dust which may affect the workers. However, this can be manged by using dust mask.</w:t>
            </w:r>
          </w:p>
          <w:p w14:paraId="7F741277" w14:textId="77777777" w:rsidR="00401FA1" w:rsidRDefault="00401FA1" w:rsidP="00401FA1">
            <w:pPr>
              <w:jc w:val="both"/>
              <w:rPr>
                <w:rFonts w:cs="Arial"/>
                <w:sz w:val="20"/>
                <w:szCs w:val="20"/>
              </w:rPr>
            </w:pPr>
          </w:p>
          <w:p w14:paraId="27FF3B82" w14:textId="3EFE082C" w:rsidR="00401FA1" w:rsidRPr="00F759AF" w:rsidRDefault="00401FA1" w:rsidP="00401FA1">
            <w:pPr>
              <w:jc w:val="both"/>
              <w:rPr>
                <w:rFonts w:cs="Arial"/>
                <w:sz w:val="20"/>
                <w:szCs w:val="20"/>
              </w:rPr>
            </w:pPr>
          </w:p>
        </w:tc>
      </w:tr>
      <w:tr w:rsidR="00E90B50" w:rsidRPr="00C23517" w14:paraId="493C7354" w14:textId="059AC4F8" w:rsidTr="005A7DE3">
        <w:tc>
          <w:tcPr>
            <w:tcW w:w="5760" w:type="dxa"/>
            <w:shd w:val="clear" w:color="auto" w:fill="24634E"/>
          </w:tcPr>
          <w:p w14:paraId="70C41377" w14:textId="4A176B16" w:rsidR="00E90B50" w:rsidRPr="00C23517" w:rsidRDefault="00E90B50" w:rsidP="005F2F2A">
            <w:pPr>
              <w:rPr>
                <w:rFonts w:cs="Arial"/>
                <w:b/>
                <w:color w:val="FFFFFF" w:themeColor="background1"/>
                <w:sz w:val="20"/>
                <w:szCs w:val="20"/>
              </w:rPr>
            </w:pPr>
            <w:r w:rsidRPr="00C23517">
              <w:rPr>
                <w:rFonts w:cs="Arial"/>
                <w:b/>
                <w:color w:val="FFFFFF" w:themeColor="background1"/>
                <w:sz w:val="20"/>
                <w:szCs w:val="20"/>
              </w:rPr>
              <w:lastRenderedPageBreak/>
              <w:t>Resource Efficiency and Pollution Prevention</w:t>
            </w:r>
          </w:p>
        </w:tc>
        <w:tc>
          <w:tcPr>
            <w:tcW w:w="1007" w:type="dxa"/>
            <w:shd w:val="clear" w:color="auto" w:fill="24634E"/>
          </w:tcPr>
          <w:p w14:paraId="2D2BB371" w14:textId="77777777" w:rsidR="00E90B50" w:rsidRPr="00C23517" w:rsidRDefault="00E90B50" w:rsidP="005F2F2A">
            <w:pPr>
              <w:jc w:val="center"/>
              <w:rPr>
                <w:rFonts w:cs="Arial"/>
                <w:b/>
                <w:color w:val="FFFFFF" w:themeColor="background1"/>
                <w:sz w:val="20"/>
                <w:szCs w:val="20"/>
              </w:rPr>
            </w:pPr>
            <w:r w:rsidRPr="00C23517">
              <w:rPr>
                <w:rFonts w:cs="Arial"/>
                <w:b/>
                <w:color w:val="FFFFFF" w:themeColor="background1"/>
                <w:sz w:val="20"/>
                <w:szCs w:val="20"/>
              </w:rPr>
              <w:t>YES</w:t>
            </w:r>
          </w:p>
        </w:tc>
        <w:tc>
          <w:tcPr>
            <w:tcW w:w="1153" w:type="dxa"/>
            <w:shd w:val="clear" w:color="auto" w:fill="24634E"/>
          </w:tcPr>
          <w:p w14:paraId="008FCF98" w14:textId="77777777" w:rsidR="00E90B50" w:rsidRPr="00C23517" w:rsidRDefault="00E90B50" w:rsidP="005F2F2A">
            <w:pPr>
              <w:jc w:val="center"/>
              <w:rPr>
                <w:rFonts w:cs="Arial"/>
                <w:b/>
                <w:color w:val="FFFFFF" w:themeColor="background1"/>
                <w:sz w:val="20"/>
                <w:szCs w:val="20"/>
              </w:rPr>
            </w:pPr>
            <w:r w:rsidRPr="00C23517">
              <w:rPr>
                <w:rFonts w:cs="Arial"/>
                <w:b/>
                <w:color w:val="FFFFFF" w:themeColor="background1"/>
                <w:sz w:val="20"/>
                <w:szCs w:val="20"/>
              </w:rPr>
              <w:t>NO</w:t>
            </w:r>
          </w:p>
        </w:tc>
        <w:tc>
          <w:tcPr>
            <w:tcW w:w="1170" w:type="dxa"/>
            <w:shd w:val="clear" w:color="auto" w:fill="24634E"/>
          </w:tcPr>
          <w:p w14:paraId="281BB005" w14:textId="77777777" w:rsidR="00E90B50" w:rsidRPr="00C23517" w:rsidRDefault="00E90B50" w:rsidP="005F2F2A">
            <w:pPr>
              <w:jc w:val="center"/>
              <w:rPr>
                <w:rFonts w:cs="Arial"/>
                <w:b/>
                <w:color w:val="FFFFFF" w:themeColor="background1"/>
                <w:sz w:val="20"/>
                <w:szCs w:val="20"/>
              </w:rPr>
            </w:pPr>
            <w:r w:rsidRPr="00C23517">
              <w:rPr>
                <w:rFonts w:cs="Arial"/>
                <w:b/>
                <w:color w:val="FFFFFF" w:themeColor="background1"/>
                <w:sz w:val="20"/>
                <w:szCs w:val="20"/>
              </w:rPr>
              <w:t>TBD</w:t>
            </w:r>
          </w:p>
        </w:tc>
        <w:tc>
          <w:tcPr>
            <w:tcW w:w="6300" w:type="dxa"/>
            <w:shd w:val="clear" w:color="auto" w:fill="24634E"/>
          </w:tcPr>
          <w:p w14:paraId="1D83104C" w14:textId="77777777" w:rsidR="00E90B50" w:rsidRPr="00C23517" w:rsidRDefault="00E90B50" w:rsidP="005F2F2A">
            <w:pPr>
              <w:jc w:val="center"/>
              <w:rPr>
                <w:rFonts w:cs="Arial"/>
                <w:b/>
                <w:color w:val="FFFFFF" w:themeColor="background1"/>
                <w:sz w:val="20"/>
                <w:szCs w:val="20"/>
              </w:rPr>
            </w:pPr>
          </w:p>
        </w:tc>
      </w:tr>
      <w:tr w:rsidR="00E90B50" w:rsidRPr="00C23517" w14:paraId="06B5FE15" w14:textId="481501E9" w:rsidTr="005A7DE3">
        <w:tc>
          <w:tcPr>
            <w:tcW w:w="5760" w:type="dxa"/>
          </w:tcPr>
          <w:p w14:paraId="2817A27A" w14:textId="6F2AC34D" w:rsidR="00E90B50" w:rsidRPr="00C23517" w:rsidRDefault="00E90B50" w:rsidP="005F2F2A">
            <w:pPr>
              <w:rPr>
                <w:rFonts w:cs="Arial"/>
                <w:sz w:val="20"/>
                <w:szCs w:val="20"/>
              </w:rPr>
            </w:pPr>
            <w:r>
              <w:rPr>
                <w:rFonts w:cs="Arial"/>
                <w:sz w:val="20"/>
                <w:szCs w:val="20"/>
              </w:rPr>
              <w:t>Are</w:t>
            </w:r>
            <w:r w:rsidRPr="00C23517">
              <w:rPr>
                <w:rFonts w:cs="Arial"/>
                <w:sz w:val="20"/>
                <w:szCs w:val="20"/>
              </w:rPr>
              <w:t xml:space="preserve"> the activities expected to generate (1) emissions to air; (2) discharges to water; (3) activity-related greenhouse gas (GHG) emission; and (5) waste? </w:t>
            </w:r>
          </w:p>
        </w:tc>
        <w:sdt>
          <w:sdtPr>
            <w:rPr>
              <w:rFonts w:cs="Arial"/>
              <w:b/>
              <w:sz w:val="20"/>
              <w:szCs w:val="20"/>
            </w:rPr>
            <w:id w:val="-66192484"/>
            <w15:appearance w15:val="hidden"/>
            <w14:checkbox>
              <w14:checked w14:val="0"/>
              <w14:checkedState w14:val="2612" w14:font="MS Gothic"/>
              <w14:uncheckedState w14:val="2610" w14:font="MS Gothic"/>
            </w14:checkbox>
          </w:sdtPr>
          <w:sdtContent>
            <w:tc>
              <w:tcPr>
                <w:tcW w:w="1007" w:type="dxa"/>
              </w:tcPr>
              <w:p w14:paraId="2DC0DDBD"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sdt>
          <w:sdtPr>
            <w:rPr>
              <w:rFonts w:cs="Arial"/>
              <w:b/>
              <w:sz w:val="20"/>
              <w:szCs w:val="20"/>
            </w:rPr>
            <w:id w:val="12347120"/>
            <w15:appearance w15:val="hidden"/>
            <w14:checkbox>
              <w14:checked w14:val="1"/>
              <w14:checkedState w14:val="2612" w14:font="MS Gothic"/>
              <w14:uncheckedState w14:val="2610" w14:font="MS Gothic"/>
            </w14:checkbox>
          </w:sdtPr>
          <w:sdtContent>
            <w:tc>
              <w:tcPr>
                <w:tcW w:w="1153" w:type="dxa"/>
              </w:tcPr>
              <w:p w14:paraId="5B077712" w14:textId="102B82C6" w:rsidR="00E90B50" w:rsidRPr="00C23517" w:rsidRDefault="00E90B50" w:rsidP="005F2F2A">
                <w:pPr>
                  <w:jc w:val="center"/>
                  <w:rPr>
                    <w:rFonts w:cs="Arial"/>
                    <w:b/>
                    <w:sz w:val="20"/>
                    <w:szCs w:val="20"/>
                  </w:rPr>
                </w:pPr>
                <w:r>
                  <w:rPr>
                    <w:rFonts w:ascii="MS Gothic" w:eastAsia="MS Gothic" w:hAnsi="MS Gothic" w:cs="Arial" w:hint="eastAsia"/>
                    <w:b/>
                    <w:sz w:val="20"/>
                    <w:szCs w:val="20"/>
                  </w:rPr>
                  <w:t>☒</w:t>
                </w:r>
              </w:p>
            </w:tc>
          </w:sdtContent>
        </w:sdt>
        <w:sdt>
          <w:sdtPr>
            <w:rPr>
              <w:rFonts w:cs="Arial"/>
              <w:b/>
              <w:sz w:val="20"/>
              <w:szCs w:val="20"/>
            </w:rPr>
            <w:id w:val="1841197642"/>
            <w15:appearance w15:val="hidden"/>
            <w14:checkbox>
              <w14:checked w14:val="0"/>
              <w14:checkedState w14:val="2612" w14:font="MS Gothic"/>
              <w14:uncheckedState w14:val="2610" w14:font="MS Gothic"/>
            </w14:checkbox>
          </w:sdtPr>
          <w:sdtContent>
            <w:tc>
              <w:tcPr>
                <w:tcW w:w="1170" w:type="dxa"/>
              </w:tcPr>
              <w:p w14:paraId="486FDE75"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tc>
          <w:tcPr>
            <w:tcW w:w="6300" w:type="dxa"/>
          </w:tcPr>
          <w:p w14:paraId="68F71A5D" w14:textId="0809D33A" w:rsidR="00E90B50" w:rsidRPr="00056259" w:rsidRDefault="00056259" w:rsidP="00056259">
            <w:pPr>
              <w:jc w:val="both"/>
              <w:rPr>
                <w:rFonts w:cs="Arial"/>
                <w:sz w:val="20"/>
                <w:szCs w:val="20"/>
              </w:rPr>
            </w:pPr>
            <w:r>
              <w:rPr>
                <w:rFonts w:cs="Arial"/>
                <w:sz w:val="20"/>
                <w:szCs w:val="20"/>
              </w:rPr>
              <w:t xml:space="preserve">None of the proposed activities may generate </w:t>
            </w:r>
            <w:r w:rsidRPr="00C23517">
              <w:rPr>
                <w:rFonts w:cs="Arial"/>
                <w:sz w:val="20"/>
                <w:szCs w:val="20"/>
              </w:rPr>
              <w:t>(1) emissions to air; (2) discharges to water; (3) activity-related greenhouse gas (GHG) emission; and (5) waste</w:t>
            </w:r>
            <w:r>
              <w:rPr>
                <w:rFonts w:cs="Arial"/>
                <w:sz w:val="20"/>
                <w:szCs w:val="20"/>
              </w:rPr>
              <w:t>.</w:t>
            </w:r>
          </w:p>
        </w:tc>
      </w:tr>
      <w:tr w:rsidR="00E90B50" w:rsidRPr="00C23517" w14:paraId="4047CD71" w14:textId="6ABB5001" w:rsidTr="005A7DE3">
        <w:tc>
          <w:tcPr>
            <w:tcW w:w="5760" w:type="dxa"/>
          </w:tcPr>
          <w:p w14:paraId="6CE366F2" w14:textId="1C149B0B" w:rsidR="00E90B50" w:rsidRPr="00C23517" w:rsidRDefault="00E90B50" w:rsidP="005F2F2A">
            <w:pPr>
              <w:rPr>
                <w:rFonts w:cs="Arial"/>
                <w:i/>
                <w:sz w:val="20"/>
                <w:szCs w:val="20"/>
              </w:rPr>
            </w:pPr>
            <w:bookmarkStart w:id="2" w:name="_Hlk497737075"/>
            <w:r>
              <w:rPr>
                <w:rFonts w:cs="Arial"/>
                <w:sz w:val="20"/>
                <w:szCs w:val="20"/>
              </w:rPr>
              <w:t>Are</w:t>
            </w:r>
            <w:r w:rsidRPr="00C23517">
              <w:rPr>
                <w:rFonts w:cs="Arial"/>
                <w:sz w:val="20"/>
                <w:szCs w:val="20"/>
              </w:rPr>
              <w:t xml:space="preserve"> the activities expected to utilize natural resources including water and energy?</w:t>
            </w:r>
            <w:r w:rsidRPr="00C23517">
              <w:rPr>
                <w:rFonts w:cs="Arial"/>
                <w:i/>
                <w:sz w:val="20"/>
                <w:szCs w:val="20"/>
              </w:rPr>
              <w:t xml:space="preserve"> </w:t>
            </w:r>
          </w:p>
        </w:tc>
        <w:sdt>
          <w:sdtPr>
            <w:rPr>
              <w:rFonts w:cs="Arial"/>
              <w:b/>
              <w:sz w:val="20"/>
              <w:szCs w:val="20"/>
            </w:rPr>
            <w:id w:val="-331069300"/>
            <w15:appearance w15:val="hidden"/>
            <w14:checkbox>
              <w14:checked w14:val="0"/>
              <w14:checkedState w14:val="2612" w14:font="MS Gothic"/>
              <w14:uncheckedState w14:val="2610" w14:font="MS Gothic"/>
            </w14:checkbox>
          </w:sdtPr>
          <w:sdtContent>
            <w:tc>
              <w:tcPr>
                <w:tcW w:w="1007" w:type="dxa"/>
              </w:tcPr>
              <w:p w14:paraId="6AF1398A" w14:textId="3545E19B" w:rsidR="00E90B50" w:rsidRPr="00C23517" w:rsidRDefault="00E90B50" w:rsidP="005F2F2A">
                <w:pPr>
                  <w:jc w:val="center"/>
                  <w:rPr>
                    <w:rFonts w:cs="Arial"/>
                    <w:b/>
                    <w:sz w:val="20"/>
                    <w:szCs w:val="20"/>
                  </w:rPr>
                </w:pPr>
                <w:r>
                  <w:rPr>
                    <w:rFonts w:ascii="MS Gothic" w:eastAsia="MS Gothic" w:hAnsi="MS Gothic" w:cs="Arial" w:hint="eastAsia"/>
                    <w:b/>
                    <w:sz w:val="20"/>
                    <w:szCs w:val="20"/>
                  </w:rPr>
                  <w:t>☐</w:t>
                </w:r>
              </w:p>
            </w:tc>
          </w:sdtContent>
        </w:sdt>
        <w:sdt>
          <w:sdtPr>
            <w:rPr>
              <w:rFonts w:cs="Arial"/>
              <w:b/>
              <w:sz w:val="20"/>
              <w:szCs w:val="20"/>
            </w:rPr>
            <w:id w:val="-600096712"/>
            <w15:appearance w15:val="hidden"/>
            <w14:checkbox>
              <w14:checked w14:val="1"/>
              <w14:checkedState w14:val="2612" w14:font="MS Gothic"/>
              <w14:uncheckedState w14:val="2610" w14:font="MS Gothic"/>
            </w14:checkbox>
          </w:sdtPr>
          <w:sdtContent>
            <w:tc>
              <w:tcPr>
                <w:tcW w:w="1153" w:type="dxa"/>
              </w:tcPr>
              <w:p w14:paraId="43394510" w14:textId="5830848C" w:rsidR="00E90B50" w:rsidRPr="00C23517" w:rsidRDefault="00E90B50" w:rsidP="005F2F2A">
                <w:pPr>
                  <w:jc w:val="center"/>
                  <w:rPr>
                    <w:rFonts w:cs="Arial"/>
                    <w:b/>
                    <w:sz w:val="20"/>
                    <w:szCs w:val="20"/>
                  </w:rPr>
                </w:pPr>
                <w:r>
                  <w:rPr>
                    <w:rFonts w:ascii="MS Gothic" w:eastAsia="MS Gothic" w:hAnsi="MS Gothic" w:cs="Arial" w:hint="eastAsia"/>
                    <w:b/>
                    <w:sz w:val="20"/>
                    <w:szCs w:val="20"/>
                  </w:rPr>
                  <w:t>☒</w:t>
                </w:r>
              </w:p>
            </w:tc>
          </w:sdtContent>
        </w:sdt>
        <w:sdt>
          <w:sdtPr>
            <w:rPr>
              <w:rFonts w:cs="Arial"/>
              <w:b/>
              <w:sz w:val="20"/>
              <w:szCs w:val="20"/>
            </w:rPr>
            <w:id w:val="-912471168"/>
            <w15:appearance w15:val="hidden"/>
            <w14:checkbox>
              <w14:checked w14:val="0"/>
              <w14:checkedState w14:val="2612" w14:font="MS Gothic"/>
              <w14:uncheckedState w14:val="2610" w14:font="MS Gothic"/>
            </w14:checkbox>
          </w:sdtPr>
          <w:sdtContent>
            <w:tc>
              <w:tcPr>
                <w:tcW w:w="1170" w:type="dxa"/>
              </w:tcPr>
              <w:p w14:paraId="071B603E"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tc>
          <w:tcPr>
            <w:tcW w:w="6300" w:type="dxa"/>
          </w:tcPr>
          <w:p w14:paraId="2EF9179F" w14:textId="1A0702A7" w:rsidR="00E90B50" w:rsidRDefault="00056259" w:rsidP="00056259">
            <w:pPr>
              <w:jc w:val="both"/>
              <w:rPr>
                <w:rFonts w:cs="Arial"/>
                <w:b/>
                <w:sz w:val="20"/>
                <w:szCs w:val="20"/>
              </w:rPr>
            </w:pPr>
            <w:r>
              <w:rPr>
                <w:rFonts w:cs="Arial"/>
                <w:sz w:val="20"/>
                <w:szCs w:val="20"/>
              </w:rPr>
              <w:t xml:space="preserve">Plinth raise activity will use alluvial sand. The other activities will not require </w:t>
            </w:r>
            <w:r w:rsidR="005C0930">
              <w:rPr>
                <w:rFonts w:cs="Arial"/>
                <w:sz w:val="20"/>
                <w:szCs w:val="20"/>
              </w:rPr>
              <w:t>any natural resources.</w:t>
            </w:r>
          </w:p>
        </w:tc>
      </w:tr>
      <w:bookmarkEnd w:id="2"/>
      <w:tr w:rsidR="00E90B50" w:rsidRPr="00C23517" w14:paraId="6C4DD41C" w14:textId="250BFFC3" w:rsidTr="005A7DE3">
        <w:tc>
          <w:tcPr>
            <w:tcW w:w="5760" w:type="dxa"/>
          </w:tcPr>
          <w:p w14:paraId="4C5E7109" w14:textId="6B3E2E05" w:rsidR="00E90B50" w:rsidRPr="00C23517" w:rsidRDefault="00E90B50" w:rsidP="005F2F2A">
            <w:pPr>
              <w:rPr>
                <w:rFonts w:cs="Arial"/>
                <w:sz w:val="20"/>
                <w:szCs w:val="20"/>
              </w:rPr>
            </w:pPr>
            <w:r w:rsidRPr="00C23517">
              <w:rPr>
                <w:rFonts w:cs="Arial"/>
                <w:sz w:val="20"/>
                <w:szCs w:val="20"/>
              </w:rPr>
              <w:t xml:space="preserve">Will there be a need to develop detailed measures to reduce pollution and promote sustainable use of resources? </w:t>
            </w:r>
          </w:p>
        </w:tc>
        <w:sdt>
          <w:sdtPr>
            <w:rPr>
              <w:rFonts w:cs="Arial"/>
              <w:b/>
              <w:sz w:val="20"/>
              <w:szCs w:val="20"/>
            </w:rPr>
            <w:id w:val="-949393062"/>
            <w15:appearance w15:val="hidden"/>
            <w14:checkbox>
              <w14:checked w14:val="0"/>
              <w14:checkedState w14:val="2612" w14:font="MS Gothic"/>
              <w14:uncheckedState w14:val="2610" w14:font="MS Gothic"/>
            </w14:checkbox>
          </w:sdtPr>
          <w:sdtContent>
            <w:tc>
              <w:tcPr>
                <w:tcW w:w="1007" w:type="dxa"/>
              </w:tcPr>
              <w:p w14:paraId="5E2354CA" w14:textId="77777777" w:rsidR="00E90B50" w:rsidRPr="00C23517" w:rsidRDefault="00E90B50" w:rsidP="005F2F2A">
                <w:pPr>
                  <w:jc w:val="center"/>
                  <w:rPr>
                    <w:rFonts w:cs="Arial"/>
                    <w:b/>
                    <w:color w:val="006600"/>
                    <w:sz w:val="20"/>
                    <w:szCs w:val="20"/>
                  </w:rPr>
                </w:pPr>
                <w:r w:rsidRPr="00C23517">
                  <w:rPr>
                    <w:rFonts w:ascii="MS Mincho" w:eastAsia="MS Mincho" w:hAnsi="MS Mincho" w:cs="MS Mincho"/>
                    <w:b/>
                    <w:sz w:val="20"/>
                    <w:szCs w:val="20"/>
                  </w:rPr>
                  <w:t>☐</w:t>
                </w:r>
              </w:p>
            </w:tc>
          </w:sdtContent>
        </w:sdt>
        <w:sdt>
          <w:sdtPr>
            <w:rPr>
              <w:rFonts w:cs="Arial"/>
              <w:b/>
              <w:sz w:val="20"/>
              <w:szCs w:val="20"/>
            </w:rPr>
            <w:id w:val="-52389319"/>
            <w15:appearance w15:val="hidden"/>
            <w14:checkbox>
              <w14:checked w14:val="1"/>
              <w14:checkedState w14:val="2612" w14:font="MS Gothic"/>
              <w14:uncheckedState w14:val="2610" w14:font="MS Gothic"/>
            </w14:checkbox>
          </w:sdtPr>
          <w:sdtContent>
            <w:tc>
              <w:tcPr>
                <w:tcW w:w="1153" w:type="dxa"/>
              </w:tcPr>
              <w:p w14:paraId="0C78A027" w14:textId="4C064DB9" w:rsidR="00E90B50" w:rsidRPr="00C23517" w:rsidRDefault="00E90B50" w:rsidP="005F2F2A">
                <w:pPr>
                  <w:jc w:val="center"/>
                  <w:rPr>
                    <w:rFonts w:cs="Arial"/>
                    <w:b/>
                    <w:color w:val="FF0000"/>
                    <w:sz w:val="20"/>
                    <w:szCs w:val="20"/>
                  </w:rPr>
                </w:pPr>
                <w:r>
                  <w:rPr>
                    <w:rFonts w:ascii="MS Gothic" w:eastAsia="MS Gothic" w:hAnsi="MS Gothic" w:cs="Arial" w:hint="eastAsia"/>
                    <w:b/>
                    <w:sz w:val="20"/>
                    <w:szCs w:val="20"/>
                  </w:rPr>
                  <w:t>☒</w:t>
                </w:r>
              </w:p>
            </w:tc>
          </w:sdtContent>
        </w:sdt>
        <w:sdt>
          <w:sdtPr>
            <w:rPr>
              <w:rFonts w:cs="Arial"/>
              <w:b/>
              <w:sz w:val="20"/>
              <w:szCs w:val="20"/>
            </w:rPr>
            <w:id w:val="-879854974"/>
            <w15:appearance w15:val="hidden"/>
            <w14:checkbox>
              <w14:checked w14:val="0"/>
              <w14:checkedState w14:val="2612" w14:font="MS Gothic"/>
              <w14:uncheckedState w14:val="2610" w14:font="MS Gothic"/>
            </w14:checkbox>
          </w:sdtPr>
          <w:sdtContent>
            <w:tc>
              <w:tcPr>
                <w:tcW w:w="1170" w:type="dxa"/>
              </w:tcPr>
              <w:p w14:paraId="0AA4B8AF" w14:textId="77777777" w:rsidR="00E90B50" w:rsidRPr="00C23517" w:rsidRDefault="00E90B50" w:rsidP="005F2F2A">
                <w:pPr>
                  <w:jc w:val="center"/>
                  <w:rPr>
                    <w:rFonts w:cs="Arial"/>
                    <w:b/>
                    <w:color w:val="3333FF"/>
                    <w:sz w:val="20"/>
                    <w:szCs w:val="20"/>
                  </w:rPr>
                </w:pPr>
                <w:r w:rsidRPr="00C23517">
                  <w:rPr>
                    <w:rFonts w:ascii="MS Mincho" w:eastAsia="MS Mincho" w:hAnsi="MS Mincho" w:cs="MS Mincho"/>
                    <w:b/>
                    <w:sz w:val="20"/>
                    <w:szCs w:val="20"/>
                  </w:rPr>
                  <w:t>☐</w:t>
                </w:r>
              </w:p>
            </w:tc>
          </w:sdtContent>
        </w:sdt>
        <w:tc>
          <w:tcPr>
            <w:tcW w:w="6300" w:type="dxa"/>
          </w:tcPr>
          <w:p w14:paraId="585F9CE0" w14:textId="7AE46675" w:rsidR="00E90B50" w:rsidRPr="00781A0D" w:rsidRDefault="00781A0D" w:rsidP="005C0930">
            <w:pPr>
              <w:jc w:val="both"/>
              <w:rPr>
                <w:rFonts w:cs="Arial"/>
                <w:sz w:val="20"/>
                <w:szCs w:val="20"/>
              </w:rPr>
            </w:pPr>
            <w:r w:rsidRPr="00781A0D">
              <w:rPr>
                <w:rFonts w:cs="Arial"/>
                <w:sz w:val="20"/>
                <w:szCs w:val="20"/>
              </w:rPr>
              <w:t>The activities will require only human resources (Off-farm and farming labour) and locally available materials like sand, bamboo, pipes for tube wells, tube well head, seeds, fertilizer etc. Hence,  there is no need to develop detailed measures to reduce pollution and promote sustainable  use of resources.</w:t>
            </w:r>
          </w:p>
        </w:tc>
      </w:tr>
      <w:tr w:rsidR="00E90B50" w:rsidRPr="00C23517" w14:paraId="5737029F" w14:textId="671230B0" w:rsidTr="005A7DE3">
        <w:tc>
          <w:tcPr>
            <w:tcW w:w="5760" w:type="dxa"/>
            <w:shd w:val="clear" w:color="auto" w:fill="24634E"/>
          </w:tcPr>
          <w:p w14:paraId="00CF1B67" w14:textId="77777777" w:rsidR="00E90B50" w:rsidRPr="00C23517" w:rsidRDefault="00E90B50" w:rsidP="005F2F2A">
            <w:pPr>
              <w:rPr>
                <w:rFonts w:cs="Arial"/>
                <w:color w:val="FFFFFF" w:themeColor="background1"/>
                <w:sz w:val="20"/>
                <w:szCs w:val="20"/>
              </w:rPr>
            </w:pPr>
            <w:r w:rsidRPr="00C23517">
              <w:rPr>
                <w:rFonts w:cs="Arial"/>
                <w:b/>
                <w:color w:val="FFFFFF" w:themeColor="background1"/>
                <w:sz w:val="20"/>
                <w:szCs w:val="20"/>
              </w:rPr>
              <w:t>Community Health, Safety, and Security</w:t>
            </w:r>
          </w:p>
        </w:tc>
        <w:tc>
          <w:tcPr>
            <w:tcW w:w="1007" w:type="dxa"/>
            <w:shd w:val="clear" w:color="auto" w:fill="24634E"/>
          </w:tcPr>
          <w:p w14:paraId="245B012E" w14:textId="77777777" w:rsidR="00E90B50" w:rsidRPr="00C23517" w:rsidRDefault="00E90B50" w:rsidP="005F2F2A">
            <w:pPr>
              <w:jc w:val="center"/>
              <w:rPr>
                <w:rFonts w:cs="Arial"/>
                <w:b/>
                <w:color w:val="FFFFFF" w:themeColor="background1"/>
                <w:sz w:val="20"/>
                <w:szCs w:val="20"/>
              </w:rPr>
            </w:pPr>
            <w:r w:rsidRPr="00C23517">
              <w:rPr>
                <w:rFonts w:cs="Arial"/>
                <w:b/>
                <w:color w:val="FFFFFF" w:themeColor="background1"/>
                <w:sz w:val="20"/>
                <w:szCs w:val="20"/>
              </w:rPr>
              <w:t>YES</w:t>
            </w:r>
          </w:p>
        </w:tc>
        <w:tc>
          <w:tcPr>
            <w:tcW w:w="1153" w:type="dxa"/>
            <w:shd w:val="clear" w:color="auto" w:fill="24634E"/>
          </w:tcPr>
          <w:p w14:paraId="5249157B" w14:textId="77777777" w:rsidR="00E90B50" w:rsidRPr="00C23517" w:rsidRDefault="00E90B50" w:rsidP="005F2F2A">
            <w:pPr>
              <w:jc w:val="center"/>
              <w:rPr>
                <w:rFonts w:cs="Arial"/>
                <w:b/>
                <w:color w:val="FFFFFF" w:themeColor="background1"/>
                <w:sz w:val="20"/>
                <w:szCs w:val="20"/>
              </w:rPr>
            </w:pPr>
            <w:r w:rsidRPr="00C23517">
              <w:rPr>
                <w:rFonts w:cs="Arial"/>
                <w:b/>
                <w:color w:val="FFFFFF" w:themeColor="background1"/>
                <w:sz w:val="20"/>
                <w:szCs w:val="20"/>
              </w:rPr>
              <w:t>NO</w:t>
            </w:r>
          </w:p>
        </w:tc>
        <w:tc>
          <w:tcPr>
            <w:tcW w:w="1170" w:type="dxa"/>
            <w:shd w:val="clear" w:color="auto" w:fill="24634E"/>
          </w:tcPr>
          <w:p w14:paraId="58C9F7DF" w14:textId="77777777" w:rsidR="00E90B50" w:rsidRPr="00C23517" w:rsidRDefault="00E90B50" w:rsidP="005F2F2A">
            <w:pPr>
              <w:jc w:val="center"/>
              <w:rPr>
                <w:rFonts w:cs="Arial"/>
                <w:b/>
                <w:color w:val="FFFFFF" w:themeColor="background1"/>
                <w:sz w:val="20"/>
                <w:szCs w:val="20"/>
              </w:rPr>
            </w:pPr>
            <w:r w:rsidRPr="00C23517">
              <w:rPr>
                <w:rFonts w:cs="Arial"/>
                <w:b/>
                <w:color w:val="FFFFFF" w:themeColor="background1"/>
                <w:sz w:val="20"/>
                <w:szCs w:val="20"/>
              </w:rPr>
              <w:t>TBD</w:t>
            </w:r>
          </w:p>
        </w:tc>
        <w:tc>
          <w:tcPr>
            <w:tcW w:w="6300" w:type="dxa"/>
            <w:shd w:val="clear" w:color="auto" w:fill="24634E"/>
          </w:tcPr>
          <w:p w14:paraId="3FE2BEAF" w14:textId="77777777" w:rsidR="00E90B50" w:rsidRPr="00781A0D" w:rsidRDefault="00E90B50" w:rsidP="005F2F2A">
            <w:pPr>
              <w:jc w:val="center"/>
              <w:rPr>
                <w:rFonts w:cs="Arial"/>
                <w:sz w:val="20"/>
                <w:szCs w:val="20"/>
              </w:rPr>
            </w:pPr>
          </w:p>
        </w:tc>
      </w:tr>
      <w:tr w:rsidR="00E90B50" w:rsidRPr="00C23517" w14:paraId="56A6C6D7" w14:textId="78BA04E1" w:rsidTr="005A7DE3">
        <w:tc>
          <w:tcPr>
            <w:tcW w:w="5760" w:type="dxa"/>
          </w:tcPr>
          <w:p w14:paraId="00BAAEFF" w14:textId="5409B9E3" w:rsidR="00E90B50" w:rsidRPr="00C23517" w:rsidRDefault="00E90B50" w:rsidP="005F2F2A">
            <w:pPr>
              <w:rPr>
                <w:rFonts w:cs="Arial"/>
                <w:sz w:val="20"/>
                <w:szCs w:val="20"/>
              </w:rPr>
            </w:pPr>
            <w:r w:rsidRPr="00C23517">
              <w:rPr>
                <w:rFonts w:cs="Arial"/>
                <w:sz w:val="20"/>
                <w:szCs w:val="20"/>
              </w:rPr>
              <w:t xml:space="preserve">Will the activities potentially generate risks and impacts to the health and safety of the affected communities? </w:t>
            </w:r>
          </w:p>
        </w:tc>
        <w:sdt>
          <w:sdtPr>
            <w:rPr>
              <w:rFonts w:cs="Arial"/>
              <w:b/>
              <w:sz w:val="20"/>
              <w:szCs w:val="20"/>
            </w:rPr>
            <w:id w:val="622278829"/>
            <w15:appearance w15:val="hidden"/>
            <w14:checkbox>
              <w14:checked w14:val="0"/>
              <w14:checkedState w14:val="2612" w14:font="MS Gothic"/>
              <w14:uncheckedState w14:val="2610" w14:font="MS Gothic"/>
            </w14:checkbox>
          </w:sdtPr>
          <w:sdtContent>
            <w:tc>
              <w:tcPr>
                <w:tcW w:w="1007" w:type="dxa"/>
              </w:tcPr>
              <w:p w14:paraId="14D82283"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sdt>
          <w:sdtPr>
            <w:rPr>
              <w:rFonts w:cs="Arial"/>
              <w:b/>
              <w:sz w:val="20"/>
              <w:szCs w:val="20"/>
            </w:rPr>
            <w:id w:val="535635136"/>
            <w15:appearance w15:val="hidden"/>
            <w14:checkbox>
              <w14:checked w14:val="1"/>
              <w14:checkedState w14:val="2612" w14:font="MS Gothic"/>
              <w14:uncheckedState w14:val="2610" w14:font="MS Gothic"/>
            </w14:checkbox>
          </w:sdtPr>
          <w:sdtContent>
            <w:tc>
              <w:tcPr>
                <w:tcW w:w="1153" w:type="dxa"/>
              </w:tcPr>
              <w:p w14:paraId="42B0C612" w14:textId="0B522037" w:rsidR="00E90B50" w:rsidRPr="00C23517" w:rsidRDefault="00E90B50" w:rsidP="005F2F2A">
                <w:pPr>
                  <w:jc w:val="center"/>
                  <w:rPr>
                    <w:rFonts w:cs="Arial"/>
                    <w:b/>
                    <w:sz w:val="20"/>
                    <w:szCs w:val="20"/>
                  </w:rPr>
                </w:pPr>
                <w:r>
                  <w:rPr>
                    <w:rFonts w:ascii="MS Gothic" w:eastAsia="MS Gothic" w:hAnsi="MS Gothic" w:cs="Arial" w:hint="eastAsia"/>
                    <w:b/>
                    <w:sz w:val="20"/>
                    <w:szCs w:val="20"/>
                  </w:rPr>
                  <w:t>☒</w:t>
                </w:r>
              </w:p>
            </w:tc>
          </w:sdtContent>
        </w:sdt>
        <w:sdt>
          <w:sdtPr>
            <w:rPr>
              <w:rFonts w:cs="Arial"/>
              <w:b/>
              <w:sz w:val="20"/>
              <w:szCs w:val="20"/>
            </w:rPr>
            <w:id w:val="-2004887954"/>
            <w15:appearance w15:val="hidden"/>
            <w14:checkbox>
              <w14:checked w14:val="0"/>
              <w14:checkedState w14:val="2612" w14:font="MS Gothic"/>
              <w14:uncheckedState w14:val="2610" w14:font="MS Gothic"/>
            </w14:checkbox>
          </w:sdtPr>
          <w:sdtContent>
            <w:tc>
              <w:tcPr>
                <w:tcW w:w="1170" w:type="dxa"/>
              </w:tcPr>
              <w:p w14:paraId="12AB74A6"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tc>
          <w:tcPr>
            <w:tcW w:w="6300" w:type="dxa"/>
          </w:tcPr>
          <w:p w14:paraId="135A2C9E" w14:textId="7AC350E4" w:rsidR="00E90B50" w:rsidRPr="00781A0D" w:rsidRDefault="00781A0D" w:rsidP="00781A0D">
            <w:pPr>
              <w:jc w:val="both"/>
              <w:rPr>
                <w:rFonts w:cs="Arial"/>
                <w:sz w:val="20"/>
                <w:szCs w:val="20"/>
              </w:rPr>
            </w:pPr>
            <w:r>
              <w:rPr>
                <w:rFonts w:cs="Arial"/>
                <w:sz w:val="20"/>
                <w:szCs w:val="20"/>
              </w:rPr>
              <w:t>None of the activity will generate risks and impacts to the health and safety of the affected community.</w:t>
            </w:r>
          </w:p>
        </w:tc>
      </w:tr>
      <w:tr w:rsidR="00E90B50" w:rsidRPr="00C23517" w14:paraId="15A059D3" w14:textId="056E6D10" w:rsidTr="005A7DE3">
        <w:tc>
          <w:tcPr>
            <w:tcW w:w="5760" w:type="dxa"/>
          </w:tcPr>
          <w:p w14:paraId="0FEAA4EE" w14:textId="6F295C00" w:rsidR="00E90B50" w:rsidRPr="00C23517" w:rsidRDefault="00E90B50" w:rsidP="005F2F2A">
            <w:pPr>
              <w:rPr>
                <w:rFonts w:cs="Arial"/>
                <w:sz w:val="20"/>
                <w:szCs w:val="20"/>
              </w:rPr>
            </w:pPr>
            <w:r w:rsidRPr="00C23517">
              <w:rPr>
                <w:rFonts w:cs="Arial"/>
                <w:sz w:val="20"/>
                <w:szCs w:val="20"/>
              </w:rPr>
              <w:t xml:space="preserve">Will there </w:t>
            </w:r>
            <w:r>
              <w:rPr>
                <w:rFonts w:cs="Arial"/>
                <w:sz w:val="20"/>
                <w:szCs w:val="20"/>
              </w:rPr>
              <w:t xml:space="preserve">be </w:t>
            </w:r>
            <w:r w:rsidRPr="00C23517">
              <w:rPr>
                <w:rFonts w:cs="Arial"/>
                <w:sz w:val="20"/>
                <w:szCs w:val="20"/>
              </w:rPr>
              <w:t xml:space="preserve">a need for an emergency preparedness and response plan that also outlines how the affected communities will be assisted in times of emergency? </w:t>
            </w:r>
          </w:p>
        </w:tc>
        <w:sdt>
          <w:sdtPr>
            <w:rPr>
              <w:rFonts w:cs="Arial"/>
              <w:b/>
              <w:sz w:val="20"/>
              <w:szCs w:val="20"/>
            </w:rPr>
            <w:id w:val="-2099400582"/>
            <w15:appearance w15:val="hidden"/>
            <w14:checkbox>
              <w14:checked w14:val="0"/>
              <w14:checkedState w14:val="2612" w14:font="MS Gothic"/>
              <w14:uncheckedState w14:val="2610" w14:font="MS Gothic"/>
            </w14:checkbox>
          </w:sdtPr>
          <w:sdtContent>
            <w:tc>
              <w:tcPr>
                <w:tcW w:w="1007" w:type="dxa"/>
              </w:tcPr>
              <w:p w14:paraId="37C60B43"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sdt>
          <w:sdtPr>
            <w:rPr>
              <w:rFonts w:cs="Arial"/>
              <w:b/>
              <w:sz w:val="20"/>
              <w:szCs w:val="20"/>
            </w:rPr>
            <w:id w:val="-1100485918"/>
            <w15:appearance w15:val="hidden"/>
            <w14:checkbox>
              <w14:checked w14:val="1"/>
              <w14:checkedState w14:val="2612" w14:font="MS Gothic"/>
              <w14:uncheckedState w14:val="2610" w14:font="MS Gothic"/>
            </w14:checkbox>
          </w:sdtPr>
          <w:sdtContent>
            <w:tc>
              <w:tcPr>
                <w:tcW w:w="1153" w:type="dxa"/>
              </w:tcPr>
              <w:p w14:paraId="43AAEA26" w14:textId="72CEC4D8" w:rsidR="00E90B50" w:rsidRPr="00C23517" w:rsidRDefault="00E90B50" w:rsidP="005F2F2A">
                <w:pPr>
                  <w:jc w:val="center"/>
                  <w:rPr>
                    <w:rFonts w:cs="Arial"/>
                    <w:b/>
                    <w:sz w:val="20"/>
                    <w:szCs w:val="20"/>
                  </w:rPr>
                </w:pPr>
                <w:r>
                  <w:rPr>
                    <w:rFonts w:ascii="MS Gothic" w:eastAsia="MS Gothic" w:hAnsi="MS Gothic" w:cs="Arial" w:hint="eastAsia"/>
                    <w:b/>
                    <w:sz w:val="20"/>
                    <w:szCs w:val="20"/>
                  </w:rPr>
                  <w:t>☒</w:t>
                </w:r>
              </w:p>
            </w:tc>
          </w:sdtContent>
        </w:sdt>
        <w:sdt>
          <w:sdtPr>
            <w:rPr>
              <w:rFonts w:cs="Arial"/>
              <w:b/>
              <w:sz w:val="20"/>
              <w:szCs w:val="20"/>
            </w:rPr>
            <w:id w:val="1007481260"/>
            <w15:appearance w15:val="hidden"/>
            <w14:checkbox>
              <w14:checked w14:val="0"/>
              <w14:checkedState w14:val="2612" w14:font="MS Gothic"/>
              <w14:uncheckedState w14:val="2610" w14:font="MS Gothic"/>
            </w14:checkbox>
          </w:sdtPr>
          <w:sdtContent>
            <w:tc>
              <w:tcPr>
                <w:tcW w:w="1170" w:type="dxa"/>
              </w:tcPr>
              <w:p w14:paraId="0EE5815C"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tc>
          <w:tcPr>
            <w:tcW w:w="6300" w:type="dxa"/>
          </w:tcPr>
          <w:p w14:paraId="785AB31C" w14:textId="46E05D03" w:rsidR="00E90B50" w:rsidRPr="00781A0D" w:rsidRDefault="00781A0D" w:rsidP="00781A0D">
            <w:pPr>
              <w:jc w:val="both"/>
              <w:rPr>
                <w:rFonts w:cs="Arial"/>
                <w:sz w:val="20"/>
                <w:szCs w:val="20"/>
              </w:rPr>
            </w:pPr>
            <w:r>
              <w:rPr>
                <w:rFonts w:cs="Arial"/>
                <w:sz w:val="20"/>
                <w:szCs w:val="20"/>
              </w:rPr>
              <w:t>The activities are mainly household based and farming related. So, we do not expect any emergency situation that will require emergency preparedness</w:t>
            </w:r>
            <w:r w:rsidR="002D2951">
              <w:rPr>
                <w:rFonts w:cs="Arial"/>
                <w:sz w:val="20"/>
                <w:szCs w:val="20"/>
              </w:rPr>
              <w:t xml:space="preserve"> and response plan.</w:t>
            </w:r>
          </w:p>
        </w:tc>
      </w:tr>
      <w:tr w:rsidR="00E90B50" w:rsidRPr="00C23517" w14:paraId="12EFEF8E" w14:textId="4A963122" w:rsidTr="005A7DE3">
        <w:tc>
          <w:tcPr>
            <w:tcW w:w="5760" w:type="dxa"/>
          </w:tcPr>
          <w:p w14:paraId="556D8691" w14:textId="7CA766EC" w:rsidR="00E90B50" w:rsidRPr="00C23517" w:rsidRDefault="00E90B50" w:rsidP="005F2F2A">
            <w:pPr>
              <w:rPr>
                <w:rFonts w:cs="Arial"/>
                <w:sz w:val="20"/>
                <w:szCs w:val="20"/>
              </w:rPr>
            </w:pPr>
            <w:r w:rsidRPr="00C23517">
              <w:rPr>
                <w:rFonts w:cs="Arial"/>
                <w:sz w:val="20"/>
                <w:szCs w:val="20"/>
              </w:rPr>
              <w:t xml:space="preserve">Will there be risks posed by the security arrangements and potential conflicts at the project site to the workers and affected community? </w:t>
            </w:r>
          </w:p>
        </w:tc>
        <w:sdt>
          <w:sdtPr>
            <w:rPr>
              <w:rFonts w:cs="Arial"/>
              <w:b/>
              <w:sz w:val="20"/>
              <w:szCs w:val="20"/>
            </w:rPr>
            <w:id w:val="-1962796070"/>
            <w15:appearance w15:val="hidden"/>
            <w14:checkbox>
              <w14:checked w14:val="0"/>
              <w14:checkedState w14:val="2612" w14:font="MS Gothic"/>
              <w14:uncheckedState w14:val="2610" w14:font="MS Gothic"/>
            </w14:checkbox>
          </w:sdtPr>
          <w:sdtContent>
            <w:tc>
              <w:tcPr>
                <w:tcW w:w="1007" w:type="dxa"/>
              </w:tcPr>
              <w:p w14:paraId="65D05CE3"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sdt>
          <w:sdtPr>
            <w:rPr>
              <w:rFonts w:cs="Arial"/>
              <w:b/>
              <w:sz w:val="20"/>
              <w:szCs w:val="20"/>
            </w:rPr>
            <w:id w:val="-712198368"/>
            <w15:appearance w15:val="hidden"/>
            <w14:checkbox>
              <w14:checked w14:val="1"/>
              <w14:checkedState w14:val="2612" w14:font="MS Gothic"/>
              <w14:uncheckedState w14:val="2610" w14:font="MS Gothic"/>
            </w14:checkbox>
          </w:sdtPr>
          <w:sdtContent>
            <w:tc>
              <w:tcPr>
                <w:tcW w:w="1153" w:type="dxa"/>
              </w:tcPr>
              <w:p w14:paraId="0588661B" w14:textId="3DF21E9C" w:rsidR="00E90B50" w:rsidRPr="00C23517" w:rsidRDefault="00E90B50" w:rsidP="005F2F2A">
                <w:pPr>
                  <w:jc w:val="center"/>
                  <w:rPr>
                    <w:rFonts w:cs="Arial"/>
                    <w:b/>
                    <w:sz w:val="20"/>
                    <w:szCs w:val="20"/>
                  </w:rPr>
                </w:pPr>
                <w:r>
                  <w:rPr>
                    <w:rFonts w:ascii="MS Gothic" w:eastAsia="MS Gothic" w:hAnsi="MS Gothic" w:cs="Arial" w:hint="eastAsia"/>
                    <w:b/>
                    <w:sz w:val="20"/>
                    <w:szCs w:val="20"/>
                  </w:rPr>
                  <w:t>☒</w:t>
                </w:r>
              </w:p>
            </w:tc>
          </w:sdtContent>
        </w:sdt>
        <w:sdt>
          <w:sdtPr>
            <w:rPr>
              <w:rFonts w:cs="Arial"/>
              <w:b/>
              <w:sz w:val="20"/>
              <w:szCs w:val="20"/>
            </w:rPr>
            <w:id w:val="-1361664797"/>
            <w15:appearance w15:val="hidden"/>
            <w14:checkbox>
              <w14:checked w14:val="0"/>
              <w14:checkedState w14:val="2612" w14:font="MS Gothic"/>
              <w14:uncheckedState w14:val="2610" w14:font="MS Gothic"/>
            </w14:checkbox>
          </w:sdtPr>
          <w:sdtContent>
            <w:tc>
              <w:tcPr>
                <w:tcW w:w="1170" w:type="dxa"/>
              </w:tcPr>
              <w:p w14:paraId="5CC1D407"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tc>
          <w:tcPr>
            <w:tcW w:w="6300" w:type="dxa"/>
          </w:tcPr>
          <w:p w14:paraId="7EE7B7D8" w14:textId="3E9E2B56" w:rsidR="00E90B50" w:rsidRPr="00781A0D" w:rsidRDefault="002D2951" w:rsidP="007C73EC">
            <w:pPr>
              <w:jc w:val="both"/>
              <w:rPr>
                <w:rFonts w:cs="Arial"/>
                <w:sz w:val="20"/>
                <w:szCs w:val="20"/>
              </w:rPr>
            </w:pPr>
            <w:r>
              <w:rPr>
                <w:rFonts w:cs="Arial"/>
                <w:sz w:val="20"/>
                <w:szCs w:val="20"/>
              </w:rPr>
              <w:t>The individual beneficiaries will take part in the project activities. The beneficiaries will be selected using pre-defined criteria</w:t>
            </w:r>
            <w:r w:rsidR="007C73EC">
              <w:rPr>
                <w:rFonts w:cs="Arial"/>
                <w:sz w:val="20"/>
                <w:szCs w:val="20"/>
              </w:rPr>
              <w:t>. The local government institutions and communities will be involved in selecting the benericiaries. Besides, each implementing entities will procure necessary goods, works and services following public procurement rules and acts of the government and PKSF’s procurement guideline. So, we expect that there will not be any conflict in the project site.</w:t>
            </w:r>
            <w:r>
              <w:rPr>
                <w:rFonts w:cs="Arial"/>
                <w:sz w:val="20"/>
                <w:szCs w:val="20"/>
              </w:rPr>
              <w:t xml:space="preserve"> </w:t>
            </w:r>
          </w:p>
        </w:tc>
      </w:tr>
      <w:tr w:rsidR="00E90B50" w:rsidRPr="00C23517" w14:paraId="49C3F246" w14:textId="1A84D926" w:rsidTr="005A7DE3">
        <w:tc>
          <w:tcPr>
            <w:tcW w:w="5760" w:type="dxa"/>
            <w:shd w:val="clear" w:color="auto" w:fill="24634E"/>
          </w:tcPr>
          <w:p w14:paraId="19C5DA5A" w14:textId="77777777" w:rsidR="00E90B50" w:rsidRPr="00C23517" w:rsidRDefault="00E90B50" w:rsidP="005F2F2A">
            <w:pPr>
              <w:rPr>
                <w:rFonts w:cs="Arial"/>
                <w:color w:val="FFFFFF" w:themeColor="background1"/>
                <w:sz w:val="20"/>
                <w:szCs w:val="20"/>
              </w:rPr>
            </w:pPr>
            <w:r w:rsidRPr="00C23517">
              <w:rPr>
                <w:rFonts w:cs="Arial"/>
                <w:b/>
                <w:color w:val="FFFFFF" w:themeColor="background1"/>
                <w:sz w:val="20"/>
                <w:szCs w:val="20"/>
              </w:rPr>
              <w:t>Land Acquisition and Involuntary Resettlement</w:t>
            </w:r>
          </w:p>
        </w:tc>
        <w:tc>
          <w:tcPr>
            <w:tcW w:w="1007" w:type="dxa"/>
            <w:shd w:val="clear" w:color="auto" w:fill="24634E"/>
          </w:tcPr>
          <w:p w14:paraId="56567846" w14:textId="77777777" w:rsidR="00E90B50" w:rsidRPr="00C23517" w:rsidRDefault="00E90B50" w:rsidP="005F2F2A">
            <w:pPr>
              <w:jc w:val="center"/>
              <w:rPr>
                <w:rFonts w:cs="Arial"/>
                <w:b/>
                <w:color w:val="FFFFFF" w:themeColor="background1"/>
                <w:sz w:val="20"/>
                <w:szCs w:val="20"/>
              </w:rPr>
            </w:pPr>
            <w:r w:rsidRPr="00C23517">
              <w:rPr>
                <w:rFonts w:cs="Arial"/>
                <w:b/>
                <w:color w:val="FFFFFF" w:themeColor="background1"/>
                <w:sz w:val="20"/>
                <w:szCs w:val="20"/>
              </w:rPr>
              <w:t>YES</w:t>
            </w:r>
          </w:p>
        </w:tc>
        <w:tc>
          <w:tcPr>
            <w:tcW w:w="1153" w:type="dxa"/>
            <w:shd w:val="clear" w:color="auto" w:fill="24634E"/>
          </w:tcPr>
          <w:p w14:paraId="4E50FD81" w14:textId="77777777" w:rsidR="00E90B50" w:rsidRPr="00C23517" w:rsidRDefault="00E90B50" w:rsidP="005F2F2A">
            <w:pPr>
              <w:jc w:val="center"/>
              <w:rPr>
                <w:rFonts w:cs="Arial"/>
                <w:b/>
                <w:color w:val="FFFFFF" w:themeColor="background1"/>
                <w:sz w:val="20"/>
                <w:szCs w:val="20"/>
              </w:rPr>
            </w:pPr>
            <w:r w:rsidRPr="00C23517">
              <w:rPr>
                <w:rFonts w:cs="Arial"/>
                <w:b/>
                <w:color w:val="FFFFFF" w:themeColor="background1"/>
                <w:sz w:val="20"/>
                <w:szCs w:val="20"/>
              </w:rPr>
              <w:t>NO</w:t>
            </w:r>
          </w:p>
        </w:tc>
        <w:tc>
          <w:tcPr>
            <w:tcW w:w="1170" w:type="dxa"/>
            <w:shd w:val="clear" w:color="auto" w:fill="24634E"/>
          </w:tcPr>
          <w:p w14:paraId="141A232B" w14:textId="77777777" w:rsidR="00E90B50" w:rsidRPr="00C23517" w:rsidRDefault="00E90B50" w:rsidP="005F2F2A">
            <w:pPr>
              <w:jc w:val="center"/>
              <w:rPr>
                <w:rFonts w:cs="Arial"/>
                <w:b/>
                <w:color w:val="FFFFFF" w:themeColor="background1"/>
                <w:sz w:val="20"/>
                <w:szCs w:val="20"/>
              </w:rPr>
            </w:pPr>
            <w:r w:rsidRPr="00C23517">
              <w:rPr>
                <w:rFonts w:cs="Arial"/>
                <w:b/>
                <w:color w:val="FFFFFF" w:themeColor="background1"/>
                <w:sz w:val="20"/>
                <w:szCs w:val="20"/>
              </w:rPr>
              <w:t>TBD</w:t>
            </w:r>
          </w:p>
        </w:tc>
        <w:tc>
          <w:tcPr>
            <w:tcW w:w="6300" w:type="dxa"/>
            <w:shd w:val="clear" w:color="auto" w:fill="24634E"/>
          </w:tcPr>
          <w:p w14:paraId="758B4E0F" w14:textId="77777777" w:rsidR="00E90B50" w:rsidRPr="00C23517" w:rsidRDefault="00E90B50" w:rsidP="005F2F2A">
            <w:pPr>
              <w:jc w:val="center"/>
              <w:rPr>
                <w:rFonts w:cs="Arial"/>
                <w:b/>
                <w:color w:val="FFFFFF" w:themeColor="background1"/>
                <w:sz w:val="20"/>
                <w:szCs w:val="20"/>
              </w:rPr>
            </w:pPr>
          </w:p>
        </w:tc>
      </w:tr>
      <w:tr w:rsidR="00E90B50" w:rsidRPr="00C23517" w14:paraId="1B0F549D" w14:textId="7C3E8BAF" w:rsidTr="005A7DE3">
        <w:tc>
          <w:tcPr>
            <w:tcW w:w="5760" w:type="dxa"/>
            <w:shd w:val="clear" w:color="auto" w:fill="auto"/>
          </w:tcPr>
          <w:p w14:paraId="0F2C4124" w14:textId="1C7ACA92" w:rsidR="00E90B50" w:rsidRPr="00C23517" w:rsidRDefault="00E90B50" w:rsidP="005F2F2A">
            <w:pPr>
              <w:rPr>
                <w:rFonts w:cs="Arial"/>
                <w:sz w:val="20"/>
                <w:szCs w:val="20"/>
              </w:rPr>
            </w:pPr>
            <w:r w:rsidRPr="00C23517">
              <w:rPr>
                <w:rFonts w:cs="Arial"/>
                <w:sz w:val="20"/>
                <w:szCs w:val="20"/>
              </w:rPr>
              <w:t>Will the activities likely involve voluntary transactions under willing buyer-willing-seller conditions and ha</w:t>
            </w:r>
            <w:r>
              <w:rPr>
                <w:rFonts w:cs="Arial"/>
                <w:sz w:val="20"/>
                <w:szCs w:val="20"/>
              </w:rPr>
              <w:t>ve</w:t>
            </w:r>
            <w:r w:rsidRPr="00C23517">
              <w:rPr>
                <w:rFonts w:cs="Arial"/>
                <w:sz w:val="20"/>
                <w:szCs w:val="20"/>
              </w:rPr>
              <w:t xml:space="preserve"> these been properly communicated and consulted? </w:t>
            </w:r>
          </w:p>
        </w:tc>
        <w:sdt>
          <w:sdtPr>
            <w:rPr>
              <w:rFonts w:cs="Arial"/>
              <w:b/>
              <w:sz w:val="20"/>
              <w:szCs w:val="20"/>
            </w:rPr>
            <w:id w:val="799192669"/>
            <w15:appearance w15:val="hidden"/>
            <w14:checkbox>
              <w14:checked w14:val="0"/>
              <w14:checkedState w14:val="2612" w14:font="MS Gothic"/>
              <w14:uncheckedState w14:val="2610" w14:font="MS Gothic"/>
            </w14:checkbox>
          </w:sdtPr>
          <w:sdtContent>
            <w:tc>
              <w:tcPr>
                <w:tcW w:w="1007" w:type="dxa"/>
                <w:shd w:val="clear" w:color="auto" w:fill="auto"/>
              </w:tcPr>
              <w:p w14:paraId="2FCBCC2F"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sdt>
          <w:sdtPr>
            <w:rPr>
              <w:rFonts w:cs="Arial"/>
              <w:b/>
              <w:sz w:val="20"/>
              <w:szCs w:val="20"/>
            </w:rPr>
            <w:id w:val="1836873670"/>
            <w15:appearance w15:val="hidden"/>
            <w14:checkbox>
              <w14:checked w14:val="1"/>
              <w14:checkedState w14:val="2612" w14:font="MS Gothic"/>
              <w14:uncheckedState w14:val="2610" w14:font="MS Gothic"/>
            </w14:checkbox>
          </w:sdtPr>
          <w:sdtContent>
            <w:tc>
              <w:tcPr>
                <w:tcW w:w="1153" w:type="dxa"/>
                <w:shd w:val="clear" w:color="auto" w:fill="auto"/>
              </w:tcPr>
              <w:p w14:paraId="3864F334" w14:textId="7015B141" w:rsidR="00E90B50" w:rsidRPr="00C23517" w:rsidRDefault="007C73EC" w:rsidP="005F2F2A">
                <w:pPr>
                  <w:jc w:val="center"/>
                  <w:rPr>
                    <w:rFonts w:cs="Arial"/>
                    <w:b/>
                    <w:sz w:val="20"/>
                    <w:szCs w:val="20"/>
                  </w:rPr>
                </w:pPr>
                <w:r>
                  <w:rPr>
                    <w:rFonts w:ascii="MS Gothic" w:eastAsia="MS Gothic" w:hAnsi="MS Gothic" w:cs="Arial" w:hint="eastAsia"/>
                    <w:b/>
                    <w:sz w:val="20"/>
                    <w:szCs w:val="20"/>
                  </w:rPr>
                  <w:t>☒</w:t>
                </w:r>
              </w:p>
            </w:tc>
          </w:sdtContent>
        </w:sdt>
        <w:sdt>
          <w:sdtPr>
            <w:rPr>
              <w:rFonts w:cs="Arial"/>
              <w:b/>
              <w:sz w:val="20"/>
              <w:szCs w:val="20"/>
            </w:rPr>
            <w:id w:val="1187260327"/>
            <w15:appearance w15:val="hidden"/>
            <w14:checkbox>
              <w14:checked w14:val="0"/>
              <w14:checkedState w14:val="2612" w14:font="MS Gothic"/>
              <w14:uncheckedState w14:val="2610" w14:font="MS Gothic"/>
            </w14:checkbox>
          </w:sdtPr>
          <w:sdtContent>
            <w:tc>
              <w:tcPr>
                <w:tcW w:w="1170" w:type="dxa"/>
                <w:shd w:val="clear" w:color="auto" w:fill="auto"/>
              </w:tcPr>
              <w:p w14:paraId="13D2DA59" w14:textId="480235DA" w:rsidR="00E90B50" w:rsidRPr="00C23517" w:rsidRDefault="007C73EC" w:rsidP="005F2F2A">
                <w:pPr>
                  <w:jc w:val="center"/>
                  <w:rPr>
                    <w:rFonts w:cs="Arial"/>
                    <w:b/>
                    <w:sz w:val="20"/>
                    <w:szCs w:val="20"/>
                  </w:rPr>
                </w:pPr>
                <w:r>
                  <w:rPr>
                    <w:rFonts w:ascii="MS Gothic" w:eastAsia="MS Gothic" w:hAnsi="MS Gothic" w:cs="Arial" w:hint="eastAsia"/>
                    <w:b/>
                    <w:sz w:val="20"/>
                    <w:szCs w:val="20"/>
                  </w:rPr>
                  <w:t>☐</w:t>
                </w:r>
              </w:p>
            </w:tc>
          </w:sdtContent>
        </w:sdt>
        <w:tc>
          <w:tcPr>
            <w:tcW w:w="6300" w:type="dxa"/>
          </w:tcPr>
          <w:p w14:paraId="0681AAB2" w14:textId="3859F5D9" w:rsidR="00E90B50" w:rsidRDefault="007C73EC" w:rsidP="007C73EC">
            <w:pPr>
              <w:jc w:val="both"/>
              <w:rPr>
                <w:rFonts w:cs="Arial"/>
                <w:b/>
                <w:sz w:val="20"/>
                <w:szCs w:val="20"/>
              </w:rPr>
            </w:pPr>
            <w:r w:rsidRPr="007C73EC">
              <w:rPr>
                <w:rFonts w:cs="Arial"/>
                <w:sz w:val="20"/>
                <w:szCs w:val="20"/>
              </w:rPr>
              <w:t>All the activities will be implemented on beneficiaries own land and there is no issue of land acquisition and involuntary resettlement plan.</w:t>
            </w:r>
          </w:p>
        </w:tc>
      </w:tr>
      <w:tr w:rsidR="00E90B50" w:rsidRPr="00C23517" w14:paraId="6C4CD9AC" w14:textId="377E145B" w:rsidTr="005A7DE3">
        <w:trPr>
          <w:trHeight w:val="510"/>
        </w:trPr>
        <w:tc>
          <w:tcPr>
            <w:tcW w:w="5760" w:type="dxa"/>
            <w:shd w:val="clear" w:color="auto" w:fill="24634E"/>
            <w:vAlign w:val="center"/>
          </w:tcPr>
          <w:p w14:paraId="362DBB11" w14:textId="77777777" w:rsidR="00E90B50" w:rsidRPr="00C23517" w:rsidRDefault="00E90B50" w:rsidP="00C23517">
            <w:pPr>
              <w:rPr>
                <w:rFonts w:cs="Arial"/>
                <w:bCs/>
                <w:iCs/>
                <w:color w:val="FFFFFF" w:themeColor="background1"/>
                <w:sz w:val="20"/>
                <w:szCs w:val="20"/>
              </w:rPr>
            </w:pPr>
            <w:r w:rsidRPr="00C23517">
              <w:rPr>
                <w:rFonts w:cs="Arial"/>
                <w:b/>
                <w:color w:val="FFFFFF" w:themeColor="background1"/>
                <w:sz w:val="20"/>
                <w:szCs w:val="20"/>
              </w:rPr>
              <w:t>Biodiversity Conservation and Sustainable Management of Living Natural Resources</w:t>
            </w:r>
          </w:p>
        </w:tc>
        <w:tc>
          <w:tcPr>
            <w:tcW w:w="1007" w:type="dxa"/>
            <w:shd w:val="clear" w:color="auto" w:fill="24634E"/>
            <w:vAlign w:val="center"/>
          </w:tcPr>
          <w:p w14:paraId="136E3F37" w14:textId="77777777" w:rsidR="00E90B50" w:rsidRPr="00C23517" w:rsidRDefault="00E90B50" w:rsidP="00C23517">
            <w:pPr>
              <w:rPr>
                <w:rFonts w:cs="Arial"/>
                <w:b/>
                <w:color w:val="FFFFFF" w:themeColor="background1"/>
                <w:sz w:val="20"/>
                <w:szCs w:val="20"/>
              </w:rPr>
            </w:pPr>
            <w:r w:rsidRPr="00C23517">
              <w:rPr>
                <w:rFonts w:cs="Arial"/>
                <w:b/>
                <w:color w:val="FFFFFF" w:themeColor="background1"/>
                <w:sz w:val="20"/>
                <w:szCs w:val="20"/>
              </w:rPr>
              <w:t>YES</w:t>
            </w:r>
          </w:p>
        </w:tc>
        <w:tc>
          <w:tcPr>
            <w:tcW w:w="1153" w:type="dxa"/>
            <w:shd w:val="clear" w:color="auto" w:fill="24634E"/>
            <w:vAlign w:val="center"/>
          </w:tcPr>
          <w:p w14:paraId="077BD1C3" w14:textId="77777777" w:rsidR="00E90B50" w:rsidRPr="00C23517" w:rsidRDefault="00E90B50" w:rsidP="00C23517">
            <w:pPr>
              <w:rPr>
                <w:rFonts w:cs="Arial"/>
                <w:b/>
                <w:color w:val="FFFFFF" w:themeColor="background1"/>
                <w:sz w:val="20"/>
                <w:szCs w:val="20"/>
              </w:rPr>
            </w:pPr>
            <w:r w:rsidRPr="00C23517">
              <w:rPr>
                <w:rFonts w:cs="Arial"/>
                <w:b/>
                <w:color w:val="FFFFFF" w:themeColor="background1"/>
                <w:sz w:val="20"/>
                <w:szCs w:val="20"/>
              </w:rPr>
              <w:t>NO</w:t>
            </w:r>
          </w:p>
        </w:tc>
        <w:tc>
          <w:tcPr>
            <w:tcW w:w="1170" w:type="dxa"/>
            <w:shd w:val="clear" w:color="auto" w:fill="24634E"/>
            <w:vAlign w:val="center"/>
          </w:tcPr>
          <w:p w14:paraId="342AE2D5" w14:textId="77777777" w:rsidR="00E90B50" w:rsidRPr="00C23517" w:rsidRDefault="00E90B50" w:rsidP="00C23517">
            <w:pPr>
              <w:rPr>
                <w:rFonts w:cs="Arial"/>
                <w:b/>
                <w:color w:val="FFFFFF" w:themeColor="background1"/>
                <w:sz w:val="20"/>
                <w:szCs w:val="20"/>
              </w:rPr>
            </w:pPr>
            <w:r w:rsidRPr="00C23517">
              <w:rPr>
                <w:rFonts w:cs="Arial"/>
                <w:b/>
                <w:color w:val="FFFFFF" w:themeColor="background1"/>
                <w:sz w:val="20"/>
                <w:szCs w:val="20"/>
              </w:rPr>
              <w:t>TBD</w:t>
            </w:r>
          </w:p>
        </w:tc>
        <w:tc>
          <w:tcPr>
            <w:tcW w:w="6300" w:type="dxa"/>
            <w:shd w:val="clear" w:color="auto" w:fill="24634E"/>
          </w:tcPr>
          <w:p w14:paraId="7ADFA88B" w14:textId="77777777" w:rsidR="00E90B50" w:rsidRPr="00C23517" w:rsidRDefault="00E90B50" w:rsidP="00C23517">
            <w:pPr>
              <w:rPr>
                <w:rFonts w:cs="Arial"/>
                <w:b/>
                <w:color w:val="FFFFFF" w:themeColor="background1"/>
                <w:sz w:val="20"/>
                <w:szCs w:val="20"/>
              </w:rPr>
            </w:pPr>
          </w:p>
        </w:tc>
      </w:tr>
      <w:tr w:rsidR="00E90B50" w:rsidRPr="00C23517" w14:paraId="38CAC949" w14:textId="7151D341" w:rsidTr="005A7DE3">
        <w:tc>
          <w:tcPr>
            <w:tcW w:w="5760" w:type="dxa"/>
          </w:tcPr>
          <w:p w14:paraId="61698BEF" w14:textId="58399CA0" w:rsidR="00E90B50" w:rsidRPr="00C23517" w:rsidRDefault="00E90B50" w:rsidP="005F2F2A">
            <w:pPr>
              <w:rPr>
                <w:rFonts w:cs="Arial"/>
                <w:sz w:val="20"/>
                <w:szCs w:val="20"/>
              </w:rPr>
            </w:pPr>
            <w:r>
              <w:rPr>
                <w:rFonts w:cs="Arial"/>
                <w:sz w:val="20"/>
                <w:szCs w:val="20"/>
              </w:rPr>
              <w:t>Are</w:t>
            </w:r>
            <w:r w:rsidRPr="00C23517">
              <w:rPr>
                <w:rFonts w:cs="Arial"/>
                <w:sz w:val="20"/>
                <w:szCs w:val="20"/>
              </w:rPr>
              <w:t xml:space="preserve"> the activities likely introduce invasive alien species of flora and fauna affecting the biodiversity of the area? </w:t>
            </w:r>
          </w:p>
        </w:tc>
        <w:sdt>
          <w:sdtPr>
            <w:rPr>
              <w:rFonts w:cs="Arial"/>
              <w:b/>
              <w:sz w:val="20"/>
              <w:szCs w:val="20"/>
            </w:rPr>
            <w:id w:val="608397183"/>
            <w15:appearance w15:val="hidden"/>
            <w14:checkbox>
              <w14:checked w14:val="0"/>
              <w14:checkedState w14:val="2612" w14:font="MS Gothic"/>
              <w14:uncheckedState w14:val="2610" w14:font="MS Gothic"/>
            </w14:checkbox>
          </w:sdtPr>
          <w:sdtContent>
            <w:tc>
              <w:tcPr>
                <w:tcW w:w="1007" w:type="dxa"/>
              </w:tcPr>
              <w:p w14:paraId="292A28B1"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sdt>
          <w:sdtPr>
            <w:rPr>
              <w:rFonts w:cs="Arial"/>
              <w:b/>
              <w:sz w:val="20"/>
              <w:szCs w:val="20"/>
            </w:rPr>
            <w:id w:val="-688756072"/>
            <w15:appearance w15:val="hidden"/>
            <w14:checkbox>
              <w14:checked w14:val="1"/>
              <w14:checkedState w14:val="2612" w14:font="MS Gothic"/>
              <w14:uncheckedState w14:val="2610" w14:font="MS Gothic"/>
            </w14:checkbox>
          </w:sdtPr>
          <w:sdtContent>
            <w:tc>
              <w:tcPr>
                <w:tcW w:w="1153" w:type="dxa"/>
              </w:tcPr>
              <w:p w14:paraId="5167D21C" w14:textId="40218043" w:rsidR="00E90B50" w:rsidRPr="00C23517" w:rsidRDefault="00E90B50" w:rsidP="005F2F2A">
                <w:pPr>
                  <w:jc w:val="center"/>
                  <w:rPr>
                    <w:rFonts w:cs="Arial"/>
                    <w:b/>
                    <w:sz w:val="20"/>
                    <w:szCs w:val="20"/>
                  </w:rPr>
                </w:pPr>
                <w:r>
                  <w:rPr>
                    <w:rFonts w:ascii="MS Gothic" w:eastAsia="MS Gothic" w:hAnsi="MS Gothic" w:cs="Arial" w:hint="eastAsia"/>
                    <w:b/>
                    <w:sz w:val="20"/>
                    <w:szCs w:val="20"/>
                  </w:rPr>
                  <w:t>☒</w:t>
                </w:r>
              </w:p>
            </w:tc>
          </w:sdtContent>
        </w:sdt>
        <w:sdt>
          <w:sdtPr>
            <w:rPr>
              <w:rFonts w:cs="Arial"/>
              <w:b/>
              <w:sz w:val="20"/>
              <w:szCs w:val="20"/>
            </w:rPr>
            <w:id w:val="551046492"/>
            <w15:appearance w15:val="hidden"/>
            <w14:checkbox>
              <w14:checked w14:val="0"/>
              <w14:checkedState w14:val="2612" w14:font="MS Gothic"/>
              <w14:uncheckedState w14:val="2610" w14:font="MS Gothic"/>
            </w14:checkbox>
          </w:sdtPr>
          <w:sdtContent>
            <w:tc>
              <w:tcPr>
                <w:tcW w:w="1170" w:type="dxa"/>
              </w:tcPr>
              <w:p w14:paraId="16F464C6"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tc>
          <w:tcPr>
            <w:tcW w:w="6300" w:type="dxa"/>
          </w:tcPr>
          <w:p w14:paraId="6B226111" w14:textId="27178E16" w:rsidR="00E90B50" w:rsidRDefault="006F7BC2" w:rsidP="007C73EC">
            <w:pPr>
              <w:jc w:val="both"/>
              <w:rPr>
                <w:rFonts w:cs="Arial"/>
                <w:b/>
                <w:sz w:val="20"/>
                <w:szCs w:val="20"/>
              </w:rPr>
            </w:pPr>
            <w:r w:rsidRPr="006F7BC2">
              <w:rPr>
                <w:rFonts w:cs="Arial"/>
                <w:sz w:val="20"/>
                <w:szCs w:val="20"/>
              </w:rPr>
              <w:t>The activities will not introduce any invasive species.</w:t>
            </w:r>
            <w:r>
              <w:rPr>
                <w:rFonts w:cs="Arial"/>
                <w:b/>
                <w:sz w:val="20"/>
                <w:szCs w:val="20"/>
              </w:rPr>
              <w:t xml:space="preserve"> </w:t>
            </w:r>
          </w:p>
        </w:tc>
      </w:tr>
      <w:tr w:rsidR="00E90B50" w:rsidRPr="00C23517" w14:paraId="62163AA7" w14:textId="20F2BE24" w:rsidTr="005A7DE3">
        <w:tc>
          <w:tcPr>
            <w:tcW w:w="5760" w:type="dxa"/>
          </w:tcPr>
          <w:p w14:paraId="3E57F99B" w14:textId="2EE7C73C" w:rsidR="00E90B50" w:rsidRPr="00C23517" w:rsidRDefault="00E90B50" w:rsidP="005F2F2A">
            <w:pPr>
              <w:rPr>
                <w:rFonts w:cs="Arial"/>
                <w:bCs/>
                <w:iCs/>
                <w:sz w:val="20"/>
                <w:szCs w:val="20"/>
              </w:rPr>
            </w:pPr>
            <w:r w:rsidRPr="00C23517">
              <w:rPr>
                <w:rFonts w:cs="Arial"/>
                <w:bCs/>
                <w:iCs/>
                <w:sz w:val="20"/>
                <w:szCs w:val="20"/>
              </w:rPr>
              <w:t>Will the activities have potential impacts on or</w:t>
            </w:r>
            <w:r>
              <w:rPr>
                <w:rFonts w:cs="Arial"/>
                <w:bCs/>
                <w:iCs/>
                <w:sz w:val="20"/>
                <w:szCs w:val="20"/>
              </w:rPr>
              <w:t xml:space="preserve"> be</w:t>
            </w:r>
            <w:r w:rsidRPr="00C23517">
              <w:rPr>
                <w:rFonts w:cs="Arial"/>
                <w:bCs/>
                <w:iCs/>
                <w:sz w:val="20"/>
                <w:szCs w:val="20"/>
              </w:rPr>
              <w:t xml:space="preserve"> dependent on ecosystem services including production of living natural resources? </w:t>
            </w:r>
          </w:p>
        </w:tc>
        <w:sdt>
          <w:sdtPr>
            <w:rPr>
              <w:rFonts w:cs="Arial"/>
              <w:b/>
              <w:sz w:val="20"/>
              <w:szCs w:val="20"/>
            </w:rPr>
            <w:id w:val="-566024429"/>
            <w15:appearance w15:val="hidden"/>
            <w14:checkbox>
              <w14:checked w14:val="0"/>
              <w14:checkedState w14:val="2612" w14:font="MS Gothic"/>
              <w14:uncheckedState w14:val="2610" w14:font="MS Gothic"/>
            </w14:checkbox>
          </w:sdtPr>
          <w:sdtContent>
            <w:tc>
              <w:tcPr>
                <w:tcW w:w="1007" w:type="dxa"/>
              </w:tcPr>
              <w:p w14:paraId="500F77D7"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sdt>
          <w:sdtPr>
            <w:rPr>
              <w:rFonts w:cs="Arial"/>
              <w:b/>
              <w:sz w:val="20"/>
              <w:szCs w:val="20"/>
            </w:rPr>
            <w:id w:val="-734236260"/>
            <w15:appearance w15:val="hidden"/>
            <w14:checkbox>
              <w14:checked w14:val="1"/>
              <w14:checkedState w14:val="2612" w14:font="MS Gothic"/>
              <w14:uncheckedState w14:val="2610" w14:font="MS Gothic"/>
            </w14:checkbox>
          </w:sdtPr>
          <w:sdtContent>
            <w:tc>
              <w:tcPr>
                <w:tcW w:w="1153" w:type="dxa"/>
              </w:tcPr>
              <w:p w14:paraId="7C754659" w14:textId="6B35AAF8" w:rsidR="00E90B50" w:rsidRPr="00C23517" w:rsidRDefault="00E90B50" w:rsidP="005F2F2A">
                <w:pPr>
                  <w:jc w:val="center"/>
                  <w:rPr>
                    <w:rFonts w:cs="Arial"/>
                    <w:b/>
                    <w:sz w:val="20"/>
                    <w:szCs w:val="20"/>
                  </w:rPr>
                </w:pPr>
                <w:r>
                  <w:rPr>
                    <w:rFonts w:ascii="MS Gothic" w:eastAsia="MS Gothic" w:hAnsi="MS Gothic" w:cs="Arial" w:hint="eastAsia"/>
                    <w:b/>
                    <w:sz w:val="20"/>
                    <w:szCs w:val="20"/>
                  </w:rPr>
                  <w:t>☒</w:t>
                </w:r>
              </w:p>
            </w:tc>
          </w:sdtContent>
        </w:sdt>
        <w:sdt>
          <w:sdtPr>
            <w:rPr>
              <w:rFonts w:cs="Arial"/>
              <w:b/>
              <w:sz w:val="20"/>
              <w:szCs w:val="20"/>
            </w:rPr>
            <w:id w:val="501783412"/>
            <w15:appearance w15:val="hidden"/>
            <w14:checkbox>
              <w14:checked w14:val="0"/>
              <w14:checkedState w14:val="2612" w14:font="MS Gothic"/>
              <w14:uncheckedState w14:val="2610" w14:font="MS Gothic"/>
            </w14:checkbox>
          </w:sdtPr>
          <w:sdtContent>
            <w:tc>
              <w:tcPr>
                <w:tcW w:w="1170" w:type="dxa"/>
              </w:tcPr>
              <w:p w14:paraId="3A18BCF8"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tc>
          <w:tcPr>
            <w:tcW w:w="6300" w:type="dxa"/>
          </w:tcPr>
          <w:p w14:paraId="268DF8FD" w14:textId="77777777" w:rsidR="00E90B50" w:rsidRDefault="006F7BC2" w:rsidP="006F7BC2">
            <w:pPr>
              <w:jc w:val="both"/>
              <w:rPr>
                <w:rFonts w:cs="Arial"/>
                <w:sz w:val="20"/>
                <w:szCs w:val="20"/>
              </w:rPr>
            </w:pPr>
            <w:r>
              <w:rPr>
                <w:rFonts w:cs="Arial"/>
                <w:sz w:val="20"/>
                <w:szCs w:val="20"/>
              </w:rPr>
              <w:t>The activities will not depend on ecosystem services including production of living natural resources. For example, plinth raise will use alluvial sand which is available in the selected char areas, slatted house will use bamboo and corrugated iron sheet etc.</w:t>
            </w:r>
          </w:p>
          <w:p w14:paraId="20EB9FA5" w14:textId="77777777" w:rsidR="006F7BC2" w:rsidRDefault="006F7BC2" w:rsidP="006F7BC2">
            <w:pPr>
              <w:jc w:val="both"/>
              <w:rPr>
                <w:rFonts w:cs="Arial"/>
                <w:sz w:val="20"/>
                <w:szCs w:val="20"/>
              </w:rPr>
            </w:pPr>
          </w:p>
          <w:p w14:paraId="1B753363" w14:textId="77777777" w:rsidR="006F7BC2" w:rsidRPr="006F7BC2" w:rsidRDefault="006F7BC2" w:rsidP="006F7BC2">
            <w:pPr>
              <w:jc w:val="both"/>
              <w:rPr>
                <w:rFonts w:cs="Arial"/>
                <w:sz w:val="20"/>
                <w:szCs w:val="20"/>
              </w:rPr>
            </w:pPr>
          </w:p>
        </w:tc>
      </w:tr>
      <w:tr w:rsidR="00E90B50" w:rsidRPr="00C23517" w14:paraId="40B73FD6" w14:textId="7A411B4D" w:rsidTr="005A7DE3">
        <w:tc>
          <w:tcPr>
            <w:tcW w:w="5760" w:type="dxa"/>
            <w:shd w:val="clear" w:color="auto" w:fill="24634E"/>
          </w:tcPr>
          <w:p w14:paraId="09D4FA3A" w14:textId="2F95CD24" w:rsidR="00E90B50" w:rsidRPr="00C23517" w:rsidRDefault="00E90B50" w:rsidP="005F2F2A">
            <w:pPr>
              <w:rPr>
                <w:rFonts w:cs="Arial"/>
                <w:b/>
                <w:color w:val="FFFFFF" w:themeColor="background1"/>
                <w:sz w:val="20"/>
                <w:szCs w:val="20"/>
              </w:rPr>
            </w:pPr>
            <w:r w:rsidRPr="00C23517">
              <w:rPr>
                <w:rFonts w:cs="Arial"/>
                <w:b/>
                <w:color w:val="FFFFFF" w:themeColor="background1"/>
                <w:sz w:val="20"/>
                <w:szCs w:val="20"/>
              </w:rPr>
              <w:lastRenderedPageBreak/>
              <w:t>Indigenous Peoples</w:t>
            </w:r>
          </w:p>
        </w:tc>
        <w:tc>
          <w:tcPr>
            <w:tcW w:w="1007" w:type="dxa"/>
            <w:shd w:val="clear" w:color="auto" w:fill="24634E"/>
          </w:tcPr>
          <w:p w14:paraId="4A904994" w14:textId="77777777" w:rsidR="00E90B50" w:rsidRPr="00C23517" w:rsidRDefault="00E90B50" w:rsidP="005F2F2A">
            <w:pPr>
              <w:jc w:val="center"/>
              <w:rPr>
                <w:rFonts w:cs="Arial"/>
                <w:b/>
                <w:color w:val="FFFFFF" w:themeColor="background1"/>
                <w:sz w:val="20"/>
                <w:szCs w:val="20"/>
              </w:rPr>
            </w:pPr>
            <w:r w:rsidRPr="00C23517">
              <w:rPr>
                <w:rFonts w:cs="Arial"/>
                <w:b/>
                <w:color w:val="FFFFFF" w:themeColor="background1"/>
                <w:sz w:val="20"/>
                <w:szCs w:val="20"/>
              </w:rPr>
              <w:t>YES</w:t>
            </w:r>
          </w:p>
        </w:tc>
        <w:tc>
          <w:tcPr>
            <w:tcW w:w="1153" w:type="dxa"/>
            <w:shd w:val="clear" w:color="auto" w:fill="24634E"/>
          </w:tcPr>
          <w:p w14:paraId="1C6389AF" w14:textId="77777777" w:rsidR="00E90B50" w:rsidRPr="00C23517" w:rsidRDefault="00E90B50" w:rsidP="005F2F2A">
            <w:pPr>
              <w:jc w:val="center"/>
              <w:rPr>
                <w:rFonts w:cs="Arial"/>
                <w:b/>
                <w:color w:val="FFFFFF" w:themeColor="background1"/>
                <w:sz w:val="20"/>
                <w:szCs w:val="20"/>
              </w:rPr>
            </w:pPr>
            <w:r w:rsidRPr="00C23517">
              <w:rPr>
                <w:rFonts w:cs="Arial"/>
                <w:b/>
                <w:color w:val="FFFFFF" w:themeColor="background1"/>
                <w:sz w:val="20"/>
                <w:szCs w:val="20"/>
              </w:rPr>
              <w:t>NO</w:t>
            </w:r>
          </w:p>
        </w:tc>
        <w:tc>
          <w:tcPr>
            <w:tcW w:w="1170" w:type="dxa"/>
            <w:shd w:val="clear" w:color="auto" w:fill="24634E"/>
          </w:tcPr>
          <w:p w14:paraId="31A5CD06" w14:textId="77777777" w:rsidR="00E90B50" w:rsidRPr="00C23517" w:rsidRDefault="00E90B50" w:rsidP="005F2F2A">
            <w:pPr>
              <w:jc w:val="center"/>
              <w:rPr>
                <w:rFonts w:cs="Arial"/>
                <w:b/>
                <w:color w:val="FFFFFF" w:themeColor="background1"/>
                <w:sz w:val="20"/>
                <w:szCs w:val="20"/>
              </w:rPr>
            </w:pPr>
            <w:r w:rsidRPr="00C23517">
              <w:rPr>
                <w:rFonts w:cs="Arial"/>
                <w:b/>
                <w:color w:val="FFFFFF" w:themeColor="background1"/>
                <w:sz w:val="20"/>
                <w:szCs w:val="20"/>
              </w:rPr>
              <w:t>TBD</w:t>
            </w:r>
          </w:p>
        </w:tc>
        <w:tc>
          <w:tcPr>
            <w:tcW w:w="6300" w:type="dxa"/>
            <w:shd w:val="clear" w:color="auto" w:fill="24634E"/>
          </w:tcPr>
          <w:p w14:paraId="2EC15DF9" w14:textId="77777777" w:rsidR="00E90B50" w:rsidRPr="00C23517" w:rsidRDefault="00E90B50" w:rsidP="005F2F2A">
            <w:pPr>
              <w:jc w:val="center"/>
              <w:rPr>
                <w:rFonts w:cs="Arial"/>
                <w:b/>
                <w:color w:val="FFFFFF" w:themeColor="background1"/>
                <w:sz w:val="20"/>
                <w:szCs w:val="20"/>
              </w:rPr>
            </w:pPr>
          </w:p>
        </w:tc>
      </w:tr>
      <w:tr w:rsidR="00E90B50" w:rsidRPr="00C23517" w14:paraId="3804F7CA" w14:textId="4B3EDCD1" w:rsidTr="005A7DE3">
        <w:tc>
          <w:tcPr>
            <w:tcW w:w="5760" w:type="dxa"/>
          </w:tcPr>
          <w:p w14:paraId="418BA6DA" w14:textId="3B4A0B4B" w:rsidR="00E90B50" w:rsidRPr="00C23517" w:rsidRDefault="00E90B50" w:rsidP="005F2F2A">
            <w:pPr>
              <w:rPr>
                <w:rFonts w:cs="Arial"/>
                <w:sz w:val="20"/>
                <w:szCs w:val="20"/>
              </w:rPr>
            </w:pPr>
            <w:r>
              <w:rPr>
                <w:rFonts w:cs="Arial"/>
                <w:sz w:val="20"/>
                <w:szCs w:val="20"/>
              </w:rPr>
              <w:t>Are</w:t>
            </w:r>
            <w:r w:rsidRPr="00C23517">
              <w:rPr>
                <w:rFonts w:cs="Arial"/>
                <w:sz w:val="20"/>
                <w:szCs w:val="20"/>
              </w:rPr>
              <w:t xml:space="preserve"> the activities likely to have indirect impacts on indigenous peoples? </w:t>
            </w:r>
          </w:p>
        </w:tc>
        <w:sdt>
          <w:sdtPr>
            <w:rPr>
              <w:rFonts w:cs="Arial"/>
              <w:b/>
              <w:sz w:val="20"/>
              <w:szCs w:val="20"/>
            </w:rPr>
            <w:id w:val="2050334688"/>
            <w15:appearance w15:val="hidden"/>
            <w14:checkbox>
              <w14:checked w14:val="0"/>
              <w14:checkedState w14:val="2612" w14:font="MS Gothic"/>
              <w14:uncheckedState w14:val="2610" w14:font="MS Gothic"/>
            </w14:checkbox>
          </w:sdtPr>
          <w:sdtContent>
            <w:tc>
              <w:tcPr>
                <w:tcW w:w="1007" w:type="dxa"/>
              </w:tcPr>
              <w:p w14:paraId="258CC327"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sdt>
          <w:sdtPr>
            <w:rPr>
              <w:rFonts w:cs="Arial"/>
              <w:b/>
              <w:sz w:val="20"/>
              <w:szCs w:val="20"/>
            </w:rPr>
            <w:id w:val="70016637"/>
            <w15:appearance w15:val="hidden"/>
            <w14:checkbox>
              <w14:checked w14:val="1"/>
              <w14:checkedState w14:val="2612" w14:font="MS Gothic"/>
              <w14:uncheckedState w14:val="2610" w14:font="MS Gothic"/>
            </w14:checkbox>
          </w:sdtPr>
          <w:sdtContent>
            <w:tc>
              <w:tcPr>
                <w:tcW w:w="1153" w:type="dxa"/>
              </w:tcPr>
              <w:p w14:paraId="24276D5C" w14:textId="10882D7B" w:rsidR="00E90B50" w:rsidRPr="00C23517" w:rsidRDefault="00E90B50" w:rsidP="005F2F2A">
                <w:pPr>
                  <w:jc w:val="center"/>
                  <w:rPr>
                    <w:rFonts w:cs="Arial"/>
                    <w:b/>
                    <w:sz w:val="20"/>
                    <w:szCs w:val="20"/>
                  </w:rPr>
                </w:pPr>
                <w:r>
                  <w:rPr>
                    <w:rFonts w:ascii="MS Gothic" w:eastAsia="MS Gothic" w:hAnsi="MS Gothic" w:cs="Arial" w:hint="eastAsia"/>
                    <w:b/>
                    <w:sz w:val="20"/>
                    <w:szCs w:val="20"/>
                  </w:rPr>
                  <w:t>☒</w:t>
                </w:r>
              </w:p>
            </w:tc>
          </w:sdtContent>
        </w:sdt>
        <w:sdt>
          <w:sdtPr>
            <w:rPr>
              <w:rFonts w:cs="Arial"/>
              <w:b/>
              <w:sz w:val="20"/>
              <w:szCs w:val="20"/>
            </w:rPr>
            <w:id w:val="666839072"/>
            <w15:appearance w15:val="hidden"/>
            <w14:checkbox>
              <w14:checked w14:val="0"/>
              <w14:checkedState w14:val="2612" w14:font="MS Gothic"/>
              <w14:uncheckedState w14:val="2610" w14:font="MS Gothic"/>
            </w14:checkbox>
          </w:sdtPr>
          <w:sdtContent>
            <w:tc>
              <w:tcPr>
                <w:tcW w:w="1170" w:type="dxa"/>
              </w:tcPr>
              <w:p w14:paraId="179B331F"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tc>
          <w:tcPr>
            <w:tcW w:w="6300" w:type="dxa"/>
          </w:tcPr>
          <w:p w14:paraId="45AA2314" w14:textId="261B2763" w:rsidR="00E90B50" w:rsidRPr="007F0033" w:rsidRDefault="007F0033" w:rsidP="007F0033">
            <w:pPr>
              <w:jc w:val="both"/>
              <w:rPr>
                <w:rFonts w:cs="Arial"/>
                <w:sz w:val="20"/>
                <w:szCs w:val="20"/>
              </w:rPr>
            </w:pPr>
            <w:r>
              <w:rPr>
                <w:rFonts w:cs="Arial"/>
                <w:sz w:val="20"/>
                <w:szCs w:val="20"/>
              </w:rPr>
              <w:t xml:space="preserve">There is no indigenous </w:t>
            </w:r>
            <w:r w:rsidR="003B15C9">
              <w:rPr>
                <w:rFonts w:cs="Arial"/>
                <w:sz w:val="20"/>
                <w:szCs w:val="20"/>
              </w:rPr>
              <w:t>people in the selected districts.</w:t>
            </w:r>
          </w:p>
        </w:tc>
      </w:tr>
      <w:tr w:rsidR="00E90B50" w:rsidRPr="00C23517" w14:paraId="484C6348" w14:textId="2B109859" w:rsidTr="005A7DE3">
        <w:tc>
          <w:tcPr>
            <w:tcW w:w="5760" w:type="dxa"/>
          </w:tcPr>
          <w:p w14:paraId="5024882C" w14:textId="3BD5EEBD" w:rsidR="00E90B50" w:rsidRPr="00C23517" w:rsidRDefault="00E90B50" w:rsidP="005F2F2A">
            <w:pPr>
              <w:rPr>
                <w:rFonts w:cs="Arial"/>
                <w:sz w:val="20"/>
                <w:szCs w:val="20"/>
              </w:rPr>
            </w:pPr>
            <w:r w:rsidRPr="00C23517">
              <w:rPr>
                <w:rFonts w:cs="Arial"/>
                <w:sz w:val="20"/>
                <w:szCs w:val="20"/>
              </w:rPr>
              <w:t>Will continuing stakeholder engagement process</w:t>
            </w:r>
            <w:r>
              <w:rPr>
                <w:rFonts w:cs="Arial"/>
                <w:sz w:val="20"/>
                <w:szCs w:val="20"/>
              </w:rPr>
              <w:t>es</w:t>
            </w:r>
            <w:r w:rsidRPr="00C23517">
              <w:rPr>
                <w:rFonts w:cs="Arial"/>
                <w:sz w:val="20"/>
                <w:szCs w:val="20"/>
              </w:rPr>
              <w:t xml:space="preserve"> and</w:t>
            </w:r>
            <w:r>
              <w:rPr>
                <w:rFonts w:cs="Arial"/>
                <w:sz w:val="20"/>
                <w:szCs w:val="20"/>
              </w:rPr>
              <w:t xml:space="preserve"> a</w:t>
            </w:r>
            <w:r w:rsidRPr="00C23517">
              <w:rPr>
                <w:rFonts w:cs="Arial"/>
                <w:sz w:val="20"/>
                <w:szCs w:val="20"/>
              </w:rPr>
              <w:t xml:space="preserve"> grievance redress mechanism be </w:t>
            </w:r>
            <w:r w:rsidRPr="00C23517">
              <w:rPr>
                <w:rFonts w:cs="Arial"/>
                <w:noProof/>
                <w:sz w:val="20"/>
                <w:szCs w:val="20"/>
              </w:rPr>
              <w:t>integrated into</w:t>
            </w:r>
            <w:r w:rsidRPr="00C23517">
              <w:rPr>
                <w:rFonts w:cs="Arial"/>
                <w:sz w:val="20"/>
                <w:szCs w:val="20"/>
              </w:rPr>
              <w:t xml:space="preserve"> the management / implementation plans? </w:t>
            </w:r>
          </w:p>
        </w:tc>
        <w:sdt>
          <w:sdtPr>
            <w:rPr>
              <w:rFonts w:cs="Arial"/>
              <w:b/>
              <w:sz w:val="20"/>
              <w:szCs w:val="20"/>
            </w:rPr>
            <w:id w:val="431632879"/>
            <w15:appearance w15:val="hidden"/>
            <w14:checkbox>
              <w14:checked w14:val="1"/>
              <w14:checkedState w14:val="2612" w14:font="MS Gothic"/>
              <w14:uncheckedState w14:val="2610" w14:font="MS Gothic"/>
            </w14:checkbox>
          </w:sdtPr>
          <w:sdtContent>
            <w:tc>
              <w:tcPr>
                <w:tcW w:w="1007" w:type="dxa"/>
              </w:tcPr>
              <w:p w14:paraId="2488D362" w14:textId="2B45090F" w:rsidR="00E90B50" w:rsidRPr="00C23517" w:rsidRDefault="00E90B50" w:rsidP="005F2F2A">
                <w:pPr>
                  <w:jc w:val="center"/>
                  <w:rPr>
                    <w:rFonts w:cs="Arial"/>
                    <w:b/>
                    <w:sz w:val="20"/>
                    <w:szCs w:val="20"/>
                  </w:rPr>
                </w:pPr>
                <w:r>
                  <w:rPr>
                    <w:rFonts w:ascii="MS Gothic" w:eastAsia="MS Gothic" w:hAnsi="MS Gothic" w:cs="Arial" w:hint="eastAsia"/>
                    <w:b/>
                    <w:sz w:val="20"/>
                    <w:szCs w:val="20"/>
                  </w:rPr>
                  <w:t>☒</w:t>
                </w:r>
              </w:p>
            </w:tc>
          </w:sdtContent>
        </w:sdt>
        <w:sdt>
          <w:sdtPr>
            <w:rPr>
              <w:rFonts w:cs="Arial"/>
              <w:b/>
              <w:sz w:val="20"/>
              <w:szCs w:val="20"/>
            </w:rPr>
            <w:id w:val="1714389997"/>
            <w15:appearance w15:val="hidden"/>
            <w14:checkbox>
              <w14:checked w14:val="0"/>
              <w14:checkedState w14:val="2612" w14:font="MS Gothic"/>
              <w14:uncheckedState w14:val="2610" w14:font="MS Gothic"/>
            </w14:checkbox>
          </w:sdtPr>
          <w:sdtContent>
            <w:tc>
              <w:tcPr>
                <w:tcW w:w="1153" w:type="dxa"/>
              </w:tcPr>
              <w:p w14:paraId="30221073"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sdt>
          <w:sdtPr>
            <w:rPr>
              <w:rFonts w:cs="Arial"/>
              <w:b/>
              <w:sz w:val="20"/>
              <w:szCs w:val="20"/>
            </w:rPr>
            <w:id w:val="1391159810"/>
            <w15:appearance w15:val="hidden"/>
            <w14:checkbox>
              <w14:checked w14:val="0"/>
              <w14:checkedState w14:val="2612" w14:font="MS Gothic"/>
              <w14:uncheckedState w14:val="2610" w14:font="MS Gothic"/>
            </w14:checkbox>
          </w:sdtPr>
          <w:sdtContent>
            <w:tc>
              <w:tcPr>
                <w:tcW w:w="1170" w:type="dxa"/>
              </w:tcPr>
              <w:p w14:paraId="25DDC7F2"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tc>
          <w:tcPr>
            <w:tcW w:w="6300" w:type="dxa"/>
          </w:tcPr>
          <w:p w14:paraId="36B15F41" w14:textId="565EFB4B" w:rsidR="00E90B50" w:rsidRPr="003B15C9" w:rsidRDefault="0013500B" w:rsidP="003B15C9">
            <w:pPr>
              <w:jc w:val="both"/>
              <w:rPr>
                <w:rFonts w:cs="Arial"/>
                <w:sz w:val="20"/>
                <w:szCs w:val="20"/>
              </w:rPr>
            </w:pPr>
            <w:r>
              <w:rPr>
                <w:rFonts w:cs="Arial"/>
                <w:sz w:val="20"/>
                <w:szCs w:val="20"/>
              </w:rPr>
              <w:t>A stakeholder engagement plan is developed and presented in the pre-feasibility study. A grievence redress mechanism is incorporated in the revised proposal.</w:t>
            </w:r>
          </w:p>
        </w:tc>
      </w:tr>
      <w:tr w:rsidR="00E90B50" w:rsidRPr="00C23517" w14:paraId="780E7761" w14:textId="4DA0210C" w:rsidTr="005A7DE3">
        <w:tc>
          <w:tcPr>
            <w:tcW w:w="5760" w:type="dxa"/>
            <w:shd w:val="clear" w:color="auto" w:fill="24634E"/>
          </w:tcPr>
          <w:p w14:paraId="3589AF3A" w14:textId="77777777" w:rsidR="00E90B50" w:rsidRPr="00C23517" w:rsidRDefault="00E90B50" w:rsidP="005F2F2A">
            <w:pPr>
              <w:rPr>
                <w:rFonts w:cs="Arial"/>
                <w:color w:val="FFFFFF" w:themeColor="background1"/>
                <w:sz w:val="20"/>
                <w:szCs w:val="20"/>
              </w:rPr>
            </w:pPr>
            <w:r w:rsidRPr="00C23517">
              <w:rPr>
                <w:rFonts w:cs="Arial"/>
                <w:b/>
                <w:color w:val="FFFFFF" w:themeColor="background1"/>
                <w:sz w:val="20"/>
                <w:szCs w:val="20"/>
              </w:rPr>
              <w:t>Cultural Heritage</w:t>
            </w:r>
          </w:p>
        </w:tc>
        <w:tc>
          <w:tcPr>
            <w:tcW w:w="1007" w:type="dxa"/>
            <w:shd w:val="clear" w:color="auto" w:fill="24634E"/>
          </w:tcPr>
          <w:p w14:paraId="7E141763" w14:textId="77777777" w:rsidR="00E90B50" w:rsidRPr="00C23517" w:rsidRDefault="00E90B50" w:rsidP="005F2F2A">
            <w:pPr>
              <w:jc w:val="center"/>
              <w:rPr>
                <w:rFonts w:cs="Arial"/>
                <w:b/>
                <w:color w:val="FFFFFF" w:themeColor="background1"/>
                <w:sz w:val="20"/>
                <w:szCs w:val="20"/>
              </w:rPr>
            </w:pPr>
            <w:r w:rsidRPr="00C23517">
              <w:rPr>
                <w:rFonts w:cs="Arial"/>
                <w:b/>
                <w:color w:val="FFFFFF" w:themeColor="background1"/>
                <w:sz w:val="20"/>
                <w:szCs w:val="20"/>
              </w:rPr>
              <w:t>YES</w:t>
            </w:r>
          </w:p>
        </w:tc>
        <w:tc>
          <w:tcPr>
            <w:tcW w:w="1153" w:type="dxa"/>
            <w:shd w:val="clear" w:color="auto" w:fill="24634E"/>
          </w:tcPr>
          <w:p w14:paraId="63D23091" w14:textId="77777777" w:rsidR="00E90B50" w:rsidRPr="00C23517" w:rsidRDefault="00E90B50" w:rsidP="005F2F2A">
            <w:pPr>
              <w:jc w:val="center"/>
              <w:rPr>
                <w:rFonts w:cs="Arial"/>
                <w:b/>
                <w:color w:val="FFFFFF" w:themeColor="background1"/>
                <w:sz w:val="20"/>
                <w:szCs w:val="20"/>
              </w:rPr>
            </w:pPr>
            <w:r w:rsidRPr="00C23517">
              <w:rPr>
                <w:rFonts w:cs="Arial"/>
                <w:b/>
                <w:color w:val="FFFFFF" w:themeColor="background1"/>
                <w:sz w:val="20"/>
                <w:szCs w:val="20"/>
              </w:rPr>
              <w:t>NO</w:t>
            </w:r>
          </w:p>
        </w:tc>
        <w:tc>
          <w:tcPr>
            <w:tcW w:w="1170" w:type="dxa"/>
            <w:shd w:val="clear" w:color="auto" w:fill="24634E"/>
          </w:tcPr>
          <w:p w14:paraId="119E1168" w14:textId="77777777" w:rsidR="00E90B50" w:rsidRPr="00C23517" w:rsidRDefault="00E90B50" w:rsidP="005F2F2A">
            <w:pPr>
              <w:jc w:val="center"/>
              <w:rPr>
                <w:rFonts w:cs="Arial"/>
                <w:b/>
                <w:color w:val="FFFFFF" w:themeColor="background1"/>
                <w:sz w:val="20"/>
                <w:szCs w:val="20"/>
              </w:rPr>
            </w:pPr>
            <w:r w:rsidRPr="00C23517">
              <w:rPr>
                <w:rFonts w:cs="Arial"/>
                <w:b/>
                <w:color w:val="FFFFFF" w:themeColor="background1"/>
                <w:sz w:val="20"/>
                <w:szCs w:val="20"/>
              </w:rPr>
              <w:t>TBD</w:t>
            </w:r>
          </w:p>
        </w:tc>
        <w:tc>
          <w:tcPr>
            <w:tcW w:w="6300" w:type="dxa"/>
            <w:shd w:val="clear" w:color="auto" w:fill="24634E"/>
          </w:tcPr>
          <w:p w14:paraId="13209A6F" w14:textId="77777777" w:rsidR="00E90B50" w:rsidRPr="00C23517" w:rsidRDefault="00E90B50" w:rsidP="005F2F2A">
            <w:pPr>
              <w:jc w:val="center"/>
              <w:rPr>
                <w:rFonts w:cs="Arial"/>
                <w:b/>
                <w:color w:val="FFFFFF" w:themeColor="background1"/>
                <w:sz w:val="20"/>
                <w:szCs w:val="20"/>
              </w:rPr>
            </w:pPr>
          </w:p>
        </w:tc>
      </w:tr>
      <w:tr w:rsidR="00E90B50" w:rsidRPr="00C23517" w14:paraId="6A744E60" w14:textId="64D15C54" w:rsidTr="005A7DE3">
        <w:tc>
          <w:tcPr>
            <w:tcW w:w="5760" w:type="dxa"/>
          </w:tcPr>
          <w:p w14:paraId="41DC5521" w14:textId="6E29A37A" w:rsidR="00E90B50" w:rsidRPr="00C23517" w:rsidRDefault="00E90B50" w:rsidP="005F2F2A">
            <w:pPr>
              <w:rPr>
                <w:rFonts w:cs="Arial"/>
                <w:sz w:val="20"/>
                <w:szCs w:val="20"/>
              </w:rPr>
            </w:pPr>
            <w:r w:rsidRPr="00C23517">
              <w:rPr>
                <w:rFonts w:cs="Arial"/>
                <w:sz w:val="20"/>
                <w:szCs w:val="20"/>
              </w:rPr>
              <w:t xml:space="preserve">Will the activity allow continuous access to the cultural heritage sites and properties?  </w:t>
            </w:r>
          </w:p>
        </w:tc>
        <w:sdt>
          <w:sdtPr>
            <w:rPr>
              <w:rFonts w:cs="Arial"/>
              <w:b/>
              <w:sz w:val="20"/>
              <w:szCs w:val="20"/>
            </w:rPr>
            <w:id w:val="-1198860129"/>
            <w15:appearance w15:val="hidden"/>
            <w14:checkbox>
              <w14:checked w14:val="0"/>
              <w14:checkedState w14:val="2612" w14:font="MS Gothic"/>
              <w14:uncheckedState w14:val="2610" w14:font="MS Gothic"/>
            </w14:checkbox>
          </w:sdtPr>
          <w:sdtContent>
            <w:tc>
              <w:tcPr>
                <w:tcW w:w="1007" w:type="dxa"/>
              </w:tcPr>
              <w:p w14:paraId="3CBAADCD"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sdt>
          <w:sdtPr>
            <w:rPr>
              <w:rFonts w:cs="Arial"/>
              <w:b/>
              <w:sz w:val="20"/>
              <w:szCs w:val="20"/>
            </w:rPr>
            <w:id w:val="333959152"/>
            <w15:appearance w15:val="hidden"/>
            <w14:checkbox>
              <w14:checked w14:val="1"/>
              <w14:checkedState w14:val="2612" w14:font="MS Gothic"/>
              <w14:uncheckedState w14:val="2610" w14:font="MS Gothic"/>
            </w14:checkbox>
          </w:sdtPr>
          <w:sdtContent>
            <w:tc>
              <w:tcPr>
                <w:tcW w:w="1153" w:type="dxa"/>
              </w:tcPr>
              <w:p w14:paraId="60AA7101" w14:textId="547F35ED" w:rsidR="00E90B50" w:rsidRPr="00C23517" w:rsidRDefault="00E90B50" w:rsidP="005F2F2A">
                <w:pPr>
                  <w:jc w:val="center"/>
                  <w:rPr>
                    <w:rFonts w:cs="Arial"/>
                    <w:b/>
                    <w:sz w:val="20"/>
                    <w:szCs w:val="20"/>
                  </w:rPr>
                </w:pPr>
                <w:r>
                  <w:rPr>
                    <w:rFonts w:ascii="MS Gothic" w:eastAsia="MS Gothic" w:hAnsi="MS Gothic" w:cs="Arial" w:hint="eastAsia"/>
                    <w:b/>
                    <w:sz w:val="20"/>
                    <w:szCs w:val="20"/>
                  </w:rPr>
                  <w:t>☒</w:t>
                </w:r>
              </w:p>
            </w:tc>
          </w:sdtContent>
        </w:sdt>
        <w:sdt>
          <w:sdtPr>
            <w:rPr>
              <w:rFonts w:cs="Arial"/>
              <w:b/>
              <w:sz w:val="20"/>
              <w:szCs w:val="20"/>
            </w:rPr>
            <w:id w:val="950201196"/>
            <w15:appearance w15:val="hidden"/>
            <w14:checkbox>
              <w14:checked w14:val="0"/>
              <w14:checkedState w14:val="2612" w14:font="MS Gothic"/>
              <w14:uncheckedState w14:val="2610" w14:font="MS Gothic"/>
            </w14:checkbox>
          </w:sdtPr>
          <w:sdtContent>
            <w:tc>
              <w:tcPr>
                <w:tcW w:w="1170" w:type="dxa"/>
              </w:tcPr>
              <w:p w14:paraId="05BE23E9"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tc>
          <w:tcPr>
            <w:tcW w:w="6300" w:type="dxa"/>
          </w:tcPr>
          <w:p w14:paraId="4ECFF1B5" w14:textId="14DB3F1F" w:rsidR="00E90B50" w:rsidRPr="0013500B" w:rsidRDefault="0013500B" w:rsidP="0013500B">
            <w:pPr>
              <w:jc w:val="both"/>
              <w:rPr>
                <w:rFonts w:cs="Arial"/>
                <w:sz w:val="20"/>
                <w:szCs w:val="20"/>
              </w:rPr>
            </w:pPr>
            <w:r>
              <w:rPr>
                <w:rFonts w:cs="Arial"/>
                <w:sz w:val="20"/>
                <w:szCs w:val="20"/>
              </w:rPr>
              <w:t>There is no cultural heritage sites and properties in the districts.</w:t>
            </w:r>
          </w:p>
        </w:tc>
      </w:tr>
      <w:tr w:rsidR="00E90B50" w:rsidRPr="00C23517" w14:paraId="3E27FA5F" w14:textId="1A789BE0" w:rsidTr="005A7DE3">
        <w:tc>
          <w:tcPr>
            <w:tcW w:w="5760" w:type="dxa"/>
          </w:tcPr>
          <w:p w14:paraId="26630B0E" w14:textId="14DAC931" w:rsidR="00E90B50" w:rsidRPr="00C23517" w:rsidRDefault="00E90B50" w:rsidP="005F2F2A">
            <w:pPr>
              <w:rPr>
                <w:rFonts w:cs="Arial"/>
                <w:sz w:val="20"/>
                <w:szCs w:val="20"/>
              </w:rPr>
            </w:pPr>
            <w:r w:rsidRPr="00C23517">
              <w:rPr>
                <w:rFonts w:cs="Arial"/>
                <w:sz w:val="20"/>
                <w:szCs w:val="20"/>
              </w:rPr>
              <w:t>Will there be a need to prepare a procedure in</w:t>
            </w:r>
            <w:r>
              <w:rPr>
                <w:rFonts w:cs="Arial"/>
                <w:sz w:val="20"/>
                <w:szCs w:val="20"/>
              </w:rPr>
              <w:t xml:space="preserve"> </w:t>
            </w:r>
            <w:r w:rsidRPr="00C23517">
              <w:rPr>
                <w:rFonts w:cs="Arial"/>
                <w:sz w:val="20"/>
                <w:szCs w:val="20"/>
              </w:rPr>
              <w:t xml:space="preserve">case of </w:t>
            </w:r>
            <w:r>
              <w:rPr>
                <w:rFonts w:cs="Arial"/>
                <w:sz w:val="20"/>
                <w:szCs w:val="20"/>
              </w:rPr>
              <w:t xml:space="preserve">the </w:t>
            </w:r>
            <w:r w:rsidRPr="00C23517">
              <w:rPr>
                <w:rFonts w:cs="Arial"/>
                <w:sz w:val="20"/>
                <w:szCs w:val="20"/>
              </w:rPr>
              <w:t xml:space="preserve">discovery of cultural heritage assets? </w:t>
            </w:r>
          </w:p>
        </w:tc>
        <w:sdt>
          <w:sdtPr>
            <w:rPr>
              <w:rFonts w:cs="Arial"/>
              <w:b/>
              <w:sz w:val="20"/>
              <w:szCs w:val="20"/>
            </w:rPr>
            <w:id w:val="-1544593442"/>
            <w15:appearance w15:val="hidden"/>
            <w14:checkbox>
              <w14:checked w14:val="0"/>
              <w14:checkedState w14:val="2612" w14:font="MS Gothic"/>
              <w14:uncheckedState w14:val="2610" w14:font="MS Gothic"/>
            </w14:checkbox>
          </w:sdtPr>
          <w:sdtContent>
            <w:tc>
              <w:tcPr>
                <w:tcW w:w="1007" w:type="dxa"/>
              </w:tcPr>
              <w:p w14:paraId="40ABEAF5" w14:textId="77777777" w:rsidR="00E90B50" w:rsidRPr="00C23517" w:rsidRDefault="00E90B50" w:rsidP="005F2F2A">
                <w:pPr>
                  <w:jc w:val="center"/>
                  <w:rPr>
                    <w:rFonts w:cs="Arial"/>
                    <w:b/>
                    <w:sz w:val="20"/>
                    <w:szCs w:val="20"/>
                  </w:rPr>
                </w:pPr>
                <w:r w:rsidRPr="00C23517">
                  <w:rPr>
                    <w:rFonts w:ascii="MS Mincho" w:eastAsia="MS Mincho" w:hAnsi="MS Mincho" w:cs="MS Mincho"/>
                    <w:b/>
                    <w:sz w:val="20"/>
                    <w:szCs w:val="20"/>
                  </w:rPr>
                  <w:t>☐</w:t>
                </w:r>
              </w:p>
            </w:tc>
          </w:sdtContent>
        </w:sdt>
        <w:sdt>
          <w:sdtPr>
            <w:rPr>
              <w:rFonts w:cs="Arial"/>
              <w:b/>
              <w:sz w:val="20"/>
              <w:szCs w:val="20"/>
            </w:rPr>
            <w:id w:val="489140173"/>
            <w15:appearance w15:val="hidden"/>
            <w14:checkbox>
              <w14:checked w14:val="0"/>
              <w14:checkedState w14:val="2612" w14:font="MS Gothic"/>
              <w14:uncheckedState w14:val="2610" w14:font="MS Gothic"/>
            </w14:checkbox>
          </w:sdtPr>
          <w:sdtContent>
            <w:tc>
              <w:tcPr>
                <w:tcW w:w="1153" w:type="dxa"/>
              </w:tcPr>
              <w:p w14:paraId="1E618ECD" w14:textId="13DC6BB3" w:rsidR="00E90B50" w:rsidRPr="00C23517" w:rsidRDefault="00370E4E" w:rsidP="005F2F2A">
                <w:pPr>
                  <w:jc w:val="center"/>
                  <w:rPr>
                    <w:rFonts w:cs="Arial"/>
                    <w:b/>
                    <w:sz w:val="20"/>
                    <w:szCs w:val="20"/>
                  </w:rPr>
                </w:pPr>
                <w:r>
                  <w:rPr>
                    <w:rFonts w:ascii="MS Gothic" w:eastAsia="MS Gothic" w:hAnsi="MS Gothic" w:cs="Arial" w:hint="eastAsia"/>
                    <w:b/>
                    <w:sz w:val="20"/>
                    <w:szCs w:val="20"/>
                  </w:rPr>
                  <w:t>☐</w:t>
                </w:r>
              </w:p>
            </w:tc>
          </w:sdtContent>
        </w:sdt>
        <w:sdt>
          <w:sdtPr>
            <w:rPr>
              <w:rFonts w:cs="Arial"/>
              <w:b/>
              <w:sz w:val="20"/>
              <w:szCs w:val="20"/>
            </w:rPr>
            <w:id w:val="-329992035"/>
            <w15:appearance w15:val="hidden"/>
            <w14:checkbox>
              <w14:checked w14:val="1"/>
              <w14:checkedState w14:val="2612" w14:font="MS Gothic"/>
              <w14:uncheckedState w14:val="2610" w14:font="MS Gothic"/>
            </w14:checkbox>
          </w:sdtPr>
          <w:sdtContent>
            <w:tc>
              <w:tcPr>
                <w:tcW w:w="1170" w:type="dxa"/>
              </w:tcPr>
              <w:p w14:paraId="1FB00120" w14:textId="75FF800F" w:rsidR="00E90B50" w:rsidRPr="00C23517" w:rsidRDefault="00370E4E" w:rsidP="005F2F2A">
                <w:pPr>
                  <w:jc w:val="center"/>
                  <w:rPr>
                    <w:rFonts w:cs="Arial"/>
                    <w:b/>
                    <w:sz w:val="20"/>
                    <w:szCs w:val="20"/>
                  </w:rPr>
                </w:pPr>
                <w:r>
                  <w:rPr>
                    <w:rFonts w:ascii="MS Gothic" w:eastAsia="MS Gothic" w:hAnsi="MS Gothic" w:cs="Arial" w:hint="eastAsia"/>
                    <w:b/>
                    <w:sz w:val="20"/>
                    <w:szCs w:val="20"/>
                  </w:rPr>
                  <w:t>☒</w:t>
                </w:r>
              </w:p>
            </w:tc>
          </w:sdtContent>
        </w:sdt>
        <w:tc>
          <w:tcPr>
            <w:tcW w:w="6300" w:type="dxa"/>
          </w:tcPr>
          <w:p w14:paraId="2000A22A" w14:textId="6B418743" w:rsidR="00E90B50" w:rsidRPr="0013500B" w:rsidRDefault="00370E4E" w:rsidP="0013500B">
            <w:pPr>
              <w:jc w:val="both"/>
              <w:rPr>
                <w:rFonts w:cs="Arial"/>
                <w:sz w:val="20"/>
                <w:szCs w:val="20"/>
              </w:rPr>
            </w:pPr>
            <w:r>
              <w:rPr>
                <w:rFonts w:cs="Arial"/>
                <w:sz w:val="20"/>
                <w:szCs w:val="20"/>
              </w:rPr>
              <w:t>The culture of the selected areas are homogenous and there is very few chance to discover cultural heritage assets.</w:t>
            </w:r>
          </w:p>
        </w:tc>
      </w:tr>
    </w:tbl>
    <w:p w14:paraId="5124AB1D" w14:textId="119E4AC4" w:rsidR="007E3B19" w:rsidRPr="00C23517" w:rsidRDefault="007E3B19" w:rsidP="007E3B19">
      <w:pPr>
        <w:spacing w:after="120"/>
        <w:rPr>
          <w:rFonts w:cs="Arial"/>
          <w:b/>
        </w:rPr>
      </w:pPr>
    </w:p>
    <w:tbl>
      <w:tblPr>
        <w:tblStyle w:val="TableGrid"/>
        <w:tblW w:w="15385" w:type="dxa"/>
        <w:shd w:val="clear" w:color="auto" w:fill="D9D9D9" w:themeFill="background1" w:themeFillShade="D9"/>
        <w:tblCellMar>
          <w:top w:w="113" w:type="dxa"/>
          <w:bottom w:w="113" w:type="dxa"/>
        </w:tblCellMar>
        <w:tblLook w:val="04A0" w:firstRow="1" w:lastRow="0" w:firstColumn="1" w:lastColumn="0" w:noHBand="0" w:noVBand="1"/>
      </w:tblPr>
      <w:tblGrid>
        <w:gridCol w:w="15385"/>
      </w:tblGrid>
      <w:tr w:rsidR="007E3B19" w:rsidRPr="00C23517" w14:paraId="6ECDE52F" w14:textId="77777777" w:rsidTr="00E677ED">
        <w:trPr>
          <w:trHeight w:val="1449"/>
        </w:trPr>
        <w:tc>
          <w:tcPr>
            <w:tcW w:w="15385" w:type="dxa"/>
            <w:shd w:val="clear" w:color="auto" w:fill="D9D9D9" w:themeFill="background1" w:themeFillShade="D9"/>
          </w:tcPr>
          <w:p w14:paraId="06C56A08" w14:textId="77777777" w:rsidR="007E3B19" w:rsidRPr="00C23517" w:rsidRDefault="007E3B19" w:rsidP="005F2F2A">
            <w:pPr>
              <w:spacing w:after="120"/>
              <w:rPr>
                <w:rFonts w:cs="Arial"/>
                <w:i/>
                <w:sz w:val="20"/>
                <w:szCs w:val="20"/>
              </w:rPr>
            </w:pPr>
            <w:r w:rsidRPr="00C23517">
              <w:rPr>
                <w:rFonts w:cs="Arial"/>
                <w:b/>
              </w:rPr>
              <w:t>Sign-off:</w:t>
            </w:r>
            <w:r w:rsidRPr="00C23517">
              <w:rPr>
                <w:rFonts w:cs="Arial"/>
              </w:rPr>
              <w:t xml:space="preserve"> </w:t>
            </w:r>
            <w:r w:rsidRPr="00C23517">
              <w:rPr>
                <w:rFonts w:cs="Arial"/>
                <w:i/>
                <w:sz w:val="20"/>
                <w:szCs w:val="20"/>
              </w:rPr>
              <w:t xml:space="preserve">Specify the name of the person responsible for the environmental and social screening and any other approvals as may be required in the accredited entity’s own management system. </w:t>
            </w:r>
          </w:p>
          <w:p w14:paraId="5E8156FF" w14:textId="77777777" w:rsidR="007E3B19" w:rsidRPr="00C23517" w:rsidRDefault="007E3B19" w:rsidP="005F2F2A">
            <w:pPr>
              <w:spacing w:after="120"/>
              <w:rPr>
                <w:rFonts w:cs="Arial"/>
              </w:rPr>
            </w:pPr>
          </w:p>
          <w:p w14:paraId="22F36747" w14:textId="77777777" w:rsidR="007E3B19" w:rsidRPr="00C23517" w:rsidRDefault="007E3B19" w:rsidP="005F2F2A">
            <w:pPr>
              <w:spacing w:after="120"/>
              <w:rPr>
                <w:rFonts w:cs="Arial"/>
              </w:rPr>
            </w:pPr>
          </w:p>
        </w:tc>
      </w:tr>
    </w:tbl>
    <w:p w14:paraId="6BDE2678" w14:textId="77777777" w:rsidR="007E3B19" w:rsidRPr="00C23517" w:rsidRDefault="007E3B19" w:rsidP="007E3B19">
      <w:pPr>
        <w:spacing w:after="120"/>
        <w:rPr>
          <w:rFonts w:cs="Arial"/>
          <w:i/>
        </w:rPr>
      </w:pPr>
    </w:p>
    <w:p w14:paraId="23A296B9" w14:textId="69352EA6" w:rsidR="007A5A76" w:rsidRPr="00396472" w:rsidRDefault="007A5A76" w:rsidP="007A5A76">
      <w:pPr>
        <w:rPr>
          <w:rFonts w:ascii="Cambria" w:hAnsi="Cambria"/>
          <w:b/>
        </w:rPr>
      </w:pPr>
      <w:r>
        <w:t xml:space="preserve">C. </w:t>
      </w:r>
      <w:r w:rsidRPr="00396472">
        <w:rPr>
          <w:rFonts w:ascii="Cambria" w:hAnsi="Cambria"/>
          <w:b/>
        </w:rPr>
        <w:t>Environmental and social action plan</w:t>
      </w:r>
    </w:p>
    <w:tbl>
      <w:tblPr>
        <w:tblStyle w:val="TableGrid"/>
        <w:tblW w:w="0" w:type="auto"/>
        <w:tblLook w:val="04A0" w:firstRow="1" w:lastRow="0" w:firstColumn="1" w:lastColumn="0" w:noHBand="0" w:noVBand="1"/>
      </w:tblPr>
      <w:tblGrid>
        <w:gridCol w:w="2088"/>
        <w:gridCol w:w="2947"/>
        <w:gridCol w:w="1315"/>
        <w:gridCol w:w="1989"/>
        <w:gridCol w:w="2644"/>
        <w:gridCol w:w="2357"/>
        <w:gridCol w:w="1472"/>
      </w:tblGrid>
      <w:tr w:rsidR="007A5A76" w:rsidRPr="00396472" w14:paraId="075A46DC" w14:textId="77777777" w:rsidTr="00367E4A">
        <w:tc>
          <w:tcPr>
            <w:tcW w:w="0" w:type="auto"/>
            <w:shd w:val="clear" w:color="auto" w:fill="92CDDC" w:themeFill="accent5" w:themeFillTint="99"/>
          </w:tcPr>
          <w:p w14:paraId="2F7CF8FF" w14:textId="77777777" w:rsidR="007A5A76" w:rsidRPr="00396472" w:rsidRDefault="007A5A76" w:rsidP="005F2F2A">
            <w:pPr>
              <w:spacing w:after="120"/>
              <w:rPr>
                <w:rFonts w:ascii="Cambria" w:hAnsi="Cambria"/>
                <w:b/>
                <w:sz w:val="20"/>
                <w:szCs w:val="20"/>
              </w:rPr>
            </w:pPr>
            <w:r w:rsidRPr="00396472">
              <w:rPr>
                <w:rFonts w:ascii="Cambria" w:hAnsi="Cambria"/>
                <w:b/>
                <w:sz w:val="20"/>
                <w:szCs w:val="20"/>
              </w:rPr>
              <w:t>Summary of risks</w:t>
            </w:r>
          </w:p>
        </w:tc>
        <w:tc>
          <w:tcPr>
            <w:tcW w:w="2947" w:type="dxa"/>
            <w:shd w:val="clear" w:color="auto" w:fill="92CDDC" w:themeFill="accent5" w:themeFillTint="99"/>
          </w:tcPr>
          <w:p w14:paraId="6869148B" w14:textId="77777777" w:rsidR="007A5A76" w:rsidRPr="00396472" w:rsidRDefault="007A5A76" w:rsidP="005F2F2A">
            <w:pPr>
              <w:spacing w:after="120"/>
              <w:rPr>
                <w:rFonts w:ascii="Cambria" w:hAnsi="Cambria"/>
                <w:b/>
                <w:sz w:val="20"/>
                <w:szCs w:val="20"/>
              </w:rPr>
            </w:pPr>
            <w:r w:rsidRPr="00396472">
              <w:rPr>
                <w:rFonts w:ascii="Cambria" w:hAnsi="Cambria"/>
                <w:b/>
                <w:sz w:val="20"/>
                <w:szCs w:val="20"/>
              </w:rPr>
              <w:t>Mitigation measures</w:t>
            </w:r>
          </w:p>
        </w:tc>
        <w:tc>
          <w:tcPr>
            <w:tcW w:w="1315" w:type="dxa"/>
            <w:shd w:val="clear" w:color="auto" w:fill="92CDDC" w:themeFill="accent5" w:themeFillTint="99"/>
          </w:tcPr>
          <w:p w14:paraId="22460465" w14:textId="77777777" w:rsidR="007A5A76" w:rsidRPr="00396472" w:rsidRDefault="007A5A76" w:rsidP="005F2F2A">
            <w:pPr>
              <w:spacing w:after="120"/>
              <w:rPr>
                <w:rFonts w:ascii="Cambria" w:hAnsi="Cambria"/>
                <w:b/>
                <w:sz w:val="20"/>
                <w:szCs w:val="20"/>
              </w:rPr>
            </w:pPr>
            <w:r w:rsidRPr="00396472">
              <w:rPr>
                <w:rFonts w:ascii="Cambria" w:hAnsi="Cambria"/>
                <w:b/>
                <w:sz w:val="20"/>
                <w:szCs w:val="20"/>
              </w:rPr>
              <w:t>Risk significance</w:t>
            </w:r>
          </w:p>
        </w:tc>
        <w:tc>
          <w:tcPr>
            <w:tcW w:w="0" w:type="auto"/>
            <w:shd w:val="clear" w:color="auto" w:fill="92CDDC" w:themeFill="accent5" w:themeFillTint="99"/>
          </w:tcPr>
          <w:p w14:paraId="73235FBE" w14:textId="77777777" w:rsidR="007A5A76" w:rsidRPr="00396472" w:rsidRDefault="007A5A76" w:rsidP="005F2F2A">
            <w:pPr>
              <w:spacing w:after="120"/>
              <w:rPr>
                <w:rFonts w:ascii="Cambria" w:hAnsi="Cambria"/>
                <w:b/>
                <w:sz w:val="20"/>
                <w:szCs w:val="20"/>
              </w:rPr>
            </w:pPr>
            <w:r w:rsidRPr="00396472">
              <w:rPr>
                <w:rFonts w:ascii="Cambria" w:hAnsi="Cambria"/>
                <w:b/>
                <w:sz w:val="20"/>
                <w:szCs w:val="20"/>
              </w:rPr>
              <w:t>Responsible party/person</w:t>
            </w:r>
          </w:p>
        </w:tc>
        <w:tc>
          <w:tcPr>
            <w:tcW w:w="0" w:type="auto"/>
            <w:shd w:val="clear" w:color="auto" w:fill="92CDDC" w:themeFill="accent5" w:themeFillTint="99"/>
          </w:tcPr>
          <w:p w14:paraId="2F1D000C" w14:textId="77777777" w:rsidR="007A5A76" w:rsidRPr="00396472" w:rsidRDefault="007A5A76" w:rsidP="005F2F2A">
            <w:pPr>
              <w:spacing w:after="120"/>
              <w:rPr>
                <w:rFonts w:ascii="Cambria" w:hAnsi="Cambria"/>
                <w:b/>
                <w:sz w:val="20"/>
                <w:szCs w:val="20"/>
              </w:rPr>
            </w:pPr>
            <w:r w:rsidRPr="00396472">
              <w:rPr>
                <w:rFonts w:ascii="Cambria" w:hAnsi="Cambria"/>
                <w:b/>
                <w:sz w:val="20"/>
                <w:szCs w:val="20"/>
              </w:rPr>
              <w:t xml:space="preserve">Schedule </w:t>
            </w:r>
          </w:p>
        </w:tc>
        <w:tc>
          <w:tcPr>
            <w:tcW w:w="0" w:type="auto"/>
            <w:shd w:val="clear" w:color="auto" w:fill="92CDDC" w:themeFill="accent5" w:themeFillTint="99"/>
          </w:tcPr>
          <w:p w14:paraId="0697A84D" w14:textId="77777777" w:rsidR="007A5A76" w:rsidRPr="00396472" w:rsidRDefault="007A5A76" w:rsidP="005F2F2A">
            <w:pPr>
              <w:spacing w:after="120"/>
              <w:rPr>
                <w:rFonts w:ascii="Cambria" w:hAnsi="Cambria"/>
                <w:b/>
                <w:sz w:val="20"/>
                <w:szCs w:val="20"/>
              </w:rPr>
            </w:pPr>
            <w:r w:rsidRPr="00396472">
              <w:rPr>
                <w:rFonts w:ascii="Cambria" w:hAnsi="Cambria"/>
                <w:b/>
                <w:sz w:val="20"/>
                <w:szCs w:val="20"/>
              </w:rPr>
              <w:t>Expected results</w:t>
            </w:r>
          </w:p>
        </w:tc>
        <w:tc>
          <w:tcPr>
            <w:tcW w:w="0" w:type="auto"/>
            <w:shd w:val="clear" w:color="auto" w:fill="92CDDC" w:themeFill="accent5" w:themeFillTint="99"/>
          </w:tcPr>
          <w:p w14:paraId="03204095" w14:textId="77777777" w:rsidR="007A5A76" w:rsidRPr="00396472" w:rsidRDefault="007A5A76" w:rsidP="005F2F2A">
            <w:pPr>
              <w:spacing w:after="120"/>
              <w:rPr>
                <w:rFonts w:ascii="Cambria" w:hAnsi="Cambria"/>
                <w:b/>
                <w:sz w:val="20"/>
                <w:szCs w:val="20"/>
              </w:rPr>
            </w:pPr>
            <w:r w:rsidRPr="00396472">
              <w:rPr>
                <w:rFonts w:ascii="Cambria" w:hAnsi="Cambria"/>
                <w:b/>
                <w:sz w:val="20"/>
                <w:szCs w:val="20"/>
              </w:rPr>
              <w:t>Cost/Budget</w:t>
            </w:r>
          </w:p>
        </w:tc>
      </w:tr>
      <w:tr w:rsidR="007A5A76" w:rsidRPr="00396472" w14:paraId="60BACF01" w14:textId="77777777" w:rsidTr="00367E4A">
        <w:tc>
          <w:tcPr>
            <w:tcW w:w="0" w:type="auto"/>
          </w:tcPr>
          <w:p w14:paraId="2D5D1847" w14:textId="77777777" w:rsidR="007A5A76" w:rsidRPr="00396472" w:rsidRDefault="007A5A76" w:rsidP="005F2F2A">
            <w:pPr>
              <w:spacing w:after="120"/>
              <w:rPr>
                <w:rFonts w:ascii="Cambria" w:hAnsi="Cambria"/>
                <w:i/>
                <w:sz w:val="20"/>
                <w:szCs w:val="20"/>
              </w:rPr>
            </w:pPr>
            <w:r w:rsidRPr="00396472">
              <w:rPr>
                <w:rFonts w:ascii="Cambria" w:hAnsi="Cambria"/>
                <w:i/>
                <w:sz w:val="20"/>
                <w:szCs w:val="20"/>
              </w:rPr>
              <w:t xml:space="preserve">This contains the </w:t>
            </w:r>
            <w:r w:rsidRPr="00396472">
              <w:rPr>
                <w:rFonts w:ascii="Cambria" w:hAnsi="Cambria"/>
                <w:i/>
                <w:noProof/>
                <w:sz w:val="20"/>
                <w:szCs w:val="20"/>
              </w:rPr>
              <w:t>description</w:t>
            </w:r>
            <w:r w:rsidRPr="00396472">
              <w:rPr>
                <w:rFonts w:ascii="Cambria" w:hAnsi="Cambria"/>
                <w:i/>
                <w:sz w:val="20"/>
                <w:szCs w:val="20"/>
              </w:rPr>
              <w:t xml:space="preserve"> of risks and can be derived from the responses to the screening questions in Part B2. </w:t>
            </w:r>
          </w:p>
        </w:tc>
        <w:tc>
          <w:tcPr>
            <w:tcW w:w="2947" w:type="dxa"/>
          </w:tcPr>
          <w:p w14:paraId="677928A8" w14:textId="77777777" w:rsidR="007A5A76" w:rsidRPr="00396472" w:rsidRDefault="007A5A76" w:rsidP="005F2F2A">
            <w:pPr>
              <w:spacing w:after="120"/>
              <w:rPr>
                <w:rFonts w:ascii="Cambria" w:hAnsi="Cambria"/>
                <w:i/>
                <w:sz w:val="20"/>
                <w:szCs w:val="20"/>
              </w:rPr>
            </w:pPr>
            <w:r w:rsidRPr="00396472">
              <w:rPr>
                <w:rFonts w:ascii="Cambria" w:hAnsi="Cambria"/>
                <w:i/>
                <w:sz w:val="20"/>
                <w:szCs w:val="20"/>
              </w:rPr>
              <w:t xml:space="preserve">Options to avoid, reduce, mitigate risks and impacts. This may also indicate additional due diligence and specific management plans  </w:t>
            </w:r>
          </w:p>
        </w:tc>
        <w:tc>
          <w:tcPr>
            <w:tcW w:w="1315" w:type="dxa"/>
          </w:tcPr>
          <w:p w14:paraId="2E19B3EC" w14:textId="77777777" w:rsidR="007A5A76" w:rsidRPr="00396472" w:rsidRDefault="007A5A76" w:rsidP="005F2F2A">
            <w:pPr>
              <w:spacing w:after="120"/>
              <w:rPr>
                <w:rFonts w:ascii="Cambria" w:hAnsi="Cambria"/>
                <w:i/>
                <w:sz w:val="20"/>
                <w:szCs w:val="20"/>
              </w:rPr>
            </w:pPr>
            <w:r w:rsidRPr="00396472">
              <w:rPr>
                <w:rFonts w:ascii="Cambria" w:hAnsi="Cambria"/>
                <w:i/>
                <w:sz w:val="20"/>
                <w:szCs w:val="20"/>
              </w:rPr>
              <w:t xml:space="preserve">This contains a description </w:t>
            </w:r>
            <w:r w:rsidRPr="00396472">
              <w:rPr>
                <w:rFonts w:ascii="Cambria" w:hAnsi="Cambria"/>
                <w:i/>
                <w:noProof/>
                <w:sz w:val="20"/>
                <w:szCs w:val="20"/>
              </w:rPr>
              <w:t>of</w:t>
            </w:r>
            <w:r w:rsidRPr="00396472">
              <w:rPr>
                <w:rFonts w:ascii="Cambria" w:hAnsi="Cambria"/>
                <w:i/>
                <w:sz w:val="20"/>
                <w:szCs w:val="20"/>
              </w:rPr>
              <w:t xml:space="preserve"> the overall level of risk*</w:t>
            </w:r>
          </w:p>
        </w:tc>
        <w:tc>
          <w:tcPr>
            <w:tcW w:w="0" w:type="auto"/>
          </w:tcPr>
          <w:p w14:paraId="2B1842B2" w14:textId="77777777" w:rsidR="007A5A76" w:rsidRPr="00396472" w:rsidRDefault="007A5A76" w:rsidP="005F2F2A">
            <w:pPr>
              <w:spacing w:after="120"/>
              <w:rPr>
                <w:rFonts w:ascii="Cambria" w:hAnsi="Cambria"/>
                <w:i/>
                <w:sz w:val="20"/>
                <w:szCs w:val="20"/>
              </w:rPr>
            </w:pPr>
            <w:r w:rsidRPr="00396472">
              <w:rPr>
                <w:rFonts w:ascii="Cambria" w:hAnsi="Cambria"/>
                <w:i/>
                <w:sz w:val="20"/>
                <w:szCs w:val="20"/>
              </w:rPr>
              <w:t>Individual person, unit, or entity tasked to carry out the mitigation measures</w:t>
            </w:r>
          </w:p>
        </w:tc>
        <w:tc>
          <w:tcPr>
            <w:tcW w:w="0" w:type="auto"/>
          </w:tcPr>
          <w:p w14:paraId="5CC377F6" w14:textId="77777777" w:rsidR="007A5A76" w:rsidRPr="00396472" w:rsidRDefault="007A5A76" w:rsidP="005F2F2A">
            <w:pPr>
              <w:spacing w:after="120"/>
              <w:rPr>
                <w:rFonts w:ascii="Cambria" w:hAnsi="Cambria"/>
                <w:i/>
                <w:sz w:val="20"/>
                <w:szCs w:val="20"/>
              </w:rPr>
            </w:pPr>
            <w:r w:rsidRPr="00396472">
              <w:rPr>
                <w:rFonts w:ascii="Cambria" w:hAnsi="Cambria"/>
                <w:i/>
                <w:sz w:val="20"/>
                <w:szCs w:val="20"/>
              </w:rPr>
              <w:t>Timing of implementation of measures including any additional due diligence and management plans and may depend on the stage of implementation</w:t>
            </w:r>
          </w:p>
        </w:tc>
        <w:tc>
          <w:tcPr>
            <w:tcW w:w="0" w:type="auto"/>
          </w:tcPr>
          <w:p w14:paraId="51DDF547" w14:textId="77777777" w:rsidR="007A5A76" w:rsidRPr="00396472" w:rsidRDefault="007A5A76" w:rsidP="005F2F2A">
            <w:pPr>
              <w:spacing w:after="120"/>
              <w:rPr>
                <w:rFonts w:ascii="Cambria" w:hAnsi="Cambria"/>
                <w:i/>
                <w:sz w:val="20"/>
                <w:szCs w:val="20"/>
              </w:rPr>
            </w:pPr>
            <w:r w:rsidRPr="00396472">
              <w:rPr>
                <w:rFonts w:ascii="Cambria" w:hAnsi="Cambria"/>
                <w:i/>
                <w:sz w:val="20"/>
                <w:szCs w:val="20"/>
              </w:rPr>
              <w:t xml:space="preserve">Expected outputs of the measures </w:t>
            </w:r>
          </w:p>
        </w:tc>
        <w:tc>
          <w:tcPr>
            <w:tcW w:w="0" w:type="auto"/>
          </w:tcPr>
          <w:p w14:paraId="4B17879F" w14:textId="77777777" w:rsidR="007A5A76" w:rsidRPr="00396472" w:rsidRDefault="007A5A76" w:rsidP="005F2F2A">
            <w:pPr>
              <w:spacing w:after="120"/>
              <w:rPr>
                <w:rFonts w:ascii="Cambria" w:hAnsi="Cambria"/>
                <w:i/>
                <w:sz w:val="20"/>
                <w:szCs w:val="20"/>
              </w:rPr>
            </w:pPr>
            <w:r w:rsidRPr="00396472">
              <w:rPr>
                <w:rFonts w:ascii="Cambria" w:hAnsi="Cambria"/>
                <w:i/>
                <w:sz w:val="20"/>
                <w:szCs w:val="20"/>
              </w:rPr>
              <w:t>Estimated cost of carrying out the measures</w:t>
            </w:r>
          </w:p>
        </w:tc>
      </w:tr>
      <w:tr w:rsidR="007A5A76" w:rsidRPr="001C79B2" w14:paraId="54BBBA05" w14:textId="77777777" w:rsidTr="00367E4A">
        <w:tc>
          <w:tcPr>
            <w:tcW w:w="0" w:type="auto"/>
          </w:tcPr>
          <w:p w14:paraId="79A436F2" w14:textId="77777777" w:rsidR="007A5A76" w:rsidRPr="001C79B2" w:rsidRDefault="007A5A76" w:rsidP="005F2F2A">
            <w:pPr>
              <w:spacing w:after="120"/>
              <w:rPr>
                <w:rFonts w:ascii="Times New Roman" w:hAnsi="Times New Roman"/>
              </w:rPr>
            </w:pPr>
            <w:r w:rsidRPr="001C79B2">
              <w:rPr>
                <w:rFonts w:ascii="Times New Roman" w:hAnsi="Times New Roman"/>
                <w:bCs/>
                <w:lang w:eastAsia="ja-JP"/>
              </w:rPr>
              <w:t>Loss of agricultural land</w:t>
            </w:r>
          </w:p>
        </w:tc>
        <w:tc>
          <w:tcPr>
            <w:tcW w:w="2947" w:type="dxa"/>
          </w:tcPr>
          <w:p w14:paraId="2BDCDD19" w14:textId="77777777" w:rsidR="007A5A76" w:rsidRPr="001C79B2" w:rsidRDefault="007A5A76" w:rsidP="007A5A76">
            <w:pPr>
              <w:pStyle w:val="ListParagraph"/>
              <w:numPr>
                <w:ilvl w:val="0"/>
                <w:numId w:val="4"/>
              </w:numPr>
              <w:ind w:left="319" w:hanging="319"/>
              <w:rPr>
                <w:rFonts w:ascii="Times New Roman" w:hAnsi="Times New Roman"/>
                <w:color w:val="000000"/>
              </w:rPr>
            </w:pPr>
            <w:r w:rsidRPr="001C79B2">
              <w:rPr>
                <w:rFonts w:ascii="Times New Roman" w:hAnsi="Times New Roman"/>
                <w:color w:val="000000"/>
              </w:rPr>
              <w:t xml:space="preserve">Location should be fixed such a way that no loss of agricultural land, forest, wetlands </w:t>
            </w:r>
          </w:p>
          <w:p w14:paraId="531AD33C" w14:textId="77777777" w:rsidR="007A5A76" w:rsidRPr="001C79B2" w:rsidRDefault="007A5A76" w:rsidP="007A5A76">
            <w:pPr>
              <w:pStyle w:val="ListParagraph"/>
              <w:numPr>
                <w:ilvl w:val="0"/>
                <w:numId w:val="4"/>
              </w:numPr>
              <w:ind w:left="319" w:hanging="319"/>
              <w:rPr>
                <w:rFonts w:ascii="Times New Roman" w:hAnsi="Times New Roman"/>
                <w:color w:val="000000"/>
              </w:rPr>
            </w:pPr>
            <w:r w:rsidRPr="001C79B2">
              <w:rPr>
                <w:rFonts w:ascii="Times New Roman" w:hAnsi="Times New Roman"/>
                <w:color w:val="000000"/>
              </w:rPr>
              <w:lastRenderedPageBreak/>
              <w:t>Alternative  location can be considered</w:t>
            </w:r>
          </w:p>
        </w:tc>
        <w:tc>
          <w:tcPr>
            <w:tcW w:w="1315" w:type="dxa"/>
          </w:tcPr>
          <w:p w14:paraId="472685C1" w14:textId="77777777" w:rsidR="007A5A76" w:rsidRPr="001C79B2" w:rsidRDefault="007A5A76" w:rsidP="005F2F2A">
            <w:pPr>
              <w:spacing w:after="120"/>
              <w:rPr>
                <w:rFonts w:ascii="Times New Roman" w:hAnsi="Times New Roman"/>
              </w:rPr>
            </w:pPr>
            <w:r w:rsidRPr="001C79B2">
              <w:rPr>
                <w:rFonts w:ascii="Times New Roman" w:hAnsi="Times New Roman"/>
              </w:rPr>
              <w:lastRenderedPageBreak/>
              <w:t>slight</w:t>
            </w:r>
          </w:p>
        </w:tc>
        <w:tc>
          <w:tcPr>
            <w:tcW w:w="0" w:type="auto"/>
          </w:tcPr>
          <w:p w14:paraId="2BE6189A" w14:textId="77777777" w:rsidR="007A5A76" w:rsidRPr="001C79B2" w:rsidRDefault="007A5A76" w:rsidP="005F2F2A">
            <w:pPr>
              <w:spacing w:after="120"/>
              <w:rPr>
                <w:rFonts w:ascii="Times New Roman" w:hAnsi="Times New Roman"/>
              </w:rPr>
            </w:pPr>
            <w:r w:rsidRPr="001C79B2">
              <w:rPr>
                <w:rFonts w:ascii="Times New Roman" w:hAnsi="Times New Roman"/>
              </w:rPr>
              <w:t>Implementing entities under the supervision of executing entity</w:t>
            </w:r>
          </w:p>
        </w:tc>
        <w:tc>
          <w:tcPr>
            <w:tcW w:w="0" w:type="auto"/>
          </w:tcPr>
          <w:p w14:paraId="354A9D78" w14:textId="77777777" w:rsidR="007A5A76" w:rsidRPr="001C79B2" w:rsidRDefault="007A5A76" w:rsidP="005F2F2A">
            <w:pPr>
              <w:spacing w:after="120"/>
              <w:rPr>
                <w:rFonts w:ascii="Times New Roman" w:hAnsi="Times New Roman"/>
              </w:rPr>
            </w:pPr>
            <w:r w:rsidRPr="001C79B2">
              <w:rPr>
                <w:rFonts w:ascii="Times New Roman" w:hAnsi="Times New Roman"/>
              </w:rPr>
              <w:t xml:space="preserve">During implementation of the activity as per work plan (initial stage of project implementation, during </w:t>
            </w:r>
            <w:r w:rsidRPr="001C79B2">
              <w:rPr>
                <w:rFonts w:ascii="Times New Roman" w:hAnsi="Times New Roman"/>
              </w:rPr>
              <w:lastRenderedPageBreak/>
              <w:t>the time of cluster selection for plinth raise)</w:t>
            </w:r>
          </w:p>
        </w:tc>
        <w:tc>
          <w:tcPr>
            <w:tcW w:w="0" w:type="auto"/>
          </w:tcPr>
          <w:p w14:paraId="0A87D00D" w14:textId="77777777" w:rsidR="007A5A76" w:rsidRPr="001C79B2" w:rsidRDefault="007A5A76" w:rsidP="005F2F2A">
            <w:pPr>
              <w:spacing w:after="120"/>
              <w:rPr>
                <w:rFonts w:ascii="Times New Roman" w:hAnsi="Times New Roman"/>
              </w:rPr>
            </w:pPr>
            <w:r w:rsidRPr="001C79B2">
              <w:rPr>
                <w:rFonts w:ascii="Times New Roman" w:hAnsi="Times New Roman"/>
              </w:rPr>
              <w:lastRenderedPageBreak/>
              <w:t xml:space="preserve">As the char lands (area) of the five selected districts are quiet large compare to the project </w:t>
            </w:r>
            <w:r w:rsidRPr="001C79B2">
              <w:rPr>
                <w:rFonts w:ascii="Times New Roman" w:hAnsi="Times New Roman"/>
              </w:rPr>
              <w:lastRenderedPageBreak/>
              <w:t>intervention. Mitigation measures will ensure to get the expected areas without losing any agricultural land.</w:t>
            </w:r>
          </w:p>
        </w:tc>
        <w:tc>
          <w:tcPr>
            <w:tcW w:w="0" w:type="auto"/>
          </w:tcPr>
          <w:p w14:paraId="174532D4" w14:textId="77777777" w:rsidR="007A5A76" w:rsidRPr="001C79B2" w:rsidRDefault="007A5A76" w:rsidP="005F2F2A">
            <w:pPr>
              <w:spacing w:after="120"/>
              <w:rPr>
                <w:rFonts w:ascii="Times New Roman" w:hAnsi="Times New Roman"/>
              </w:rPr>
            </w:pPr>
            <w:r w:rsidRPr="001C79B2">
              <w:rPr>
                <w:rFonts w:ascii="Times New Roman" w:hAnsi="Times New Roman"/>
              </w:rPr>
              <w:lastRenderedPageBreak/>
              <w:t>No budget implication</w:t>
            </w:r>
          </w:p>
        </w:tc>
      </w:tr>
      <w:tr w:rsidR="007A5A76" w:rsidRPr="001C79B2" w14:paraId="605B20D8" w14:textId="77777777" w:rsidTr="00367E4A">
        <w:tc>
          <w:tcPr>
            <w:tcW w:w="0" w:type="auto"/>
          </w:tcPr>
          <w:p w14:paraId="40DC24D6" w14:textId="77777777" w:rsidR="007A5A76" w:rsidRPr="001C79B2" w:rsidRDefault="007A5A76" w:rsidP="005F2F2A">
            <w:pPr>
              <w:spacing w:after="120"/>
              <w:rPr>
                <w:rFonts w:ascii="Times New Roman" w:hAnsi="Times New Roman"/>
              </w:rPr>
            </w:pPr>
            <w:r w:rsidRPr="001C79B2">
              <w:rPr>
                <w:rFonts w:ascii="Times New Roman" w:hAnsi="Times New Roman"/>
                <w:bCs/>
                <w:lang w:eastAsia="ja-JP"/>
              </w:rPr>
              <w:t>Increase in fugitive dust level</w:t>
            </w:r>
          </w:p>
        </w:tc>
        <w:tc>
          <w:tcPr>
            <w:tcW w:w="2947" w:type="dxa"/>
          </w:tcPr>
          <w:p w14:paraId="587E0978" w14:textId="77777777" w:rsidR="007A5A76" w:rsidRPr="001C79B2" w:rsidRDefault="007A5A76" w:rsidP="007A5A76">
            <w:pPr>
              <w:pStyle w:val="ListParagraph"/>
              <w:numPr>
                <w:ilvl w:val="0"/>
                <w:numId w:val="5"/>
              </w:numPr>
              <w:autoSpaceDE w:val="0"/>
              <w:autoSpaceDN w:val="0"/>
              <w:adjustRightInd w:val="0"/>
              <w:ind w:left="305" w:hanging="305"/>
              <w:rPr>
                <w:rFonts w:ascii="Times New Roman" w:hAnsi="Times New Roman"/>
                <w:color w:val="000000"/>
              </w:rPr>
            </w:pPr>
            <w:r w:rsidRPr="001C79B2">
              <w:rPr>
                <w:rFonts w:ascii="Times New Roman" w:hAnsi="Times New Roman"/>
                <w:color w:val="000000"/>
              </w:rPr>
              <w:t>If works are conducted in the dry season, wet the exposed areas and stockpiles of earth material, particularly to minimize windborne particles and fugitive dust.</w:t>
            </w:r>
          </w:p>
          <w:p w14:paraId="763E37BA" w14:textId="77777777" w:rsidR="007A5A76" w:rsidRPr="001C79B2" w:rsidRDefault="007A5A76" w:rsidP="007A5A76">
            <w:pPr>
              <w:pStyle w:val="ListParagraph"/>
              <w:numPr>
                <w:ilvl w:val="0"/>
                <w:numId w:val="5"/>
              </w:numPr>
              <w:autoSpaceDE w:val="0"/>
              <w:autoSpaceDN w:val="0"/>
              <w:adjustRightInd w:val="0"/>
              <w:ind w:left="305" w:hanging="305"/>
              <w:rPr>
                <w:rFonts w:ascii="Times New Roman" w:hAnsi="Times New Roman"/>
                <w:color w:val="000000"/>
              </w:rPr>
            </w:pPr>
            <w:r w:rsidRPr="001C79B2">
              <w:rPr>
                <w:rFonts w:ascii="Times New Roman" w:hAnsi="Times New Roman"/>
                <w:color w:val="000000"/>
              </w:rPr>
              <w:t>For worker health and safety, all workers should be supplied with dust masks</w:t>
            </w:r>
          </w:p>
        </w:tc>
        <w:tc>
          <w:tcPr>
            <w:tcW w:w="1315" w:type="dxa"/>
          </w:tcPr>
          <w:p w14:paraId="4BECD36E" w14:textId="77777777" w:rsidR="007A5A76" w:rsidRPr="001C79B2" w:rsidRDefault="007A5A76" w:rsidP="005F2F2A">
            <w:pPr>
              <w:spacing w:after="120"/>
              <w:rPr>
                <w:rFonts w:ascii="Times New Roman" w:hAnsi="Times New Roman"/>
              </w:rPr>
            </w:pPr>
            <w:r w:rsidRPr="001C79B2">
              <w:rPr>
                <w:rFonts w:ascii="Times New Roman" w:hAnsi="Times New Roman"/>
              </w:rPr>
              <w:t>slight</w:t>
            </w:r>
          </w:p>
        </w:tc>
        <w:tc>
          <w:tcPr>
            <w:tcW w:w="0" w:type="auto"/>
          </w:tcPr>
          <w:p w14:paraId="5777FC59" w14:textId="77777777" w:rsidR="007A5A76" w:rsidRPr="001C79B2" w:rsidRDefault="007A5A76" w:rsidP="005F2F2A">
            <w:pPr>
              <w:rPr>
                <w:rFonts w:ascii="Times New Roman" w:hAnsi="Times New Roman"/>
              </w:rPr>
            </w:pPr>
            <w:r w:rsidRPr="001C79B2">
              <w:rPr>
                <w:rFonts w:ascii="Times New Roman" w:hAnsi="Times New Roman"/>
              </w:rPr>
              <w:t>Implementing entities under the supervision of executing entity</w:t>
            </w:r>
          </w:p>
        </w:tc>
        <w:tc>
          <w:tcPr>
            <w:tcW w:w="0" w:type="auto"/>
          </w:tcPr>
          <w:p w14:paraId="3118D6EC" w14:textId="77777777" w:rsidR="007A5A76" w:rsidRPr="001C79B2" w:rsidRDefault="007A5A76" w:rsidP="005F2F2A">
            <w:pPr>
              <w:spacing w:after="120"/>
              <w:rPr>
                <w:rFonts w:ascii="Times New Roman" w:hAnsi="Times New Roman"/>
              </w:rPr>
            </w:pPr>
            <w:r w:rsidRPr="001C79B2">
              <w:rPr>
                <w:rFonts w:ascii="Times New Roman" w:hAnsi="Times New Roman"/>
              </w:rPr>
              <w:t>During implementation of the activity, as per work plan</w:t>
            </w:r>
          </w:p>
        </w:tc>
        <w:tc>
          <w:tcPr>
            <w:tcW w:w="0" w:type="auto"/>
          </w:tcPr>
          <w:p w14:paraId="20F9E77D" w14:textId="77777777" w:rsidR="007A5A76" w:rsidRPr="001C79B2" w:rsidRDefault="007A5A76" w:rsidP="005F2F2A">
            <w:pPr>
              <w:spacing w:after="120"/>
              <w:rPr>
                <w:rFonts w:ascii="Times New Roman" w:hAnsi="Times New Roman"/>
              </w:rPr>
            </w:pPr>
            <w:r w:rsidRPr="001C79B2">
              <w:rPr>
                <w:rFonts w:ascii="Times New Roman" w:hAnsi="Times New Roman"/>
                <w:bCs/>
                <w:lang w:eastAsia="ja-JP"/>
              </w:rPr>
              <w:t>It is expected that the mitigation measures will significantly reduce the risks of increasing dust and keep the environment healthy.</w:t>
            </w:r>
          </w:p>
        </w:tc>
        <w:tc>
          <w:tcPr>
            <w:tcW w:w="0" w:type="auto"/>
          </w:tcPr>
          <w:p w14:paraId="2E327264" w14:textId="77777777" w:rsidR="007A5A76" w:rsidRPr="001C79B2" w:rsidRDefault="007A5A76" w:rsidP="005F2F2A">
            <w:pPr>
              <w:spacing w:after="120"/>
              <w:rPr>
                <w:rFonts w:ascii="Times New Roman" w:hAnsi="Times New Roman"/>
              </w:rPr>
            </w:pPr>
            <w:r w:rsidRPr="001C79B2">
              <w:rPr>
                <w:rFonts w:ascii="Times New Roman" w:hAnsi="Times New Roman"/>
              </w:rPr>
              <w:t>No budget implication</w:t>
            </w:r>
          </w:p>
        </w:tc>
      </w:tr>
      <w:tr w:rsidR="007A5A76" w:rsidRPr="001C79B2" w14:paraId="54AA18E8" w14:textId="77777777" w:rsidTr="00367E4A">
        <w:tc>
          <w:tcPr>
            <w:tcW w:w="0" w:type="auto"/>
          </w:tcPr>
          <w:p w14:paraId="2307F95A" w14:textId="77777777" w:rsidR="007A5A76" w:rsidRPr="001C79B2" w:rsidRDefault="007A5A76" w:rsidP="005F2F2A">
            <w:pPr>
              <w:spacing w:after="120"/>
              <w:rPr>
                <w:rFonts w:ascii="Times New Roman" w:hAnsi="Times New Roman"/>
              </w:rPr>
            </w:pPr>
            <w:r w:rsidRPr="001C79B2">
              <w:rPr>
                <w:rFonts w:ascii="Times New Roman" w:hAnsi="Times New Roman"/>
                <w:color w:val="000000" w:themeColor="text1"/>
              </w:rPr>
              <w:t>Small injuries to the worker</w:t>
            </w:r>
          </w:p>
        </w:tc>
        <w:tc>
          <w:tcPr>
            <w:tcW w:w="2947" w:type="dxa"/>
          </w:tcPr>
          <w:p w14:paraId="03F5C758" w14:textId="77777777" w:rsidR="007A5A76" w:rsidRPr="001C79B2" w:rsidRDefault="007A5A76" w:rsidP="007A5A76">
            <w:pPr>
              <w:pStyle w:val="ListParagraph"/>
              <w:numPr>
                <w:ilvl w:val="0"/>
                <w:numId w:val="6"/>
              </w:numPr>
              <w:spacing w:before="40" w:after="40" w:line="276" w:lineRule="auto"/>
              <w:ind w:left="229" w:hanging="270"/>
              <w:rPr>
                <w:rFonts w:ascii="Times New Roman" w:hAnsi="Times New Roman"/>
                <w:bCs/>
                <w:lang w:eastAsia="ja-JP"/>
              </w:rPr>
            </w:pPr>
            <w:r w:rsidRPr="001C79B2">
              <w:rPr>
                <w:rFonts w:ascii="Times New Roman" w:hAnsi="Times New Roman"/>
                <w:bCs/>
                <w:lang w:eastAsia="ja-JP"/>
              </w:rPr>
              <w:t xml:space="preserve">Ensure use of hand gloves </w:t>
            </w:r>
          </w:p>
          <w:p w14:paraId="06ED1FB0" w14:textId="77777777" w:rsidR="007A5A76" w:rsidRPr="001C79B2" w:rsidRDefault="007A5A76" w:rsidP="007A5A76">
            <w:pPr>
              <w:pStyle w:val="ListParagraph"/>
              <w:numPr>
                <w:ilvl w:val="0"/>
                <w:numId w:val="6"/>
              </w:numPr>
              <w:spacing w:before="40" w:after="40" w:line="276" w:lineRule="auto"/>
              <w:ind w:left="229" w:hanging="270"/>
              <w:rPr>
                <w:rFonts w:ascii="Times New Roman" w:hAnsi="Times New Roman"/>
                <w:bCs/>
                <w:lang w:eastAsia="ja-JP"/>
              </w:rPr>
            </w:pPr>
            <w:r w:rsidRPr="001C79B2">
              <w:rPr>
                <w:rFonts w:ascii="Times New Roman" w:hAnsi="Times New Roman"/>
                <w:bCs/>
                <w:lang w:eastAsia="ja-JP"/>
              </w:rPr>
              <w:t>Ensure use of helmet</w:t>
            </w:r>
          </w:p>
          <w:p w14:paraId="51E55690" w14:textId="77777777" w:rsidR="007A5A76" w:rsidRPr="001C79B2" w:rsidRDefault="007A5A76" w:rsidP="007A5A76">
            <w:pPr>
              <w:pStyle w:val="ListParagraph"/>
              <w:numPr>
                <w:ilvl w:val="0"/>
                <w:numId w:val="6"/>
              </w:numPr>
              <w:spacing w:before="40" w:after="40" w:line="276" w:lineRule="auto"/>
              <w:ind w:left="229" w:hanging="270"/>
              <w:rPr>
                <w:rFonts w:ascii="Times New Roman" w:hAnsi="Times New Roman"/>
                <w:bCs/>
                <w:lang w:eastAsia="ja-JP"/>
              </w:rPr>
            </w:pPr>
            <w:r w:rsidRPr="001C79B2">
              <w:rPr>
                <w:rFonts w:ascii="Times New Roman" w:hAnsi="Times New Roman"/>
                <w:bCs/>
                <w:lang w:eastAsia="ja-JP"/>
              </w:rPr>
              <w:t xml:space="preserve">Ensure primary health care services </w:t>
            </w:r>
          </w:p>
        </w:tc>
        <w:tc>
          <w:tcPr>
            <w:tcW w:w="1315" w:type="dxa"/>
          </w:tcPr>
          <w:p w14:paraId="6636B1EB" w14:textId="77777777" w:rsidR="007A5A76" w:rsidRPr="001C79B2" w:rsidRDefault="007A5A76" w:rsidP="005F2F2A">
            <w:pPr>
              <w:spacing w:after="120"/>
              <w:rPr>
                <w:rFonts w:ascii="Times New Roman" w:hAnsi="Times New Roman"/>
              </w:rPr>
            </w:pPr>
            <w:r w:rsidRPr="001C79B2">
              <w:rPr>
                <w:rFonts w:ascii="Times New Roman" w:hAnsi="Times New Roman"/>
              </w:rPr>
              <w:t>slight</w:t>
            </w:r>
          </w:p>
        </w:tc>
        <w:tc>
          <w:tcPr>
            <w:tcW w:w="0" w:type="auto"/>
          </w:tcPr>
          <w:p w14:paraId="5B547BE1" w14:textId="77777777" w:rsidR="007A5A76" w:rsidRPr="001C79B2" w:rsidRDefault="007A5A76" w:rsidP="005F2F2A">
            <w:pPr>
              <w:rPr>
                <w:rFonts w:ascii="Times New Roman" w:hAnsi="Times New Roman"/>
              </w:rPr>
            </w:pPr>
            <w:r w:rsidRPr="001C79B2">
              <w:rPr>
                <w:rFonts w:ascii="Times New Roman" w:hAnsi="Times New Roman"/>
              </w:rPr>
              <w:t>Implementing entities under the supervision of executing entity</w:t>
            </w:r>
          </w:p>
        </w:tc>
        <w:tc>
          <w:tcPr>
            <w:tcW w:w="0" w:type="auto"/>
          </w:tcPr>
          <w:p w14:paraId="53215C13" w14:textId="77777777" w:rsidR="007A5A76" w:rsidRPr="001C79B2" w:rsidRDefault="007A5A76" w:rsidP="005F2F2A">
            <w:pPr>
              <w:spacing w:after="120"/>
              <w:rPr>
                <w:rFonts w:ascii="Times New Roman" w:hAnsi="Times New Roman"/>
              </w:rPr>
            </w:pPr>
            <w:r w:rsidRPr="001C79B2">
              <w:rPr>
                <w:rFonts w:ascii="Times New Roman" w:hAnsi="Times New Roman"/>
              </w:rPr>
              <w:t>During implementation of the activities</w:t>
            </w:r>
          </w:p>
        </w:tc>
        <w:tc>
          <w:tcPr>
            <w:tcW w:w="0" w:type="auto"/>
          </w:tcPr>
          <w:p w14:paraId="41D62FFA" w14:textId="77777777" w:rsidR="007A5A76" w:rsidRPr="001C79B2" w:rsidRDefault="007A5A76" w:rsidP="005F2F2A">
            <w:pPr>
              <w:spacing w:after="120"/>
              <w:rPr>
                <w:rFonts w:ascii="Times New Roman" w:hAnsi="Times New Roman"/>
              </w:rPr>
            </w:pPr>
            <w:r w:rsidRPr="001C79B2">
              <w:rPr>
                <w:rFonts w:ascii="Times New Roman" w:hAnsi="Times New Roman"/>
                <w:bCs/>
                <w:lang w:eastAsia="ja-JP"/>
              </w:rPr>
              <w:t xml:space="preserve">Mitigation measures will significantly reduce the risk of small injuries </w:t>
            </w:r>
          </w:p>
        </w:tc>
        <w:tc>
          <w:tcPr>
            <w:tcW w:w="0" w:type="auto"/>
          </w:tcPr>
          <w:p w14:paraId="50FB52F3" w14:textId="77777777" w:rsidR="007A5A76" w:rsidRPr="001C79B2" w:rsidRDefault="007A5A76" w:rsidP="005F2F2A">
            <w:pPr>
              <w:spacing w:after="120"/>
              <w:rPr>
                <w:rFonts w:ascii="Times New Roman" w:hAnsi="Times New Roman"/>
              </w:rPr>
            </w:pPr>
          </w:p>
        </w:tc>
      </w:tr>
      <w:tr w:rsidR="007A5A76" w:rsidRPr="001C79B2" w14:paraId="7BD85410" w14:textId="77777777" w:rsidTr="00367E4A">
        <w:tc>
          <w:tcPr>
            <w:tcW w:w="0" w:type="auto"/>
          </w:tcPr>
          <w:p w14:paraId="1C8A53F3" w14:textId="77777777" w:rsidR="007A5A76" w:rsidRPr="001C79B2" w:rsidRDefault="007A5A76" w:rsidP="005F2F2A">
            <w:pPr>
              <w:spacing w:after="120"/>
              <w:rPr>
                <w:rFonts w:ascii="Times New Roman" w:hAnsi="Times New Roman"/>
                <w:color w:val="000000" w:themeColor="text1"/>
              </w:rPr>
            </w:pPr>
            <w:r w:rsidRPr="001C79B2">
              <w:rPr>
                <w:rFonts w:ascii="Times New Roman" w:hAnsi="Times New Roman"/>
                <w:color w:val="000000" w:themeColor="text1"/>
              </w:rPr>
              <w:t>Contamination of ground water particularly tube well water (through toilet)</w:t>
            </w:r>
          </w:p>
        </w:tc>
        <w:tc>
          <w:tcPr>
            <w:tcW w:w="2947" w:type="dxa"/>
          </w:tcPr>
          <w:p w14:paraId="01C358B0" w14:textId="77777777" w:rsidR="007A5A76" w:rsidRPr="001C79B2" w:rsidRDefault="007A5A76" w:rsidP="007A5A76">
            <w:pPr>
              <w:pStyle w:val="ListParagraph"/>
              <w:numPr>
                <w:ilvl w:val="0"/>
                <w:numId w:val="5"/>
              </w:numPr>
              <w:spacing w:before="40" w:after="40" w:line="276" w:lineRule="auto"/>
              <w:ind w:left="240" w:hanging="270"/>
              <w:rPr>
                <w:rFonts w:ascii="Times New Roman" w:hAnsi="Times New Roman"/>
                <w:bCs/>
                <w:lang w:eastAsia="ja-JP"/>
              </w:rPr>
            </w:pPr>
            <w:r w:rsidRPr="001C79B2">
              <w:rPr>
                <w:rFonts w:ascii="Times New Roman" w:hAnsi="Times New Roman"/>
                <w:bCs/>
                <w:lang w:eastAsia="ja-JP"/>
              </w:rPr>
              <w:t xml:space="preserve">The safety tank will be constructed with soak (sand and coarse layers at the bottom) so that the germs are soaked and </w:t>
            </w:r>
            <w:r w:rsidRPr="001C79B2">
              <w:rPr>
                <w:rFonts w:ascii="Times New Roman" w:hAnsi="Times New Roman"/>
                <w:bCs/>
                <w:lang w:eastAsia="ja-JP"/>
              </w:rPr>
              <w:lastRenderedPageBreak/>
              <w:t>only clean water would mix with ground water</w:t>
            </w:r>
          </w:p>
          <w:p w14:paraId="3E2E0F63" w14:textId="77777777" w:rsidR="007A5A76" w:rsidRPr="001C79B2" w:rsidRDefault="007A5A76" w:rsidP="007A5A76">
            <w:pPr>
              <w:pStyle w:val="ListParagraph"/>
              <w:numPr>
                <w:ilvl w:val="0"/>
                <w:numId w:val="5"/>
              </w:numPr>
              <w:spacing w:before="40" w:after="40" w:line="276" w:lineRule="auto"/>
              <w:ind w:left="240" w:hanging="270"/>
              <w:rPr>
                <w:rFonts w:ascii="Times New Roman" w:hAnsi="Times New Roman"/>
                <w:bCs/>
                <w:lang w:eastAsia="ja-JP"/>
              </w:rPr>
            </w:pPr>
            <w:r w:rsidRPr="001C79B2">
              <w:rPr>
                <w:rFonts w:ascii="Times New Roman" w:hAnsi="Times New Roman"/>
                <w:bCs/>
                <w:lang w:eastAsia="ja-JP"/>
              </w:rPr>
              <w:t>Tube wells will be set up at least 30 ft. distant from the safety tank.</w:t>
            </w:r>
          </w:p>
        </w:tc>
        <w:tc>
          <w:tcPr>
            <w:tcW w:w="1315" w:type="dxa"/>
          </w:tcPr>
          <w:p w14:paraId="08110C55" w14:textId="77777777" w:rsidR="007A5A76" w:rsidRPr="001C79B2" w:rsidRDefault="007A5A76" w:rsidP="005F2F2A">
            <w:pPr>
              <w:rPr>
                <w:rFonts w:ascii="Times New Roman" w:hAnsi="Times New Roman"/>
              </w:rPr>
            </w:pPr>
            <w:r w:rsidRPr="001C79B2">
              <w:rPr>
                <w:rFonts w:ascii="Times New Roman" w:hAnsi="Times New Roman"/>
              </w:rPr>
              <w:lastRenderedPageBreak/>
              <w:t>slight</w:t>
            </w:r>
          </w:p>
        </w:tc>
        <w:tc>
          <w:tcPr>
            <w:tcW w:w="0" w:type="auto"/>
          </w:tcPr>
          <w:p w14:paraId="1112C850" w14:textId="77777777" w:rsidR="007A5A76" w:rsidRPr="001C79B2" w:rsidRDefault="007A5A76" w:rsidP="005F2F2A">
            <w:pPr>
              <w:rPr>
                <w:rFonts w:ascii="Times New Roman" w:hAnsi="Times New Roman"/>
              </w:rPr>
            </w:pPr>
            <w:r w:rsidRPr="001C79B2">
              <w:rPr>
                <w:rFonts w:ascii="Times New Roman" w:hAnsi="Times New Roman"/>
              </w:rPr>
              <w:t>Concerned beneficiaries and the implementing entities.</w:t>
            </w:r>
          </w:p>
        </w:tc>
        <w:tc>
          <w:tcPr>
            <w:tcW w:w="0" w:type="auto"/>
          </w:tcPr>
          <w:p w14:paraId="189B57B7" w14:textId="77777777" w:rsidR="007A5A76" w:rsidRPr="001C79B2" w:rsidRDefault="007A5A76" w:rsidP="005F2F2A">
            <w:pPr>
              <w:rPr>
                <w:rFonts w:ascii="Times New Roman" w:hAnsi="Times New Roman"/>
              </w:rPr>
            </w:pPr>
            <w:r w:rsidRPr="001C79B2">
              <w:rPr>
                <w:rFonts w:ascii="Times New Roman" w:hAnsi="Times New Roman"/>
              </w:rPr>
              <w:t>During implementation of the activity as per work plan</w:t>
            </w:r>
          </w:p>
        </w:tc>
        <w:tc>
          <w:tcPr>
            <w:tcW w:w="0" w:type="auto"/>
          </w:tcPr>
          <w:p w14:paraId="1A80D93B" w14:textId="77777777" w:rsidR="007A5A76" w:rsidRPr="001C79B2" w:rsidRDefault="007A5A76" w:rsidP="005F2F2A">
            <w:pPr>
              <w:spacing w:after="120"/>
              <w:rPr>
                <w:rFonts w:ascii="Times New Roman" w:hAnsi="Times New Roman"/>
              </w:rPr>
            </w:pPr>
            <w:r w:rsidRPr="001C79B2">
              <w:rPr>
                <w:rFonts w:ascii="Times New Roman" w:hAnsi="Times New Roman"/>
                <w:bCs/>
                <w:lang w:eastAsia="ja-JP"/>
              </w:rPr>
              <w:t>This will protect contamination of ground water</w:t>
            </w:r>
            <w:r w:rsidRPr="001C79B2">
              <w:rPr>
                <w:rFonts w:ascii="Times New Roman" w:hAnsi="Times New Roman"/>
              </w:rPr>
              <w:t xml:space="preserve"> (tube well water)</w:t>
            </w:r>
          </w:p>
        </w:tc>
        <w:tc>
          <w:tcPr>
            <w:tcW w:w="0" w:type="auto"/>
          </w:tcPr>
          <w:p w14:paraId="5C1A666D" w14:textId="77777777" w:rsidR="007A5A76" w:rsidRPr="001C79B2" w:rsidRDefault="007A5A76" w:rsidP="005F2F2A">
            <w:pPr>
              <w:spacing w:after="120"/>
              <w:rPr>
                <w:rFonts w:ascii="Times New Roman" w:hAnsi="Times New Roman"/>
              </w:rPr>
            </w:pPr>
            <w:r w:rsidRPr="001C79B2">
              <w:rPr>
                <w:rFonts w:ascii="Times New Roman" w:hAnsi="Times New Roman"/>
              </w:rPr>
              <w:t>No budget implication</w:t>
            </w:r>
          </w:p>
        </w:tc>
      </w:tr>
      <w:tr w:rsidR="007A5A76" w:rsidRPr="001C79B2" w14:paraId="5FFC98C5" w14:textId="77777777" w:rsidTr="00367E4A">
        <w:tc>
          <w:tcPr>
            <w:tcW w:w="0" w:type="auto"/>
          </w:tcPr>
          <w:p w14:paraId="351DDC4E" w14:textId="77777777" w:rsidR="007A5A76" w:rsidRPr="001C79B2" w:rsidRDefault="007A5A76" w:rsidP="005F2F2A">
            <w:pPr>
              <w:spacing w:after="120"/>
              <w:rPr>
                <w:rFonts w:ascii="Times New Roman" w:hAnsi="Times New Roman"/>
                <w:color w:val="000000" w:themeColor="text1"/>
              </w:rPr>
            </w:pPr>
            <w:r w:rsidRPr="001C79B2">
              <w:rPr>
                <w:rFonts w:ascii="Times New Roman" w:hAnsi="Times New Roman"/>
                <w:color w:val="000000" w:themeColor="text1"/>
              </w:rPr>
              <w:t>Ground water level may be lowered</w:t>
            </w:r>
          </w:p>
        </w:tc>
        <w:tc>
          <w:tcPr>
            <w:tcW w:w="2947" w:type="dxa"/>
          </w:tcPr>
          <w:p w14:paraId="559964CA" w14:textId="77777777" w:rsidR="007A5A76" w:rsidRPr="001C79B2" w:rsidRDefault="007A5A76" w:rsidP="005F2F2A">
            <w:pPr>
              <w:spacing w:before="40" w:after="40"/>
              <w:rPr>
                <w:rFonts w:ascii="Times New Roman" w:hAnsi="Times New Roman"/>
                <w:bCs/>
                <w:lang w:eastAsia="ja-JP"/>
              </w:rPr>
            </w:pPr>
            <w:r w:rsidRPr="001C79B2">
              <w:rPr>
                <w:rFonts w:ascii="Times New Roman" w:hAnsi="Times New Roman"/>
                <w:bCs/>
                <w:lang w:eastAsia="ja-JP"/>
              </w:rPr>
              <w:t xml:space="preserve">The precipitation and fluvial process of the country usually facilitate natural recharge of ground water particularly for hand tube wells. In addition, the project will construct soak well for preserving the waste water which will be automatically recharged later on. </w:t>
            </w:r>
          </w:p>
        </w:tc>
        <w:tc>
          <w:tcPr>
            <w:tcW w:w="1315" w:type="dxa"/>
          </w:tcPr>
          <w:p w14:paraId="78BC8C05" w14:textId="77777777" w:rsidR="007A5A76" w:rsidRPr="001C79B2" w:rsidRDefault="007A5A76" w:rsidP="005F2F2A">
            <w:pPr>
              <w:rPr>
                <w:rFonts w:ascii="Times New Roman" w:hAnsi="Times New Roman"/>
              </w:rPr>
            </w:pPr>
            <w:r w:rsidRPr="001C79B2">
              <w:rPr>
                <w:rFonts w:ascii="Times New Roman" w:hAnsi="Times New Roman"/>
              </w:rPr>
              <w:t>slight</w:t>
            </w:r>
          </w:p>
        </w:tc>
        <w:tc>
          <w:tcPr>
            <w:tcW w:w="0" w:type="auto"/>
          </w:tcPr>
          <w:p w14:paraId="74549892" w14:textId="77777777" w:rsidR="007A5A76" w:rsidRPr="001C79B2" w:rsidRDefault="007A5A76" w:rsidP="005F2F2A">
            <w:pPr>
              <w:rPr>
                <w:rFonts w:ascii="Times New Roman" w:hAnsi="Times New Roman"/>
              </w:rPr>
            </w:pPr>
            <w:r w:rsidRPr="001C79B2">
              <w:rPr>
                <w:rFonts w:ascii="Times New Roman" w:hAnsi="Times New Roman"/>
              </w:rPr>
              <w:t xml:space="preserve">Concerned beneficiaries and the implementing entities. </w:t>
            </w:r>
          </w:p>
        </w:tc>
        <w:tc>
          <w:tcPr>
            <w:tcW w:w="0" w:type="auto"/>
          </w:tcPr>
          <w:p w14:paraId="6C6E0383" w14:textId="77777777" w:rsidR="007A5A76" w:rsidRPr="001C79B2" w:rsidRDefault="007A5A76" w:rsidP="005F2F2A">
            <w:pPr>
              <w:rPr>
                <w:rFonts w:ascii="Times New Roman" w:hAnsi="Times New Roman"/>
              </w:rPr>
            </w:pPr>
            <w:r w:rsidRPr="001C79B2">
              <w:rPr>
                <w:rFonts w:ascii="Times New Roman" w:hAnsi="Times New Roman"/>
              </w:rPr>
              <w:t>During implementation of the activity as per work plan</w:t>
            </w:r>
          </w:p>
        </w:tc>
        <w:tc>
          <w:tcPr>
            <w:tcW w:w="0" w:type="auto"/>
          </w:tcPr>
          <w:p w14:paraId="538996C6" w14:textId="77777777" w:rsidR="007A5A76" w:rsidRPr="001C79B2" w:rsidRDefault="007A5A76" w:rsidP="005F2F2A">
            <w:pPr>
              <w:spacing w:after="120"/>
              <w:rPr>
                <w:rFonts w:ascii="Times New Roman" w:hAnsi="Times New Roman"/>
              </w:rPr>
            </w:pPr>
            <w:r w:rsidRPr="001C79B2">
              <w:rPr>
                <w:rFonts w:ascii="Times New Roman" w:hAnsi="Times New Roman"/>
                <w:bCs/>
                <w:lang w:eastAsia="ja-JP"/>
              </w:rPr>
              <w:t>This will significantly reduce the loss of ground water.</w:t>
            </w:r>
          </w:p>
        </w:tc>
        <w:tc>
          <w:tcPr>
            <w:tcW w:w="0" w:type="auto"/>
          </w:tcPr>
          <w:p w14:paraId="606A1035" w14:textId="77777777" w:rsidR="007A5A76" w:rsidRPr="001C79B2" w:rsidRDefault="007A5A76" w:rsidP="005F2F2A">
            <w:pPr>
              <w:spacing w:after="120"/>
              <w:rPr>
                <w:rFonts w:ascii="Times New Roman" w:hAnsi="Times New Roman"/>
              </w:rPr>
            </w:pPr>
            <w:r w:rsidRPr="001C79B2">
              <w:rPr>
                <w:rFonts w:ascii="Times New Roman" w:hAnsi="Times New Roman"/>
              </w:rPr>
              <w:t>No budget implication</w:t>
            </w:r>
          </w:p>
        </w:tc>
      </w:tr>
      <w:tr w:rsidR="007A5A76" w:rsidRPr="001C79B2" w14:paraId="2384700A" w14:textId="77777777" w:rsidTr="00367E4A">
        <w:tc>
          <w:tcPr>
            <w:tcW w:w="0" w:type="auto"/>
          </w:tcPr>
          <w:p w14:paraId="787D9D66" w14:textId="77777777" w:rsidR="007A5A76" w:rsidRPr="001C79B2" w:rsidRDefault="007A5A76" w:rsidP="005F2F2A">
            <w:pPr>
              <w:spacing w:after="120"/>
              <w:rPr>
                <w:rFonts w:ascii="Times New Roman" w:hAnsi="Times New Roman"/>
              </w:rPr>
            </w:pPr>
            <w:r w:rsidRPr="001C79B2">
              <w:rPr>
                <w:rFonts w:ascii="Times New Roman" w:hAnsi="Times New Roman"/>
                <w:color w:val="000000"/>
              </w:rPr>
              <w:t>Viral and bacterial diseases may transmit from slatted houses of goat/sheep</w:t>
            </w:r>
          </w:p>
        </w:tc>
        <w:tc>
          <w:tcPr>
            <w:tcW w:w="2947" w:type="dxa"/>
          </w:tcPr>
          <w:p w14:paraId="060C381C" w14:textId="77777777" w:rsidR="007A5A76" w:rsidRPr="001C79B2" w:rsidRDefault="007A5A76" w:rsidP="007A5A76">
            <w:pPr>
              <w:pStyle w:val="ListParagraph"/>
              <w:numPr>
                <w:ilvl w:val="0"/>
                <w:numId w:val="7"/>
              </w:numPr>
              <w:autoSpaceDE w:val="0"/>
              <w:autoSpaceDN w:val="0"/>
              <w:adjustRightInd w:val="0"/>
              <w:ind w:left="130" w:hanging="130"/>
              <w:rPr>
                <w:rFonts w:ascii="Times New Roman" w:hAnsi="Times New Roman"/>
                <w:color w:val="000000"/>
              </w:rPr>
            </w:pPr>
            <w:r w:rsidRPr="001C79B2">
              <w:rPr>
                <w:rFonts w:ascii="Times New Roman" w:hAnsi="Times New Roman"/>
              </w:rPr>
              <w:t>Training to beneficiaries on cleaning of goat/sheep  shed</w:t>
            </w:r>
          </w:p>
          <w:p w14:paraId="1DD14CEF" w14:textId="77777777" w:rsidR="007A5A76" w:rsidRPr="001C79B2" w:rsidRDefault="007A5A76" w:rsidP="007A5A76">
            <w:pPr>
              <w:pStyle w:val="ListParagraph"/>
              <w:numPr>
                <w:ilvl w:val="0"/>
                <w:numId w:val="7"/>
              </w:numPr>
              <w:autoSpaceDE w:val="0"/>
              <w:autoSpaceDN w:val="0"/>
              <w:adjustRightInd w:val="0"/>
              <w:ind w:left="130" w:hanging="130"/>
              <w:rPr>
                <w:rFonts w:ascii="Times New Roman" w:hAnsi="Times New Roman"/>
                <w:color w:val="000000"/>
              </w:rPr>
            </w:pPr>
            <w:r w:rsidRPr="001C79B2">
              <w:rPr>
                <w:rFonts w:ascii="Times New Roman" w:hAnsi="Times New Roman"/>
              </w:rPr>
              <w:t>Training to  beneficiaries on disposal and dumping of goat/sheep fecal matter to nearby safe dumping / collection corners</w:t>
            </w:r>
          </w:p>
          <w:p w14:paraId="01814099" w14:textId="77777777" w:rsidR="007A5A76" w:rsidRPr="001C79B2" w:rsidRDefault="007A5A76" w:rsidP="007A5A76">
            <w:pPr>
              <w:pStyle w:val="ListParagraph"/>
              <w:numPr>
                <w:ilvl w:val="0"/>
                <w:numId w:val="7"/>
              </w:numPr>
              <w:autoSpaceDE w:val="0"/>
              <w:autoSpaceDN w:val="0"/>
              <w:adjustRightInd w:val="0"/>
              <w:ind w:left="130" w:hanging="130"/>
              <w:rPr>
                <w:rFonts w:ascii="Times New Roman" w:hAnsi="Times New Roman"/>
                <w:color w:val="000000"/>
              </w:rPr>
            </w:pPr>
            <w:r w:rsidRPr="001C79B2">
              <w:rPr>
                <w:rFonts w:ascii="Times New Roman" w:hAnsi="Times New Roman"/>
              </w:rPr>
              <w:t>Aware to control odor, insects and mosquito breeding around the goat/sheep rearing farm</w:t>
            </w:r>
          </w:p>
          <w:p w14:paraId="5697E3E7" w14:textId="77777777" w:rsidR="007A5A76" w:rsidRPr="001C79B2" w:rsidRDefault="007A5A76" w:rsidP="007A5A76">
            <w:pPr>
              <w:pStyle w:val="ListParagraph"/>
              <w:numPr>
                <w:ilvl w:val="0"/>
                <w:numId w:val="7"/>
              </w:numPr>
              <w:autoSpaceDE w:val="0"/>
              <w:autoSpaceDN w:val="0"/>
              <w:adjustRightInd w:val="0"/>
              <w:ind w:left="130" w:hanging="130"/>
              <w:rPr>
                <w:rFonts w:ascii="Times New Roman" w:hAnsi="Times New Roman"/>
                <w:color w:val="000000"/>
              </w:rPr>
            </w:pPr>
            <w:r w:rsidRPr="001C79B2">
              <w:rPr>
                <w:rFonts w:ascii="Times New Roman" w:hAnsi="Times New Roman"/>
              </w:rPr>
              <w:t>Training  to beneficiaries on making compost/slurry management</w:t>
            </w:r>
          </w:p>
        </w:tc>
        <w:tc>
          <w:tcPr>
            <w:tcW w:w="1315" w:type="dxa"/>
          </w:tcPr>
          <w:p w14:paraId="1C0F0936" w14:textId="77777777" w:rsidR="007A5A76" w:rsidRPr="001C79B2" w:rsidRDefault="007A5A76" w:rsidP="005F2F2A">
            <w:pPr>
              <w:rPr>
                <w:rFonts w:ascii="Times New Roman" w:hAnsi="Times New Roman"/>
              </w:rPr>
            </w:pPr>
            <w:r w:rsidRPr="001C79B2">
              <w:rPr>
                <w:rFonts w:ascii="Times New Roman" w:hAnsi="Times New Roman"/>
              </w:rPr>
              <w:t>slight</w:t>
            </w:r>
          </w:p>
        </w:tc>
        <w:tc>
          <w:tcPr>
            <w:tcW w:w="0" w:type="auto"/>
          </w:tcPr>
          <w:p w14:paraId="07E117F7" w14:textId="77777777" w:rsidR="007A5A76" w:rsidRPr="001C79B2" w:rsidRDefault="007A5A76" w:rsidP="005F2F2A">
            <w:pPr>
              <w:rPr>
                <w:rFonts w:ascii="Times New Roman" w:hAnsi="Times New Roman"/>
              </w:rPr>
            </w:pPr>
            <w:r w:rsidRPr="001C79B2">
              <w:rPr>
                <w:rFonts w:ascii="Times New Roman" w:hAnsi="Times New Roman"/>
              </w:rPr>
              <w:t>Concerned beneficiary under the supervision of environmental expert (focal point) of implementing entity.</w:t>
            </w:r>
          </w:p>
        </w:tc>
        <w:tc>
          <w:tcPr>
            <w:tcW w:w="0" w:type="auto"/>
          </w:tcPr>
          <w:p w14:paraId="61610CCF" w14:textId="77777777" w:rsidR="007A5A76" w:rsidRPr="001C79B2" w:rsidRDefault="007A5A76" w:rsidP="005F2F2A">
            <w:pPr>
              <w:rPr>
                <w:rFonts w:ascii="Times New Roman" w:hAnsi="Times New Roman"/>
              </w:rPr>
            </w:pPr>
            <w:r w:rsidRPr="001C79B2">
              <w:rPr>
                <w:rFonts w:ascii="Times New Roman" w:hAnsi="Times New Roman"/>
              </w:rPr>
              <w:t>During implementation of the activity as per work plan. The ongoing mitigation measures will be included in the quarterly report (there will be separate environmental reporting (separate chapter) under the quarterly report)</w:t>
            </w:r>
          </w:p>
        </w:tc>
        <w:tc>
          <w:tcPr>
            <w:tcW w:w="0" w:type="auto"/>
          </w:tcPr>
          <w:p w14:paraId="6335563C" w14:textId="77777777" w:rsidR="007A5A76" w:rsidRPr="001C79B2" w:rsidRDefault="007A5A76" w:rsidP="005F2F2A">
            <w:pPr>
              <w:spacing w:after="120"/>
              <w:rPr>
                <w:rFonts w:ascii="Times New Roman" w:hAnsi="Times New Roman"/>
              </w:rPr>
            </w:pPr>
            <w:r w:rsidRPr="001C79B2">
              <w:rPr>
                <w:rFonts w:ascii="Times New Roman" w:hAnsi="Times New Roman"/>
              </w:rPr>
              <w:t xml:space="preserve">Mitigation measures will significantly reduce the risk of spreading viral and bacterial disease  </w:t>
            </w:r>
          </w:p>
        </w:tc>
        <w:tc>
          <w:tcPr>
            <w:tcW w:w="0" w:type="auto"/>
          </w:tcPr>
          <w:p w14:paraId="103A315D" w14:textId="77777777" w:rsidR="007A5A76" w:rsidRPr="001C79B2" w:rsidRDefault="007A5A76" w:rsidP="005F2F2A">
            <w:pPr>
              <w:spacing w:after="120"/>
              <w:rPr>
                <w:rFonts w:ascii="Times New Roman" w:hAnsi="Times New Roman"/>
              </w:rPr>
            </w:pPr>
            <w:r w:rsidRPr="001C79B2">
              <w:rPr>
                <w:rFonts w:ascii="Times New Roman" w:hAnsi="Times New Roman"/>
              </w:rPr>
              <w:t>No budget implication</w:t>
            </w:r>
          </w:p>
        </w:tc>
      </w:tr>
      <w:tr w:rsidR="007A5A76" w:rsidRPr="001C79B2" w14:paraId="424B84B4" w14:textId="77777777" w:rsidTr="00367E4A">
        <w:tc>
          <w:tcPr>
            <w:tcW w:w="0" w:type="auto"/>
          </w:tcPr>
          <w:p w14:paraId="2ACAEC67" w14:textId="77777777" w:rsidR="007A5A76" w:rsidRPr="001C79B2" w:rsidRDefault="007A5A76" w:rsidP="005F2F2A">
            <w:pPr>
              <w:spacing w:after="120"/>
              <w:rPr>
                <w:rFonts w:ascii="Times New Roman" w:hAnsi="Times New Roman"/>
              </w:rPr>
            </w:pPr>
            <w:r w:rsidRPr="001C79B2">
              <w:rPr>
                <w:rFonts w:ascii="Times New Roman" w:hAnsi="Times New Roman"/>
                <w:color w:val="000000"/>
              </w:rPr>
              <w:lastRenderedPageBreak/>
              <w:t>Chemical contamination to surface and ground water</w:t>
            </w:r>
            <w:r w:rsidRPr="001C79B2">
              <w:rPr>
                <w:rFonts w:ascii="Times New Roman" w:hAnsi="Times New Roman"/>
              </w:rPr>
              <w:t xml:space="preserve"> due to excessive use of chemical fertilizer, insecticide and pesticide</w:t>
            </w:r>
          </w:p>
        </w:tc>
        <w:tc>
          <w:tcPr>
            <w:tcW w:w="2947" w:type="dxa"/>
          </w:tcPr>
          <w:p w14:paraId="45DBEACF" w14:textId="77777777" w:rsidR="007A5A76" w:rsidRPr="001C79B2" w:rsidRDefault="007A5A76" w:rsidP="007A5A76">
            <w:pPr>
              <w:pStyle w:val="ListParagraph"/>
              <w:numPr>
                <w:ilvl w:val="0"/>
                <w:numId w:val="8"/>
              </w:numPr>
              <w:spacing w:before="40" w:after="40" w:line="276" w:lineRule="auto"/>
              <w:ind w:left="188" w:hanging="180"/>
              <w:rPr>
                <w:rFonts w:ascii="Times New Roman" w:hAnsi="Times New Roman"/>
                <w:color w:val="000000"/>
              </w:rPr>
            </w:pPr>
            <w:r w:rsidRPr="001C79B2">
              <w:rPr>
                <w:rFonts w:ascii="Times New Roman" w:hAnsi="Times New Roman"/>
                <w:color w:val="000000"/>
              </w:rPr>
              <w:t>Integrated pest management will be promoted</w:t>
            </w:r>
          </w:p>
          <w:p w14:paraId="20CBD44D" w14:textId="77777777" w:rsidR="007A5A76" w:rsidRPr="001C79B2" w:rsidRDefault="007A5A76" w:rsidP="007A5A76">
            <w:pPr>
              <w:pStyle w:val="ListParagraph"/>
              <w:numPr>
                <w:ilvl w:val="0"/>
                <w:numId w:val="8"/>
              </w:numPr>
              <w:spacing w:before="40" w:after="40" w:line="276" w:lineRule="auto"/>
              <w:ind w:left="188" w:hanging="180"/>
              <w:rPr>
                <w:rFonts w:ascii="Times New Roman" w:hAnsi="Times New Roman"/>
                <w:color w:val="000000"/>
              </w:rPr>
            </w:pPr>
            <w:r w:rsidRPr="001C79B2">
              <w:rPr>
                <w:rFonts w:ascii="Times New Roman" w:hAnsi="Times New Roman"/>
                <w:color w:val="000000"/>
              </w:rPr>
              <w:t>Vermi-compost will be promoted to reduce use of chemical fertilizers</w:t>
            </w:r>
          </w:p>
          <w:p w14:paraId="469C644A" w14:textId="77777777" w:rsidR="007A5A76" w:rsidRPr="001C79B2" w:rsidRDefault="007A5A76" w:rsidP="007A5A76">
            <w:pPr>
              <w:pStyle w:val="ListParagraph"/>
              <w:numPr>
                <w:ilvl w:val="0"/>
                <w:numId w:val="8"/>
              </w:numPr>
              <w:spacing w:before="40" w:after="40" w:line="276" w:lineRule="auto"/>
              <w:ind w:left="188" w:hanging="180"/>
              <w:rPr>
                <w:rFonts w:ascii="Times New Roman" w:hAnsi="Times New Roman"/>
                <w:color w:val="000000"/>
              </w:rPr>
            </w:pPr>
            <w:r w:rsidRPr="001C79B2">
              <w:rPr>
                <w:rFonts w:ascii="Times New Roman" w:hAnsi="Times New Roman"/>
                <w:color w:val="000000"/>
              </w:rPr>
              <w:t>Organic pest control techniques will be adopted</w:t>
            </w:r>
          </w:p>
        </w:tc>
        <w:tc>
          <w:tcPr>
            <w:tcW w:w="1315" w:type="dxa"/>
          </w:tcPr>
          <w:p w14:paraId="78C04E4F" w14:textId="77777777" w:rsidR="007A5A76" w:rsidRPr="001C79B2" w:rsidRDefault="007A5A76" w:rsidP="005F2F2A">
            <w:pPr>
              <w:rPr>
                <w:rFonts w:ascii="Times New Roman" w:hAnsi="Times New Roman"/>
              </w:rPr>
            </w:pPr>
            <w:r w:rsidRPr="001C79B2">
              <w:rPr>
                <w:rFonts w:ascii="Times New Roman" w:hAnsi="Times New Roman"/>
              </w:rPr>
              <w:t>slight</w:t>
            </w:r>
          </w:p>
        </w:tc>
        <w:tc>
          <w:tcPr>
            <w:tcW w:w="0" w:type="auto"/>
          </w:tcPr>
          <w:p w14:paraId="04892E54" w14:textId="77777777" w:rsidR="007A5A76" w:rsidRPr="001C79B2" w:rsidRDefault="007A5A76" w:rsidP="005F2F2A">
            <w:pPr>
              <w:rPr>
                <w:rFonts w:ascii="Times New Roman" w:hAnsi="Times New Roman"/>
              </w:rPr>
            </w:pPr>
            <w:r w:rsidRPr="001C79B2">
              <w:rPr>
                <w:rFonts w:ascii="Times New Roman" w:hAnsi="Times New Roman"/>
              </w:rPr>
              <w:t xml:space="preserve">Concerned beneficiary under the supervision of environmental expert (focal point) of implementing entity. </w:t>
            </w:r>
          </w:p>
        </w:tc>
        <w:tc>
          <w:tcPr>
            <w:tcW w:w="0" w:type="auto"/>
          </w:tcPr>
          <w:p w14:paraId="1DC30949" w14:textId="77777777" w:rsidR="007A5A76" w:rsidRPr="001C79B2" w:rsidRDefault="007A5A76" w:rsidP="005F2F2A">
            <w:pPr>
              <w:rPr>
                <w:rFonts w:ascii="Times New Roman" w:hAnsi="Times New Roman"/>
              </w:rPr>
            </w:pPr>
            <w:r w:rsidRPr="001C79B2">
              <w:rPr>
                <w:rFonts w:ascii="Times New Roman" w:hAnsi="Times New Roman"/>
              </w:rPr>
              <w:t>During implementation of the activity as per work plan. The ongoing mitigation measures will be included in the quarterly report (there will be separate environmental reporting (separate chapter) under the quarterly report)</w:t>
            </w:r>
          </w:p>
        </w:tc>
        <w:tc>
          <w:tcPr>
            <w:tcW w:w="0" w:type="auto"/>
          </w:tcPr>
          <w:p w14:paraId="5E47F4E8" w14:textId="77777777" w:rsidR="007A5A76" w:rsidRPr="001C79B2" w:rsidRDefault="007A5A76" w:rsidP="005F2F2A">
            <w:pPr>
              <w:spacing w:after="120"/>
              <w:rPr>
                <w:rFonts w:ascii="Times New Roman" w:hAnsi="Times New Roman"/>
              </w:rPr>
            </w:pPr>
            <w:r w:rsidRPr="001C79B2">
              <w:rPr>
                <w:rFonts w:ascii="Times New Roman" w:hAnsi="Times New Roman"/>
              </w:rPr>
              <w:t xml:space="preserve">Mitigation measures will reduce the risk of chemical contamination  </w:t>
            </w:r>
          </w:p>
        </w:tc>
        <w:tc>
          <w:tcPr>
            <w:tcW w:w="0" w:type="auto"/>
          </w:tcPr>
          <w:p w14:paraId="098B5BC0" w14:textId="77777777" w:rsidR="007A5A76" w:rsidRPr="001C79B2" w:rsidRDefault="007A5A76" w:rsidP="005F2F2A">
            <w:pPr>
              <w:spacing w:after="120"/>
              <w:rPr>
                <w:rFonts w:ascii="Times New Roman" w:hAnsi="Times New Roman"/>
              </w:rPr>
            </w:pPr>
            <w:r w:rsidRPr="001C79B2">
              <w:rPr>
                <w:rFonts w:ascii="Times New Roman" w:hAnsi="Times New Roman"/>
              </w:rPr>
              <w:t>No budget implication</w:t>
            </w:r>
          </w:p>
        </w:tc>
      </w:tr>
    </w:tbl>
    <w:p w14:paraId="662ED0D2" w14:textId="77777777" w:rsidR="007A5A76" w:rsidRDefault="007A5A76" w:rsidP="007A5A76">
      <w:pPr>
        <w:spacing w:after="120"/>
        <w:jc w:val="center"/>
        <w:rPr>
          <w:rFonts w:ascii="Cambria" w:hAnsi="Cambria"/>
          <w:b/>
          <w:bCs/>
        </w:rPr>
      </w:pPr>
      <w:r w:rsidRPr="001C79B2">
        <w:rPr>
          <w:rFonts w:ascii="Cambria" w:hAnsi="Cambria"/>
          <w:b/>
          <w:bCs/>
        </w:rPr>
        <w:t>In every cases the CCAG and the community will support to implement the mitigation measures effectively</w:t>
      </w:r>
    </w:p>
    <w:p w14:paraId="2D0DE38E" w14:textId="77777777" w:rsidR="007A5A76" w:rsidRPr="001C79B2" w:rsidRDefault="007A5A76" w:rsidP="007A5A76">
      <w:pPr>
        <w:spacing w:after="120"/>
        <w:jc w:val="center"/>
        <w:rPr>
          <w:rFonts w:ascii="Cambria" w:hAnsi="Cambria"/>
          <w:b/>
          <w:bCs/>
        </w:rPr>
      </w:pPr>
    </w:p>
    <w:p w14:paraId="08DF7B35" w14:textId="77777777" w:rsidR="007A5A76" w:rsidRPr="00396472" w:rsidRDefault="007A5A76" w:rsidP="007A5A76">
      <w:pPr>
        <w:spacing w:after="120"/>
        <w:rPr>
          <w:rFonts w:ascii="Cambria" w:hAnsi="Cambria"/>
          <w:i/>
        </w:rPr>
      </w:pPr>
      <w:r w:rsidRPr="00396472">
        <w:rPr>
          <w:rFonts w:ascii="Cambria" w:hAnsi="Cambria"/>
          <w:i/>
        </w:rPr>
        <w:t xml:space="preserve">*Risk significance. The probability of occurrence is the likelihood for a risk to occur and can be characterized in terms of the degree to which it will happen (for example, the UNDP screening procedure uses “expected, highly likely, moderately likely, not likely, and slight”). The </w:t>
      </w:r>
      <w:r w:rsidRPr="008E6C24">
        <w:rPr>
          <w:rFonts w:ascii="Cambria" w:hAnsi="Cambria"/>
          <w:i/>
          <w:noProof/>
        </w:rPr>
        <w:t>impact or</w:t>
      </w:r>
      <w:r w:rsidRPr="00396472">
        <w:rPr>
          <w:rFonts w:ascii="Cambria" w:hAnsi="Cambria"/>
          <w:i/>
        </w:rPr>
        <w:t xml:space="preserve"> magnitude of risks is the description of how severe the impacts would be if it were to occur (for example, “critical, severe, moderate, minor, and negligible”). A significance value of the risk (for example low, medium, high) can be obtained by combining the probability and impact values. The risk significance indicates the relationship between probability and severity or magnitude of impacts. The entities or organizations that will be implementing the proposed activities are best positioned to define the probability of occurrence and severity or magnitude of impacts.  </w:t>
      </w:r>
    </w:p>
    <w:p w14:paraId="008651B6" w14:textId="77777777" w:rsidR="007A5A76" w:rsidRPr="008641E0" w:rsidRDefault="007A5A76" w:rsidP="007A5A76">
      <w:pPr>
        <w:spacing w:after="120"/>
        <w:rPr>
          <w:rFonts w:ascii="Cambria" w:hAnsi="Cambria"/>
          <w:i/>
        </w:rPr>
      </w:pPr>
      <w:r w:rsidRPr="00396472">
        <w:rPr>
          <w:rFonts w:ascii="Cambria" w:hAnsi="Cambria"/>
          <w:i/>
        </w:rPr>
        <w:t>There is no single technique to determine the significance of risks nor will it apply in all situations. The entities and organizations that will be implementing the activities will need to determine which technique will work best for each situation. Determining risk significance would require</w:t>
      </w:r>
      <w:r>
        <w:rPr>
          <w:rFonts w:ascii="Cambria" w:hAnsi="Cambria"/>
          <w:i/>
        </w:rPr>
        <w:t xml:space="preserve"> an</w:t>
      </w:r>
      <w:r w:rsidRPr="00396472">
        <w:rPr>
          <w:rFonts w:ascii="Cambria" w:hAnsi="Cambria"/>
          <w:i/>
        </w:rPr>
        <w:t xml:space="preserve"> </w:t>
      </w:r>
      <w:r w:rsidRPr="008E6C24">
        <w:rPr>
          <w:rFonts w:ascii="Cambria" w:hAnsi="Cambria"/>
          <w:i/>
          <w:noProof/>
        </w:rPr>
        <w:t>understanding</w:t>
      </w:r>
      <w:r w:rsidRPr="00396472">
        <w:rPr>
          <w:rFonts w:ascii="Cambria" w:hAnsi="Cambria"/>
          <w:i/>
        </w:rPr>
        <w:t xml:space="preserve"> of activities and locations,</w:t>
      </w:r>
      <w:r>
        <w:rPr>
          <w:rFonts w:ascii="Cambria" w:hAnsi="Cambria"/>
          <w:i/>
        </w:rPr>
        <w:t xml:space="preserve"> the</w:t>
      </w:r>
      <w:r w:rsidRPr="00396472">
        <w:rPr>
          <w:rFonts w:ascii="Cambria" w:hAnsi="Cambria"/>
          <w:i/>
        </w:rPr>
        <w:t xml:space="preserve"> </w:t>
      </w:r>
      <w:r w:rsidRPr="008E6C24">
        <w:rPr>
          <w:rFonts w:ascii="Cambria" w:hAnsi="Cambria"/>
          <w:i/>
          <w:noProof/>
        </w:rPr>
        <w:t>urgency</w:t>
      </w:r>
      <w:r w:rsidRPr="00396472">
        <w:rPr>
          <w:rFonts w:ascii="Cambria" w:hAnsi="Cambria"/>
          <w:i/>
        </w:rPr>
        <w:t xml:space="preserve"> of situations, and objective </w:t>
      </w:r>
      <w:r w:rsidRPr="008E6C24">
        <w:rPr>
          <w:rFonts w:ascii="Cambria" w:hAnsi="Cambria"/>
          <w:i/>
          <w:noProof/>
        </w:rPr>
        <w:t>judgment</w:t>
      </w:r>
      <w:r w:rsidRPr="00396472">
        <w:rPr>
          <w:rFonts w:ascii="Cambria" w:hAnsi="Cambria"/>
          <w:i/>
        </w:rPr>
        <w:t xml:space="preserve">. </w:t>
      </w:r>
    </w:p>
    <w:p w14:paraId="5F04FD90" w14:textId="77777777" w:rsidR="007E3B19" w:rsidRPr="00D30E9A" w:rsidRDefault="007E3B19" w:rsidP="00437794">
      <w:pPr>
        <w:spacing w:before="120" w:after="120"/>
        <w:ind w:right="-29"/>
        <w:rPr>
          <w:rFonts w:ascii="Times New Roman" w:hAnsi="Times New Roman"/>
          <w:b/>
        </w:rPr>
      </w:pPr>
    </w:p>
    <w:p w14:paraId="7813E914" w14:textId="424A9968" w:rsidR="00106D43" w:rsidRPr="00D30E9A" w:rsidRDefault="00106D43" w:rsidP="00437794">
      <w:pPr>
        <w:spacing w:before="120" w:after="120"/>
        <w:ind w:right="-29"/>
        <w:rPr>
          <w:rFonts w:ascii="Times New Roman" w:hAnsi="Times New Roman"/>
          <w:b/>
        </w:rPr>
      </w:pPr>
      <w:r w:rsidRPr="00D30E9A">
        <w:rPr>
          <w:rFonts w:ascii="Times New Roman" w:hAnsi="Times New Roman"/>
          <w:b/>
        </w:rPr>
        <w:t>Grievence Redress Mechanism</w:t>
      </w:r>
    </w:p>
    <w:p w14:paraId="4459E262" w14:textId="63288A83" w:rsidR="00106D43" w:rsidRPr="00106D43" w:rsidRDefault="00106D43" w:rsidP="00106D43">
      <w:pPr>
        <w:autoSpaceDE w:val="0"/>
        <w:autoSpaceDN w:val="0"/>
        <w:adjustRightInd w:val="0"/>
        <w:spacing w:before="120"/>
        <w:jc w:val="both"/>
        <w:rPr>
          <w:rFonts w:ascii="Times New Roman" w:hAnsi="Times New Roman"/>
          <w:color w:val="000000"/>
        </w:rPr>
      </w:pPr>
      <w:r w:rsidRPr="00106D43">
        <w:rPr>
          <w:rFonts w:ascii="Times New Roman" w:hAnsi="Times New Roman"/>
          <w:color w:val="000000"/>
        </w:rPr>
        <w:t xml:space="preserve">Grievance Redress Mechanism (GRM) will be established at central (PKSF) and </w:t>
      </w:r>
      <w:r>
        <w:rPr>
          <w:rFonts w:ascii="Times New Roman" w:hAnsi="Times New Roman"/>
          <w:color w:val="000000"/>
        </w:rPr>
        <w:t>IE</w:t>
      </w:r>
      <w:r w:rsidRPr="00106D43">
        <w:rPr>
          <w:rFonts w:ascii="Times New Roman" w:hAnsi="Times New Roman"/>
          <w:color w:val="000000"/>
        </w:rPr>
        <w:t xml:space="preserve"> level to deal with any complaints/grievances about environmental issues. At the </w:t>
      </w:r>
      <w:r>
        <w:rPr>
          <w:rFonts w:ascii="Times New Roman" w:hAnsi="Times New Roman"/>
          <w:color w:val="000000"/>
        </w:rPr>
        <w:t>IE</w:t>
      </w:r>
      <w:r w:rsidRPr="00106D43">
        <w:rPr>
          <w:rFonts w:ascii="Times New Roman" w:hAnsi="Times New Roman"/>
          <w:color w:val="000000"/>
        </w:rPr>
        <w:t xml:space="preserve"> level, the Union Parishad (U/P) Chairman or his/her nominated representative from the U/P will be the Local Grievance Redress (LGR) focal </w:t>
      </w:r>
      <w:r w:rsidR="00D30E9A">
        <w:rPr>
          <w:rFonts w:ascii="Times New Roman" w:hAnsi="Times New Roman"/>
          <w:color w:val="000000"/>
        </w:rPr>
        <w:t>p</w:t>
      </w:r>
      <w:r w:rsidRPr="00106D43">
        <w:rPr>
          <w:rFonts w:ascii="Times New Roman" w:hAnsi="Times New Roman"/>
          <w:color w:val="000000"/>
        </w:rPr>
        <w:t>oint. At the PKSF central level, the Programme Officer (Environment) or any other person/staff nominated by the Project Coordinator</w:t>
      </w:r>
      <w:r>
        <w:rPr>
          <w:rFonts w:ascii="Times New Roman" w:hAnsi="Times New Roman"/>
          <w:color w:val="000000"/>
        </w:rPr>
        <w:t xml:space="preserve"> of PMU</w:t>
      </w:r>
      <w:r w:rsidRPr="00106D43">
        <w:rPr>
          <w:rFonts w:ascii="Times New Roman" w:hAnsi="Times New Roman"/>
          <w:color w:val="000000"/>
        </w:rPr>
        <w:t xml:space="preserve"> will be Central Grievance Redress (CGR) focal Point. The aggrieved persons or entities will submit the complaints/grievances in sealed envelopes to the selected partner’s office duly entered in the Grievance Register (GR) and will collect a receipt with entry reference to the GR. Partners will </w:t>
      </w:r>
      <w:r w:rsidRPr="00106D43">
        <w:rPr>
          <w:rFonts w:ascii="Times New Roman" w:hAnsi="Times New Roman"/>
          <w:color w:val="000000"/>
          <w:u w:val="single"/>
        </w:rPr>
        <w:t>not</w:t>
      </w:r>
      <w:r w:rsidRPr="00106D43">
        <w:rPr>
          <w:rFonts w:ascii="Times New Roman" w:hAnsi="Times New Roman"/>
          <w:color w:val="000000"/>
        </w:rPr>
        <w:t xml:space="preserve"> open the envelopes, but inform the LGR focal point  about receipt of complaints and schedule hearings as per his/her advice.  In open meetings, the selected/implementing </w:t>
      </w:r>
      <w:r w:rsidRPr="00106D43">
        <w:rPr>
          <w:rFonts w:ascii="Times New Roman" w:hAnsi="Times New Roman"/>
          <w:color w:val="000000"/>
        </w:rPr>
        <w:lastRenderedPageBreak/>
        <w:t>partner will facilitate the LGR focal Point to hear and discuss the complaints and resolve them in view of the applicable guidelines</w:t>
      </w:r>
      <w:r>
        <w:rPr>
          <w:rFonts w:ascii="Times New Roman" w:hAnsi="Times New Roman"/>
          <w:color w:val="000000"/>
        </w:rPr>
        <w:t>.</w:t>
      </w:r>
      <w:r w:rsidRPr="00106D43">
        <w:rPr>
          <w:rFonts w:ascii="Times New Roman" w:hAnsi="Times New Roman"/>
          <w:color w:val="000000"/>
        </w:rPr>
        <w:t xml:space="preserve"> The aggrieved person, if female, will be assisted by a female U/P member in hearing, and if from a tribal community, by a tribal representative. LGR focal Point</w:t>
      </w:r>
      <w:r w:rsidR="00D30E9A">
        <w:rPr>
          <w:rFonts w:ascii="Times New Roman" w:hAnsi="Times New Roman"/>
          <w:color w:val="000000"/>
        </w:rPr>
        <w:t xml:space="preserve"> with the help of IE</w:t>
      </w:r>
      <w:r w:rsidRPr="00106D43">
        <w:rPr>
          <w:rFonts w:ascii="Times New Roman" w:hAnsi="Times New Roman"/>
          <w:color w:val="000000"/>
        </w:rPr>
        <w:t xml:space="preserve"> will ensure sending a copy of the complaint by po</w:t>
      </w:r>
      <w:r w:rsidR="00D30E9A">
        <w:rPr>
          <w:rFonts w:ascii="Times New Roman" w:hAnsi="Times New Roman"/>
          <w:color w:val="000000"/>
        </w:rPr>
        <w:t>stal mail, email</w:t>
      </w:r>
      <w:r w:rsidRPr="00106D43">
        <w:rPr>
          <w:rFonts w:ascii="Times New Roman" w:hAnsi="Times New Roman"/>
          <w:color w:val="000000"/>
        </w:rPr>
        <w:t xml:space="preserve"> or other means to the Project Coordinator at the PKSF headquarters. </w:t>
      </w:r>
    </w:p>
    <w:p w14:paraId="474EAC35" w14:textId="77777777" w:rsidR="00106D43" w:rsidRPr="00941247" w:rsidRDefault="00106D43" w:rsidP="00106D43">
      <w:pPr>
        <w:pStyle w:val="ListParagraph"/>
        <w:autoSpaceDE w:val="0"/>
        <w:autoSpaceDN w:val="0"/>
        <w:adjustRightInd w:val="0"/>
        <w:spacing w:before="120"/>
        <w:ind w:left="0"/>
        <w:jc w:val="both"/>
        <w:rPr>
          <w:rFonts w:ascii="Times New Roman" w:hAnsi="Times New Roman"/>
          <w:color w:val="000000"/>
          <w:sz w:val="6"/>
          <w:szCs w:val="6"/>
        </w:rPr>
      </w:pPr>
    </w:p>
    <w:p w14:paraId="30314898" w14:textId="0BA51FCD" w:rsidR="00106D43" w:rsidRDefault="00106D43" w:rsidP="00106D43">
      <w:pPr>
        <w:autoSpaceDE w:val="0"/>
        <w:autoSpaceDN w:val="0"/>
        <w:adjustRightInd w:val="0"/>
        <w:spacing w:before="120"/>
        <w:jc w:val="both"/>
        <w:rPr>
          <w:rFonts w:ascii="Times New Roman" w:hAnsi="Times New Roman"/>
          <w:color w:val="000000"/>
        </w:rPr>
      </w:pPr>
      <w:r w:rsidRPr="0083420B">
        <w:rPr>
          <w:rFonts w:ascii="Times New Roman" w:hAnsi="Times New Roman"/>
          <w:bCs/>
          <w:color w:val="000000"/>
        </w:rPr>
        <w:t xml:space="preserve">The </w:t>
      </w:r>
      <w:r>
        <w:rPr>
          <w:rFonts w:ascii="Times New Roman" w:hAnsi="Times New Roman"/>
          <w:bCs/>
          <w:color w:val="000000"/>
        </w:rPr>
        <w:t>IE</w:t>
      </w:r>
      <w:r w:rsidRPr="0083420B">
        <w:rPr>
          <w:rFonts w:ascii="Times New Roman" w:hAnsi="Times New Roman"/>
          <w:bCs/>
          <w:color w:val="000000"/>
        </w:rPr>
        <w:t xml:space="preserve">s will forward the unresolved cases with all proceedings to the </w:t>
      </w:r>
      <w:r w:rsidRPr="0083420B">
        <w:rPr>
          <w:rFonts w:ascii="Times New Roman" w:hAnsi="Times New Roman"/>
          <w:color w:val="000000"/>
        </w:rPr>
        <w:t>Central Grievance Redress</w:t>
      </w:r>
      <w:r w:rsidRPr="0083420B">
        <w:rPr>
          <w:rFonts w:ascii="Times New Roman" w:hAnsi="Times New Roman"/>
          <w:bCs/>
          <w:color w:val="000000"/>
        </w:rPr>
        <w:t xml:space="preserve"> </w:t>
      </w:r>
      <w:r>
        <w:rPr>
          <w:rFonts w:ascii="Times New Roman" w:hAnsi="Times New Roman"/>
          <w:bCs/>
          <w:color w:val="000000"/>
        </w:rPr>
        <w:t>(</w:t>
      </w:r>
      <w:r w:rsidRPr="0083420B">
        <w:rPr>
          <w:rFonts w:ascii="Times New Roman" w:hAnsi="Times New Roman"/>
          <w:bCs/>
          <w:color w:val="000000"/>
        </w:rPr>
        <w:t>CGR</w:t>
      </w:r>
      <w:r>
        <w:rPr>
          <w:rFonts w:ascii="Times New Roman" w:hAnsi="Times New Roman"/>
          <w:bCs/>
          <w:color w:val="000000"/>
        </w:rPr>
        <w:t>)</w:t>
      </w:r>
      <w:r w:rsidRPr="0083420B">
        <w:rPr>
          <w:rFonts w:ascii="Times New Roman" w:hAnsi="Times New Roman"/>
          <w:bCs/>
          <w:color w:val="000000"/>
        </w:rPr>
        <w:t xml:space="preserve"> focal </w:t>
      </w:r>
      <w:r>
        <w:rPr>
          <w:rFonts w:ascii="Times New Roman" w:hAnsi="Times New Roman"/>
          <w:bCs/>
          <w:color w:val="000000"/>
        </w:rPr>
        <w:t>p</w:t>
      </w:r>
      <w:r w:rsidRPr="0083420B">
        <w:rPr>
          <w:rFonts w:ascii="Times New Roman" w:hAnsi="Times New Roman"/>
          <w:bCs/>
          <w:color w:val="000000"/>
        </w:rPr>
        <w:t xml:space="preserve">oint within 7 days of taking decision by the LGR focal </w:t>
      </w:r>
      <w:r>
        <w:rPr>
          <w:rFonts w:ascii="Times New Roman" w:hAnsi="Times New Roman"/>
          <w:bCs/>
          <w:color w:val="000000"/>
        </w:rPr>
        <w:t>p</w:t>
      </w:r>
      <w:r w:rsidRPr="0083420B">
        <w:rPr>
          <w:rFonts w:ascii="Times New Roman" w:hAnsi="Times New Roman"/>
          <w:bCs/>
          <w:color w:val="000000"/>
        </w:rPr>
        <w:t xml:space="preserve">oint. Unresolved cases forwarded by </w:t>
      </w:r>
      <w:r w:rsidR="00E044BD">
        <w:rPr>
          <w:rFonts w:ascii="Times New Roman" w:hAnsi="Times New Roman"/>
          <w:bCs/>
          <w:color w:val="000000"/>
        </w:rPr>
        <w:t>IE</w:t>
      </w:r>
      <w:r w:rsidRPr="0083420B">
        <w:rPr>
          <w:rFonts w:ascii="Times New Roman" w:hAnsi="Times New Roman"/>
          <w:bCs/>
          <w:color w:val="000000"/>
        </w:rPr>
        <w:t xml:space="preserve">s will be registered in the office of the CGR focal </w:t>
      </w:r>
      <w:r>
        <w:rPr>
          <w:rFonts w:ascii="Times New Roman" w:hAnsi="Times New Roman"/>
          <w:bCs/>
          <w:color w:val="000000"/>
        </w:rPr>
        <w:t>p</w:t>
      </w:r>
      <w:r w:rsidRPr="0083420B">
        <w:rPr>
          <w:rFonts w:ascii="Times New Roman" w:hAnsi="Times New Roman"/>
          <w:bCs/>
          <w:color w:val="000000"/>
        </w:rPr>
        <w:t xml:space="preserve">oint and disposed within 15 days.  </w:t>
      </w:r>
      <w:r w:rsidRPr="0083420B">
        <w:rPr>
          <w:rFonts w:ascii="Times New Roman" w:hAnsi="Times New Roman"/>
          <w:color w:val="000000"/>
        </w:rPr>
        <w:t xml:space="preserve">If any decision made by CGR focal </w:t>
      </w:r>
      <w:r>
        <w:rPr>
          <w:rFonts w:ascii="Times New Roman" w:hAnsi="Times New Roman"/>
          <w:color w:val="000000"/>
        </w:rPr>
        <w:t>p</w:t>
      </w:r>
      <w:r w:rsidRPr="0083420B">
        <w:rPr>
          <w:rFonts w:ascii="Times New Roman" w:hAnsi="Times New Roman"/>
          <w:color w:val="000000"/>
        </w:rPr>
        <w:t xml:space="preserve">oint is unacceptable to the aggrieved persons, he/she will forward the complaints with all proceedings to the PKSF Managing Director (MD). The MD will review and resolve the cases which will be final for PKSF. The MD may seek advices from the PKSF Chairman for any critical issues as per his discretion. A decision agreed by the complainants at any level of hearing will be binding on the concerned </w:t>
      </w:r>
      <w:r w:rsidR="00E044BD">
        <w:rPr>
          <w:rFonts w:ascii="Times New Roman" w:hAnsi="Times New Roman"/>
          <w:color w:val="000000"/>
        </w:rPr>
        <w:t>IEs</w:t>
      </w:r>
      <w:r w:rsidRPr="0083420B">
        <w:rPr>
          <w:rFonts w:ascii="Times New Roman" w:hAnsi="Times New Roman"/>
          <w:color w:val="000000"/>
        </w:rPr>
        <w:t xml:space="preserve"> and PKSF.  The GRM will, however, not pre-empt an aggrieved person’s right to seek redress in the courts of law.</w:t>
      </w:r>
    </w:p>
    <w:p w14:paraId="58C1BFE2" w14:textId="77777777" w:rsidR="00D30E9A" w:rsidRPr="00D30E9A" w:rsidRDefault="00D30E9A" w:rsidP="00106D43">
      <w:pPr>
        <w:autoSpaceDE w:val="0"/>
        <w:autoSpaceDN w:val="0"/>
        <w:adjustRightInd w:val="0"/>
        <w:spacing w:before="120"/>
        <w:jc w:val="both"/>
        <w:rPr>
          <w:rFonts w:ascii="Times New Roman" w:hAnsi="Times New Roman"/>
          <w:color w:val="000000"/>
          <w:sz w:val="4"/>
        </w:rPr>
      </w:pPr>
    </w:p>
    <w:p w14:paraId="6DBAB2CD" w14:textId="77777777" w:rsidR="00106D43" w:rsidRPr="00941247" w:rsidRDefault="00106D43" w:rsidP="00106D43">
      <w:pPr>
        <w:pStyle w:val="ListParagraph"/>
        <w:rPr>
          <w:rFonts w:ascii="Times New Roman" w:hAnsi="Times New Roman"/>
          <w:bCs/>
          <w:color w:val="000000"/>
          <w:sz w:val="2"/>
          <w:szCs w:val="2"/>
        </w:rPr>
      </w:pPr>
    </w:p>
    <w:p w14:paraId="07D63A2A" w14:textId="051C6E10" w:rsidR="00106D43" w:rsidRPr="0083420B" w:rsidRDefault="00106D43" w:rsidP="00D30E9A">
      <w:pPr>
        <w:autoSpaceDE w:val="0"/>
        <w:autoSpaceDN w:val="0"/>
        <w:adjustRightInd w:val="0"/>
        <w:spacing w:before="120"/>
        <w:jc w:val="both"/>
        <w:rPr>
          <w:rFonts w:ascii="Times New Roman" w:hAnsi="Times New Roman"/>
          <w:color w:val="000000"/>
        </w:rPr>
      </w:pPr>
      <w:r w:rsidRPr="0083420B">
        <w:rPr>
          <w:rFonts w:ascii="Times New Roman" w:hAnsi="Times New Roman"/>
          <w:bCs/>
          <w:color w:val="000000"/>
        </w:rPr>
        <w:t xml:space="preserve">The aggrieved persons or entities will have the option to lodge the complaints directly to the </w:t>
      </w:r>
      <w:r w:rsidRPr="0083420B">
        <w:rPr>
          <w:rFonts w:ascii="Times New Roman" w:hAnsi="Times New Roman"/>
          <w:color w:val="000000"/>
        </w:rPr>
        <w:t>Central Grievance Redress</w:t>
      </w:r>
      <w:r w:rsidRPr="0083420B">
        <w:rPr>
          <w:rFonts w:ascii="Times New Roman" w:hAnsi="Times New Roman"/>
          <w:bCs/>
          <w:color w:val="000000"/>
        </w:rPr>
        <w:t xml:space="preserve"> </w:t>
      </w:r>
      <w:r>
        <w:rPr>
          <w:rFonts w:ascii="Times New Roman" w:hAnsi="Times New Roman"/>
          <w:bCs/>
          <w:color w:val="000000"/>
        </w:rPr>
        <w:t>(</w:t>
      </w:r>
      <w:r w:rsidRPr="0083420B">
        <w:rPr>
          <w:rFonts w:ascii="Times New Roman" w:hAnsi="Times New Roman"/>
          <w:bCs/>
          <w:color w:val="000000"/>
        </w:rPr>
        <w:t>CGR</w:t>
      </w:r>
      <w:r>
        <w:rPr>
          <w:rFonts w:ascii="Times New Roman" w:hAnsi="Times New Roman"/>
          <w:bCs/>
          <w:color w:val="000000"/>
        </w:rPr>
        <w:t>)</w:t>
      </w:r>
      <w:r w:rsidRPr="0083420B">
        <w:rPr>
          <w:rFonts w:ascii="Times New Roman" w:hAnsi="Times New Roman"/>
          <w:bCs/>
          <w:color w:val="000000"/>
        </w:rPr>
        <w:t xml:space="preserve"> focal </w:t>
      </w:r>
      <w:r>
        <w:rPr>
          <w:rFonts w:ascii="Times New Roman" w:hAnsi="Times New Roman"/>
          <w:bCs/>
          <w:color w:val="000000"/>
        </w:rPr>
        <w:t>p</w:t>
      </w:r>
      <w:r w:rsidRPr="0083420B">
        <w:rPr>
          <w:rFonts w:ascii="Times New Roman" w:hAnsi="Times New Roman"/>
          <w:bCs/>
          <w:color w:val="000000"/>
        </w:rPr>
        <w:t xml:space="preserve">oint if they are against the </w:t>
      </w:r>
      <w:r>
        <w:rPr>
          <w:rFonts w:ascii="Times New Roman" w:hAnsi="Times New Roman"/>
          <w:bCs/>
          <w:color w:val="000000"/>
        </w:rPr>
        <w:t>IE</w:t>
      </w:r>
      <w:r w:rsidRPr="0083420B">
        <w:rPr>
          <w:rFonts w:ascii="Times New Roman" w:hAnsi="Times New Roman"/>
          <w:bCs/>
          <w:color w:val="000000"/>
        </w:rPr>
        <w:t>, to the PKSF MD if they are against the PKSF project management</w:t>
      </w:r>
      <w:r w:rsidR="00D30E9A">
        <w:rPr>
          <w:rFonts w:ascii="Times New Roman" w:hAnsi="Times New Roman"/>
          <w:bCs/>
          <w:color w:val="000000"/>
        </w:rPr>
        <w:t>.</w:t>
      </w:r>
      <w:r w:rsidRPr="0083420B">
        <w:rPr>
          <w:rFonts w:ascii="Times New Roman" w:hAnsi="Times New Roman"/>
          <w:bCs/>
          <w:color w:val="000000"/>
        </w:rPr>
        <w:t xml:space="preserve"> or directly to the </w:t>
      </w:r>
      <w:r w:rsidR="00F42EFD">
        <w:rPr>
          <w:rFonts w:ascii="Times New Roman" w:hAnsi="Times New Roman"/>
          <w:bCs/>
          <w:color w:val="000000"/>
        </w:rPr>
        <w:t xml:space="preserve">Governing body/chairman of PKSF </w:t>
      </w:r>
      <w:r w:rsidRPr="0083420B">
        <w:rPr>
          <w:rFonts w:ascii="Times New Roman" w:hAnsi="Times New Roman"/>
          <w:bCs/>
          <w:color w:val="000000"/>
        </w:rPr>
        <w:t xml:space="preserve"> if there is any issue related to PKSF itself. The institutional arrangement of Grievance Redress Mechanism is illustrated </w:t>
      </w:r>
      <w:r>
        <w:rPr>
          <w:rFonts w:ascii="Times New Roman" w:hAnsi="Times New Roman"/>
          <w:bCs/>
          <w:color w:val="000000"/>
        </w:rPr>
        <w:t>below:</w:t>
      </w:r>
    </w:p>
    <w:p w14:paraId="40820652" w14:textId="77777777" w:rsidR="00106D43" w:rsidRPr="0083420B" w:rsidRDefault="00106D43" w:rsidP="00106D43">
      <w:pPr>
        <w:autoSpaceDE w:val="0"/>
        <w:autoSpaceDN w:val="0"/>
        <w:adjustRightInd w:val="0"/>
        <w:spacing w:before="120"/>
        <w:jc w:val="both"/>
        <w:rPr>
          <w:rFonts w:ascii="Times New Roman" w:hAnsi="Times New Roman"/>
          <w:color w:val="000000"/>
        </w:rPr>
      </w:pPr>
    </w:p>
    <w:p w14:paraId="0E4B5B46" w14:textId="77777777" w:rsidR="00106D43" w:rsidRDefault="00106D43" w:rsidP="00106D43">
      <w:pPr>
        <w:autoSpaceDE w:val="0"/>
        <w:autoSpaceDN w:val="0"/>
        <w:adjustRightInd w:val="0"/>
        <w:spacing w:before="120"/>
        <w:jc w:val="center"/>
        <w:rPr>
          <w:rFonts w:ascii="Times New Roman" w:hAnsi="Times New Roman"/>
          <w:color w:val="000000"/>
        </w:rPr>
      </w:pPr>
    </w:p>
    <w:p w14:paraId="7BF95542" w14:textId="77777777" w:rsidR="00106D43" w:rsidRDefault="00106D43" w:rsidP="00106D43">
      <w:pPr>
        <w:autoSpaceDE w:val="0"/>
        <w:autoSpaceDN w:val="0"/>
        <w:adjustRightInd w:val="0"/>
        <w:spacing w:before="120"/>
        <w:jc w:val="center"/>
        <w:rPr>
          <w:rFonts w:ascii="Times New Roman" w:hAnsi="Times New Roman"/>
          <w:color w:val="000000"/>
        </w:rPr>
      </w:pPr>
    </w:p>
    <w:p w14:paraId="2748B419" w14:textId="77777777" w:rsidR="00106D43" w:rsidRDefault="00106D43" w:rsidP="00106D43">
      <w:pPr>
        <w:autoSpaceDE w:val="0"/>
        <w:autoSpaceDN w:val="0"/>
        <w:adjustRightInd w:val="0"/>
        <w:spacing w:before="120"/>
        <w:jc w:val="center"/>
        <w:rPr>
          <w:rFonts w:ascii="Times New Roman" w:hAnsi="Times New Roman"/>
          <w:color w:val="000000"/>
        </w:rPr>
      </w:pPr>
    </w:p>
    <w:p w14:paraId="2B31E4F2" w14:textId="77777777" w:rsidR="00106D43" w:rsidRDefault="00106D43" w:rsidP="00106D43">
      <w:pPr>
        <w:autoSpaceDE w:val="0"/>
        <w:autoSpaceDN w:val="0"/>
        <w:adjustRightInd w:val="0"/>
        <w:spacing w:before="120"/>
        <w:jc w:val="center"/>
        <w:rPr>
          <w:rFonts w:ascii="Times New Roman" w:hAnsi="Times New Roman"/>
          <w:color w:val="000000"/>
        </w:rPr>
      </w:pPr>
    </w:p>
    <w:p w14:paraId="3428E4CB" w14:textId="77777777" w:rsidR="00106D43" w:rsidRDefault="00106D43" w:rsidP="00106D43">
      <w:pPr>
        <w:autoSpaceDE w:val="0"/>
        <w:autoSpaceDN w:val="0"/>
        <w:adjustRightInd w:val="0"/>
        <w:spacing w:before="120"/>
        <w:jc w:val="center"/>
        <w:rPr>
          <w:rFonts w:ascii="Times New Roman" w:hAnsi="Times New Roman"/>
          <w:color w:val="000000"/>
        </w:rPr>
      </w:pPr>
    </w:p>
    <w:p w14:paraId="1FDE0129" w14:textId="77777777" w:rsidR="00106D43" w:rsidRDefault="00106D43" w:rsidP="00106D43">
      <w:pPr>
        <w:autoSpaceDE w:val="0"/>
        <w:autoSpaceDN w:val="0"/>
        <w:adjustRightInd w:val="0"/>
        <w:spacing w:before="120"/>
        <w:jc w:val="center"/>
        <w:rPr>
          <w:rFonts w:ascii="Times New Roman" w:hAnsi="Times New Roman"/>
          <w:color w:val="000000"/>
        </w:rPr>
      </w:pPr>
    </w:p>
    <w:p w14:paraId="22DF4B54" w14:textId="77777777" w:rsidR="00106D43" w:rsidRDefault="00106D43" w:rsidP="00106D43">
      <w:pPr>
        <w:autoSpaceDE w:val="0"/>
        <w:autoSpaceDN w:val="0"/>
        <w:adjustRightInd w:val="0"/>
        <w:spacing w:before="120"/>
        <w:jc w:val="center"/>
        <w:rPr>
          <w:rFonts w:ascii="Times New Roman" w:hAnsi="Times New Roman"/>
          <w:color w:val="000000"/>
        </w:rPr>
      </w:pPr>
    </w:p>
    <w:p w14:paraId="6B59894A" w14:textId="77777777" w:rsidR="00106D43" w:rsidRDefault="00106D43" w:rsidP="00106D43">
      <w:pPr>
        <w:autoSpaceDE w:val="0"/>
        <w:autoSpaceDN w:val="0"/>
        <w:adjustRightInd w:val="0"/>
        <w:spacing w:before="120"/>
        <w:jc w:val="center"/>
        <w:rPr>
          <w:rFonts w:ascii="Times New Roman" w:hAnsi="Times New Roman"/>
          <w:color w:val="000000"/>
        </w:rPr>
      </w:pPr>
    </w:p>
    <w:p w14:paraId="64F4C96D" w14:textId="77777777" w:rsidR="00106D43" w:rsidRDefault="00106D43" w:rsidP="00106D43">
      <w:pPr>
        <w:autoSpaceDE w:val="0"/>
        <w:autoSpaceDN w:val="0"/>
        <w:adjustRightInd w:val="0"/>
        <w:spacing w:before="120"/>
        <w:jc w:val="center"/>
        <w:rPr>
          <w:rFonts w:ascii="Times New Roman" w:hAnsi="Times New Roman"/>
          <w:color w:val="000000"/>
        </w:rPr>
      </w:pPr>
    </w:p>
    <w:p w14:paraId="1DE04A05" w14:textId="77777777" w:rsidR="00106D43" w:rsidRDefault="00106D43" w:rsidP="00106D43">
      <w:pPr>
        <w:autoSpaceDE w:val="0"/>
        <w:autoSpaceDN w:val="0"/>
        <w:adjustRightInd w:val="0"/>
        <w:spacing w:before="120"/>
        <w:jc w:val="center"/>
        <w:rPr>
          <w:rFonts w:ascii="Times New Roman" w:hAnsi="Times New Roman"/>
          <w:color w:val="000000"/>
        </w:rPr>
      </w:pPr>
    </w:p>
    <w:p w14:paraId="4084591D" w14:textId="77777777" w:rsidR="00106D43" w:rsidRDefault="00106D43" w:rsidP="00106D43">
      <w:pPr>
        <w:autoSpaceDE w:val="0"/>
        <w:autoSpaceDN w:val="0"/>
        <w:adjustRightInd w:val="0"/>
        <w:spacing w:before="120"/>
        <w:jc w:val="center"/>
        <w:rPr>
          <w:rFonts w:ascii="Times New Roman" w:hAnsi="Times New Roman"/>
          <w:color w:val="000000"/>
        </w:rPr>
      </w:pPr>
    </w:p>
    <w:p w14:paraId="66512F0E" w14:textId="779AB53D" w:rsidR="00106D43" w:rsidRDefault="00106D43" w:rsidP="00106D43">
      <w:pPr>
        <w:autoSpaceDE w:val="0"/>
        <w:autoSpaceDN w:val="0"/>
        <w:adjustRightInd w:val="0"/>
        <w:spacing w:before="120"/>
        <w:jc w:val="center"/>
        <w:rPr>
          <w:rFonts w:ascii="Times New Roman" w:hAnsi="Times New Roman"/>
          <w:color w:val="000000"/>
        </w:rPr>
      </w:pPr>
    </w:p>
    <w:p w14:paraId="53871522" w14:textId="14ECDAD6" w:rsidR="00106D43" w:rsidRPr="0083420B" w:rsidRDefault="00106D43" w:rsidP="00106D43">
      <w:pPr>
        <w:autoSpaceDE w:val="0"/>
        <w:autoSpaceDN w:val="0"/>
        <w:adjustRightInd w:val="0"/>
        <w:spacing w:before="120"/>
        <w:jc w:val="center"/>
        <w:rPr>
          <w:rFonts w:ascii="Times New Roman" w:hAnsi="Times New Roman"/>
          <w:color w:val="000000"/>
        </w:rPr>
      </w:pPr>
    </w:p>
    <w:p w14:paraId="0042AC85" w14:textId="5DB08420" w:rsidR="00106D43" w:rsidRPr="0083420B" w:rsidRDefault="00106D43" w:rsidP="00106D43">
      <w:pPr>
        <w:spacing w:before="120"/>
        <w:jc w:val="center"/>
        <w:rPr>
          <w:rFonts w:ascii="Times New Roman" w:hAnsi="Times New Roman"/>
          <w:color w:val="000000"/>
        </w:rPr>
      </w:pPr>
    </w:p>
    <w:p w14:paraId="18E124C3" w14:textId="11F9D08A" w:rsidR="00106D43" w:rsidRPr="0083420B" w:rsidRDefault="00106D43" w:rsidP="00106D43">
      <w:pPr>
        <w:spacing w:before="120"/>
        <w:jc w:val="center"/>
        <w:rPr>
          <w:rFonts w:ascii="Times New Roman" w:hAnsi="Times New Roman"/>
          <w:color w:val="000000"/>
        </w:rPr>
      </w:pPr>
    </w:p>
    <w:p w14:paraId="104C1A65" w14:textId="0D402A8C" w:rsidR="00106D43" w:rsidRPr="0083420B" w:rsidRDefault="00E044BD" w:rsidP="00106D43">
      <w:pPr>
        <w:spacing w:before="120"/>
        <w:jc w:val="center"/>
        <w:rPr>
          <w:rFonts w:ascii="Times New Roman" w:hAnsi="Times New Roman"/>
          <w:color w:val="000000"/>
        </w:rPr>
      </w:pPr>
      <w:r>
        <w:rPr>
          <w:rFonts w:ascii="Times New Roman" w:hAnsi="Times New Roman"/>
          <w:noProof/>
          <w:color w:val="000000"/>
          <w:lang w:val="en-US"/>
        </w:rPr>
        <mc:AlternateContent>
          <mc:Choice Requires="wpg">
            <w:drawing>
              <wp:anchor distT="0" distB="0" distL="114300" distR="114300" simplePos="0" relativeHeight="251662336" behindDoc="0" locked="0" layoutInCell="1" allowOverlap="1" wp14:anchorId="0D4E532A" wp14:editId="1C9365AE">
                <wp:simplePos x="0" y="0"/>
                <wp:positionH relativeFrom="column">
                  <wp:posOffset>1329690</wp:posOffset>
                </wp:positionH>
                <wp:positionV relativeFrom="paragraph">
                  <wp:posOffset>164465</wp:posOffset>
                </wp:positionV>
                <wp:extent cx="3808730" cy="4352290"/>
                <wp:effectExtent l="0" t="0" r="20320" b="10160"/>
                <wp:wrapNone/>
                <wp:docPr id="24" name="Group 24"/>
                <wp:cNvGraphicFramePr/>
                <a:graphic xmlns:a="http://schemas.openxmlformats.org/drawingml/2006/main">
                  <a:graphicData uri="http://schemas.microsoft.com/office/word/2010/wordprocessingGroup">
                    <wpg:wgp>
                      <wpg:cNvGrpSpPr/>
                      <wpg:grpSpPr>
                        <a:xfrm>
                          <a:off x="0" y="0"/>
                          <a:ext cx="3808730" cy="4352290"/>
                          <a:chOff x="0" y="0"/>
                          <a:chExt cx="3808730" cy="4352290"/>
                        </a:xfrm>
                      </wpg:grpSpPr>
                      <wps:wsp>
                        <wps:cNvPr id="3" name="Rectangle 4"/>
                        <wps:cNvSpPr>
                          <a:spLocks noChangeArrowheads="1"/>
                        </wps:cNvSpPr>
                        <wps:spPr bwMode="auto">
                          <a:xfrm>
                            <a:off x="219075" y="0"/>
                            <a:ext cx="3589655" cy="302895"/>
                          </a:xfrm>
                          <a:prstGeom prst="rect">
                            <a:avLst/>
                          </a:prstGeom>
                          <a:solidFill>
                            <a:srgbClr val="FFFFFF"/>
                          </a:solidFill>
                          <a:ln w="9525">
                            <a:solidFill>
                              <a:srgbClr val="000000"/>
                            </a:solidFill>
                            <a:miter lim="800000"/>
                            <a:headEnd/>
                            <a:tailEnd/>
                          </a:ln>
                        </wps:spPr>
                        <wps:txbx>
                          <w:txbxContent>
                            <w:p w14:paraId="36085B2F" w14:textId="3C4A68F2" w:rsidR="00106D43" w:rsidRPr="000A3EA3" w:rsidRDefault="00106D43" w:rsidP="00106D43">
                              <w:pPr>
                                <w:jc w:val="center"/>
                                <w:rPr>
                                  <w:rFonts w:ascii="Times New Roman" w:hAnsi="Times New Roman"/>
                                </w:rPr>
                              </w:pPr>
                              <w:r w:rsidRPr="000A3EA3">
                                <w:rPr>
                                  <w:rFonts w:ascii="Times New Roman" w:hAnsi="Times New Roman"/>
                                </w:rPr>
                                <w:t>Aggrieved Persons/Entities</w:t>
                              </w:r>
                              <w:r>
                                <w:rPr>
                                  <w:rFonts w:ascii="Times New Roman" w:hAnsi="Times New Roman"/>
                                </w:rPr>
                                <w:t xml:space="preserve"> </w:t>
                              </w:r>
                            </w:p>
                          </w:txbxContent>
                        </wps:txbx>
                        <wps:bodyPr rot="0" vert="horz" wrap="square" lIns="91440" tIns="45720" rIns="91440" bIns="45720" anchor="t" anchorCtr="0" upright="1">
                          <a:noAutofit/>
                        </wps:bodyPr>
                      </wps:wsp>
                      <wps:wsp>
                        <wps:cNvPr id="7" name="Rectangle 5"/>
                        <wps:cNvSpPr>
                          <a:spLocks noChangeArrowheads="1"/>
                        </wps:cNvSpPr>
                        <wps:spPr bwMode="auto">
                          <a:xfrm>
                            <a:off x="1190625" y="542925"/>
                            <a:ext cx="1619250" cy="800100"/>
                          </a:xfrm>
                          <a:prstGeom prst="rect">
                            <a:avLst/>
                          </a:prstGeom>
                          <a:solidFill>
                            <a:srgbClr val="FFFFFF"/>
                          </a:solidFill>
                          <a:ln w="9525">
                            <a:solidFill>
                              <a:srgbClr val="000000"/>
                            </a:solidFill>
                            <a:miter lim="800000"/>
                            <a:headEnd/>
                            <a:tailEnd/>
                          </a:ln>
                        </wps:spPr>
                        <wps:txbx>
                          <w:txbxContent>
                            <w:p w14:paraId="610EB48B" w14:textId="77777777" w:rsidR="00106D43" w:rsidRDefault="00106D43" w:rsidP="00106D43">
                              <w:pPr>
                                <w:jc w:val="center"/>
                                <w:rPr>
                                  <w:rFonts w:ascii="Times New Roman" w:hAnsi="Times New Roman"/>
                                </w:rPr>
                              </w:pPr>
                              <w:r w:rsidRPr="000A3EA3">
                                <w:rPr>
                                  <w:rFonts w:ascii="Times New Roman" w:hAnsi="Times New Roman"/>
                                </w:rPr>
                                <w:t>Local GR Focal Person</w:t>
                              </w:r>
                            </w:p>
                            <w:p w14:paraId="0C3112F0" w14:textId="41EB5053" w:rsidR="00106D43" w:rsidRPr="000A3EA3" w:rsidRDefault="00106D43" w:rsidP="00106D43">
                              <w:pPr>
                                <w:jc w:val="center"/>
                                <w:rPr>
                                  <w:rFonts w:ascii="Times New Roman" w:hAnsi="Times New Roman"/>
                                </w:rPr>
                              </w:pPr>
                              <w:r>
                                <w:rPr>
                                  <w:rFonts w:ascii="Times New Roman" w:hAnsi="Times New Roman"/>
                                </w:rPr>
                                <w:t>(Union Parishad Chairman/nominated person)</w:t>
                              </w:r>
                            </w:p>
                          </w:txbxContent>
                        </wps:txbx>
                        <wps:bodyPr rot="0" vert="horz" wrap="square" lIns="91440" tIns="45720" rIns="91440" bIns="45720" anchor="t" anchorCtr="0" upright="1">
                          <a:noAutofit/>
                        </wps:bodyPr>
                      </wps:wsp>
                      <wps:wsp>
                        <wps:cNvPr id="2" name="AutoShape 3"/>
                        <wps:cNvCnPr>
                          <a:cxnSpLocks noChangeShapeType="1"/>
                        </wps:cNvCnPr>
                        <wps:spPr bwMode="auto">
                          <a:xfrm>
                            <a:off x="1876425" y="2038350"/>
                            <a:ext cx="0" cy="9251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Rectangle 8"/>
                        <wps:cNvSpPr>
                          <a:spLocks noChangeArrowheads="1"/>
                        </wps:cNvSpPr>
                        <wps:spPr bwMode="auto">
                          <a:xfrm>
                            <a:off x="904875" y="1676400"/>
                            <a:ext cx="2011680" cy="302895"/>
                          </a:xfrm>
                          <a:prstGeom prst="rect">
                            <a:avLst/>
                          </a:prstGeom>
                          <a:solidFill>
                            <a:srgbClr val="FFFFFF"/>
                          </a:solidFill>
                          <a:ln w="9525">
                            <a:solidFill>
                              <a:srgbClr val="000000"/>
                            </a:solidFill>
                            <a:miter lim="800000"/>
                            <a:headEnd/>
                            <a:tailEnd/>
                          </a:ln>
                        </wps:spPr>
                        <wps:txbx>
                          <w:txbxContent>
                            <w:p w14:paraId="22D7B3E2" w14:textId="48A45F61" w:rsidR="00106D43" w:rsidRPr="000A3EA3" w:rsidRDefault="00106D43" w:rsidP="00106D43">
                              <w:pPr>
                                <w:jc w:val="center"/>
                                <w:rPr>
                                  <w:rFonts w:ascii="Times New Roman" w:hAnsi="Times New Roman"/>
                                </w:rPr>
                              </w:pPr>
                              <w:r w:rsidRPr="000A3EA3">
                                <w:rPr>
                                  <w:rFonts w:ascii="Times New Roman" w:hAnsi="Times New Roman"/>
                                </w:rPr>
                                <w:t xml:space="preserve">GR Focal Person at </w:t>
                              </w:r>
                              <w:r>
                                <w:rPr>
                                  <w:rFonts w:ascii="Times New Roman" w:hAnsi="Times New Roman"/>
                                </w:rPr>
                                <w:t>IE</w:t>
                              </w:r>
                            </w:p>
                          </w:txbxContent>
                        </wps:txbx>
                        <wps:bodyPr rot="0" vert="horz" wrap="square" lIns="91440" tIns="45720" rIns="91440" bIns="45720" anchor="t" anchorCtr="0" upright="1">
                          <a:noAutofit/>
                        </wps:bodyPr>
                      </wps:wsp>
                      <wps:wsp>
                        <wps:cNvPr id="12" name="AutoShape 10"/>
                        <wps:cNvCnPr>
                          <a:cxnSpLocks noChangeShapeType="1"/>
                        </wps:cNvCnPr>
                        <wps:spPr bwMode="auto">
                          <a:xfrm flipH="1">
                            <a:off x="219075" y="295275"/>
                            <a:ext cx="45719" cy="3228975"/>
                          </a:xfrm>
                          <a:prstGeom prst="straightConnector1">
                            <a:avLst/>
                          </a:prstGeom>
                          <a:noFill/>
                          <a:ln w="952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14" name="AutoShape 12"/>
                        <wps:cNvCnPr>
                          <a:cxnSpLocks noChangeShapeType="1"/>
                        </wps:cNvCnPr>
                        <wps:spPr bwMode="auto">
                          <a:xfrm>
                            <a:off x="971550" y="323850"/>
                            <a:ext cx="45719" cy="1341120"/>
                          </a:xfrm>
                          <a:prstGeom prst="straightConnector1">
                            <a:avLst/>
                          </a:prstGeom>
                          <a:noFill/>
                          <a:ln w="952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15" name="AutoShape 13"/>
                        <wps:cNvCnPr>
                          <a:cxnSpLocks noChangeShapeType="1"/>
                        </wps:cNvCnPr>
                        <wps:spPr bwMode="auto">
                          <a:xfrm flipH="1">
                            <a:off x="1866900" y="295275"/>
                            <a:ext cx="10160" cy="2457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AutoShape 14"/>
                        <wps:cNvCnPr>
                          <a:cxnSpLocks noChangeShapeType="1"/>
                        </wps:cNvCnPr>
                        <wps:spPr bwMode="auto">
                          <a:xfrm>
                            <a:off x="1866900" y="1390650"/>
                            <a:ext cx="0" cy="262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AutoShape 17"/>
                        <wps:cNvCnPr>
                          <a:cxnSpLocks noChangeShapeType="1"/>
                        </wps:cNvCnPr>
                        <wps:spPr bwMode="auto">
                          <a:xfrm>
                            <a:off x="3248025" y="333375"/>
                            <a:ext cx="45719" cy="2114550"/>
                          </a:xfrm>
                          <a:prstGeom prst="straightConnector1">
                            <a:avLst/>
                          </a:prstGeom>
                          <a:noFill/>
                          <a:ln w="952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9" name="Rectangle 7" descr="Light upward diagonal"/>
                        <wps:cNvSpPr>
                          <a:spLocks noChangeArrowheads="1"/>
                        </wps:cNvSpPr>
                        <wps:spPr bwMode="auto">
                          <a:xfrm>
                            <a:off x="1114425" y="2314575"/>
                            <a:ext cx="1562100" cy="423545"/>
                          </a:xfrm>
                          <a:prstGeom prst="rect">
                            <a:avLst/>
                          </a:prstGeom>
                          <a:pattFill prst="ltUpDiag">
                            <a:fgClr>
                              <a:srgbClr val="000000"/>
                            </a:fgClr>
                            <a:bgClr>
                              <a:srgbClr val="FFFFFF"/>
                            </a:bgClr>
                          </a:pattFill>
                          <a:ln w="9525">
                            <a:solidFill>
                              <a:srgbClr val="000000"/>
                            </a:solidFill>
                            <a:miter lim="800000"/>
                            <a:headEnd/>
                            <a:tailEnd/>
                          </a:ln>
                        </wps:spPr>
                        <wps:txbx>
                          <w:txbxContent>
                            <w:p w14:paraId="0D8B9BDD" w14:textId="4B7B8131" w:rsidR="00106D43" w:rsidRPr="000A3EA3" w:rsidRDefault="00106D43" w:rsidP="00106D43">
                              <w:pPr>
                                <w:jc w:val="center"/>
                                <w:rPr>
                                  <w:rFonts w:ascii="Times New Roman" w:hAnsi="Times New Roman"/>
                                </w:rPr>
                              </w:pPr>
                              <w:r w:rsidRPr="000A3EA3">
                                <w:rPr>
                                  <w:rFonts w:ascii="Times New Roman" w:hAnsi="Times New Roman"/>
                                </w:rPr>
                                <w:t>Project Coordinator</w:t>
                              </w:r>
                              <w:r>
                                <w:rPr>
                                  <w:rFonts w:ascii="Times New Roman" w:hAnsi="Times New Roman"/>
                                </w:rPr>
                                <w:t xml:space="preserve"> at</w:t>
                              </w:r>
                              <w:r w:rsidRPr="000A3EA3">
                                <w:rPr>
                                  <w:rFonts w:ascii="Times New Roman" w:hAnsi="Times New Roman"/>
                                </w:rPr>
                                <w:t xml:space="preserve"> PKSF</w:t>
                              </w:r>
                            </w:p>
                          </w:txbxContent>
                        </wps:txbx>
                        <wps:bodyPr rot="0" vert="horz" wrap="square" lIns="91440" tIns="45720" rIns="91440" bIns="45720" anchor="t" anchorCtr="0" upright="1">
                          <a:noAutofit/>
                        </wps:bodyPr>
                      </wps:wsp>
                      <wps:wsp>
                        <wps:cNvPr id="8" name="Rectangle 6"/>
                        <wps:cNvSpPr>
                          <a:spLocks noChangeArrowheads="1"/>
                        </wps:cNvSpPr>
                        <wps:spPr bwMode="auto">
                          <a:xfrm>
                            <a:off x="628650" y="2990850"/>
                            <a:ext cx="2314575" cy="302895"/>
                          </a:xfrm>
                          <a:prstGeom prst="rect">
                            <a:avLst/>
                          </a:prstGeom>
                          <a:solidFill>
                            <a:srgbClr val="FFFFFF"/>
                          </a:solidFill>
                          <a:ln w="9525">
                            <a:solidFill>
                              <a:srgbClr val="000000"/>
                            </a:solidFill>
                            <a:miter lim="800000"/>
                            <a:headEnd/>
                            <a:tailEnd/>
                          </a:ln>
                        </wps:spPr>
                        <wps:txbx>
                          <w:txbxContent>
                            <w:p w14:paraId="7142BF85" w14:textId="77777777" w:rsidR="00106D43" w:rsidRPr="000A3EA3" w:rsidRDefault="00106D43" w:rsidP="00106D43">
                              <w:pPr>
                                <w:jc w:val="center"/>
                                <w:rPr>
                                  <w:rFonts w:ascii="Times New Roman" w:hAnsi="Times New Roman"/>
                                </w:rPr>
                              </w:pPr>
                              <w:r w:rsidRPr="000A3EA3">
                                <w:rPr>
                                  <w:rFonts w:ascii="Times New Roman" w:hAnsi="Times New Roman"/>
                                </w:rPr>
                                <w:t>Managing Director, PKSF</w:t>
                              </w:r>
                            </w:p>
                          </w:txbxContent>
                        </wps:txbx>
                        <wps:bodyPr rot="0" vert="horz" wrap="square" lIns="91440" tIns="45720" rIns="91440" bIns="45720" anchor="t" anchorCtr="0" upright="1">
                          <a:noAutofit/>
                        </wps:bodyPr>
                      </wps:wsp>
                      <wps:wsp>
                        <wps:cNvPr id="11" name="Rectangle 9"/>
                        <wps:cNvSpPr>
                          <a:spLocks noChangeArrowheads="1"/>
                        </wps:cNvSpPr>
                        <wps:spPr bwMode="auto">
                          <a:xfrm>
                            <a:off x="228600" y="3552825"/>
                            <a:ext cx="3422650" cy="302895"/>
                          </a:xfrm>
                          <a:prstGeom prst="rect">
                            <a:avLst/>
                          </a:prstGeom>
                          <a:solidFill>
                            <a:srgbClr val="FFFFFF"/>
                          </a:solidFill>
                          <a:ln w="9525">
                            <a:solidFill>
                              <a:srgbClr val="000000"/>
                            </a:solidFill>
                            <a:miter lim="800000"/>
                            <a:headEnd/>
                            <a:tailEnd/>
                          </a:ln>
                        </wps:spPr>
                        <wps:txbx>
                          <w:txbxContent>
                            <w:p w14:paraId="0D2D0AE5" w14:textId="77777777" w:rsidR="00106D43" w:rsidRPr="000A3EA3" w:rsidRDefault="00106D43" w:rsidP="00106D43">
                              <w:pPr>
                                <w:jc w:val="center"/>
                                <w:rPr>
                                  <w:rFonts w:ascii="Times New Roman" w:hAnsi="Times New Roman"/>
                                </w:rPr>
                              </w:pPr>
                              <w:r w:rsidRPr="000A3EA3">
                                <w:rPr>
                                  <w:rFonts w:ascii="Times New Roman" w:hAnsi="Times New Roman"/>
                                </w:rPr>
                                <w:t>Governing Body of PKSF/Chairman of PKSF</w:t>
                              </w:r>
                            </w:p>
                          </w:txbxContent>
                        </wps:txbx>
                        <wps:bodyPr rot="0" vert="horz" wrap="square" lIns="91440" tIns="45720" rIns="91440" bIns="45720" anchor="t" anchorCtr="0" upright="1">
                          <a:noAutofit/>
                        </wps:bodyPr>
                      </wps:wsp>
                      <wps:wsp>
                        <wps:cNvPr id="20" name="AutoShape 18"/>
                        <wps:cNvCnPr>
                          <a:cxnSpLocks noChangeShapeType="1"/>
                        </wps:cNvCnPr>
                        <wps:spPr bwMode="auto">
                          <a:xfrm flipH="1">
                            <a:off x="2667000" y="2447925"/>
                            <a:ext cx="616585" cy="0"/>
                          </a:xfrm>
                          <a:prstGeom prst="straightConnector1">
                            <a:avLst/>
                          </a:prstGeom>
                          <a:noFill/>
                          <a:ln w="952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17" name="AutoShape 15"/>
                        <wps:cNvCnPr>
                          <a:cxnSpLocks noChangeShapeType="1"/>
                        </wps:cNvCnPr>
                        <wps:spPr bwMode="auto">
                          <a:xfrm>
                            <a:off x="1876425" y="3295650"/>
                            <a:ext cx="0"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Straight Arrow Connector 21"/>
                        <wps:cNvCnPr/>
                        <wps:spPr>
                          <a:xfrm flipH="1">
                            <a:off x="647700" y="285750"/>
                            <a:ext cx="57150" cy="27051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17" name="Text Box 2"/>
                        <wps:cNvSpPr txBox="1">
                          <a:spLocks noChangeArrowheads="1"/>
                        </wps:cNvSpPr>
                        <wps:spPr bwMode="auto">
                          <a:xfrm>
                            <a:off x="0" y="4076700"/>
                            <a:ext cx="3742055" cy="275590"/>
                          </a:xfrm>
                          <a:prstGeom prst="rect">
                            <a:avLst/>
                          </a:prstGeom>
                          <a:solidFill>
                            <a:srgbClr val="FFFFFF"/>
                          </a:solidFill>
                          <a:ln w="9525">
                            <a:solidFill>
                              <a:srgbClr val="000000"/>
                            </a:solidFill>
                            <a:miter lim="800000"/>
                            <a:headEnd/>
                            <a:tailEnd/>
                          </a:ln>
                        </wps:spPr>
                        <wps:txbx>
                          <w:txbxContent>
                            <w:p w14:paraId="7D8EE495" w14:textId="20D11361" w:rsidR="00E044BD" w:rsidRPr="00E044BD" w:rsidRDefault="00E044BD">
                              <w:pPr>
                                <w:rPr>
                                  <w:rFonts w:ascii="Times New Roman" w:hAnsi="Times New Roman"/>
                                </w:rPr>
                              </w:pPr>
                              <w:r w:rsidRPr="00E044BD">
                                <w:rPr>
                                  <w:rFonts w:ascii="Times New Roman" w:hAnsi="Times New Roman"/>
                                </w:rPr>
                                <w:t xml:space="preserve">Figure: Institutional Arrangement of GRM </w:t>
                              </w:r>
                            </w:p>
                          </w:txbxContent>
                        </wps:txbx>
                        <wps:bodyPr rot="0" vert="horz" wrap="square" lIns="91440" tIns="45720" rIns="91440" bIns="45720" anchor="t" anchorCtr="0">
                          <a:spAutoFit/>
                        </wps:bodyPr>
                      </wps:wsp>
                    </wpg:wgp>
                  </a:graphicData>
                </a:graphic>
              </wp:anchor>
            </w:drawing>
          </mc:Choice>
          <mc:Fallback>
            <w:pict>
              <v:group w14:anchorId="0D4E532A" id="Group 24" o:spid="_x0000_s1026" style="position:absolute;left:0;text-align:left;margin-left:104.7pt;margin-top:12.95pt;width:299.9pt;height:342.7pt;z-index:251662336" coordsize="38087,43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">
                <v:rect id="Rectangle 4" o:spid="_x0000_s1027" style="position:absolute;left:2190;width:35897;height:30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14:paraId="36085B2F" w14:textId="3C4A68F2" w:rsidR="00106D43" w:rsidRPr="000A3EA3" w:rsidRDefault="00106D43" w:rsidP="00106D43">
                        <w:pPr>
                          <w:jc w:val="center"/>
                          <w:rPr>
                            <w:rFonts w:ascii="Times New Roman" w:hAnsi="Times New Roman"/>
                          </w:rPr>
                        </w:pPr>
                        <w:r w:rsidRPr="000A3EA3">
                          <w:rPr>
                            <w:rFonts w:ascii="Times New Roman" w:hAnsi="Times New Roman"/>
                          </w:rPr>
                          <w:t>Aggrieved Persons/Entities</w:t>
                        </w:r>
                        <w:r>
                          <w:rPr>
                            <w:rFonts w:ascii="Times New Roman" w:hAnsi="Times New Roman"/>
                          </w:rPr>
                          <w:t xml:space="preserve"> </w:t>
                        </w:r>
                      </w:p>
                    </w:txbxContent>
                  </v:textbox>
                </v:rect>
                <v:rect id="Rectangle 5" o:spid="_x0000_s1028" style="position:absolute;left:11906;top:5429;width:16192;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14:paraId="610EB48B" w14:textId="77777777" w:rsidR="00106D43" w:rsidRDefault="00106D43" w:rsidP="00106D43">
                        <w:pPr>
                          <w:jc w:val="center"/>
                          <w:rPr>
                            <w:rFonts w:ascii="Times New Roman" w:hAnsi="Times New Roman"/>
                          </w:rPr>
                        </w:pPr>
                        <w:r w:rsidRPr="000A3EA3">
                          <w:rPr>
                            <w:rFonts w:ascii="Times New Roman" w:hAnsi="Times New Roman"/>
                          </w:rPr>
                          <w:t>Local GR Focal Person</w:t>
                        </w:r>
                      </w:p>
                      <w:p w14:paraId="0C3112F0" w14:textId="41EB5053" w:rsidR="00106D43" w:rsidRPr="000A3EA3" w:rsidRDefault="00106D43" w:rsidP="00106D43">
                        <w:pPr>
                          <w:jc w:val="center"/>
                          <w:rPr>
                            <w:rFonts w:ascii="Times New Roman" w:hAnsi="Times New Roman"/>
                          </w:rPr>
                        </w:pPr>
                        <w:r>
                          <w:rPr>
                            <w:rFonts w:ascii="Times New Roman" w:hAnsi="Times New Roman"/>
                          </w:rPr>
                          <w:t>(Union Parishad Chairman/nominated person)</w:t>
                        </w:r>
                      </w:p>
                    </w:txbxContent>
                  </v:textbox>
                </v:rect>
                <v:shapetype id="_x0000_t32" coordsize="21600,21600" o:spt="32" o:oned="t" path="m,l21600,21600e" filled="f">
                  <v:path arrowok="t" fillok="f" o:connecttype="none"/>
                  <o:lock v:ext="edit" shapetype="t"/>
                </v:shapetype>
                <v:shape id="AutoShape 3" o:spid="_x0000_s1029" type="#_x0000_t32" style="position:absolute;left:18764;top:20383;width:0;height:92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tLcMQAAADaAAAADwAAAGRycy9kb3ducmV2LnhtbESPQWvCQBSE7wX/w/KE3upGD6WmrlIE&#10;S4n0oCmh3h7ZZxKafRt2V5P4691CocdhZr5hVpvBtOJKzjeWFcxnCQji0uqGKwVf+e7pBYQPyBpb&#10;y6RgJA+b9eRhham2PR/oegyViBD2KSqoQ+hSKX1Zk0E/sx1x9M7WGQxRukpqh32Em1YukuRZGmw4&#10;LtTY0bam8ud4MQq+98tLMRaflBXzZXZCZ/wtf1fqcTq8vYIINIT/8F/7QytYwO+VeAPk+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20twxAAAANoAAAAPAAAAAAAAAAAA&#10;AAAAAKECAABkcnMvZG93bnJldi54bWxQSwUGAAAAAAQABAD5AAAAkgMAAAAA&#10;">
                  <v:stroke endarrow="block"/>
                </v:shape>
                <v:rect id="Rectangle 8" o:spid="_x0000_s1030" style="position:absolute;left:9048;top:16764;width:20117;height:30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14:paraId="22D7B3E2" w14:textId="48A45F61" w:rsidR="00106D43" w:rsidRPr="000A3EA3" w:rsidRDefault="00106D43" w:rsidP="00106D43">
                        <w:pPr>
                          <w:jc w:val="center"/>
                          <w:rPr>
                            <w:rFonts w:ascii="Times New Roman" w:hAnsi="Times New Roman"/>
                          </w:rPr>
                        </w:pPr>
                        <w:r w:rsidRPr="000A3EA3">
                          <w:rPr>
                            <w:rFonts w:ascii="Times New Roman" w:hAnsi="Times New Roman"/>
                          </w:rPr>
                          <w:t xml:space="preserve">GR Focal Person at </w:t>
                        </w:r>
                        <w:r>
                          <w:rPr>
                            <w:rFonts w:ascii="Times New Roman" w:hAnsi="Times New Roman"/>
                          </w:rPr>
                          <w:t>IE</w:t>
                        </w:r>
                      </w:p>
                    </w:txbxContent>
                  </v:textbox>
                </v:rect>
                <v:shape id="AutoShape 10" o:spid="_x0000_s1031" type="#_x0000_t32" style="position:absolute;left:2190;top:2952;width:457;height:3229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cBK0cAAAADbAAAADwAAAGRycy9kb3ducmV2LnhtbERPTWvCQBC9F/wPywje6qaLrZK6hiCI&#10;XpuKeByy0yQ2OxuyaxL/fbdQ6G0e73O22WRbMVDvG8caXpYJCOLSmYYrDefPw/MGhA/IBlvHpOFB&#10;HrLd7GmLqXEjf9BQhErEEPYpaqhD6FIpfVmTRb90HXHkvlxvMUTYV9L0OMZw20qVJG/SYsOxocaO&#10;9jWV38Xdarjc11elbJffyuPB3NR0Hf3rSuvFfMrfQQSawr/4z30ycb6C31/iAXL3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3AStHAAAAA2wAAAA8AAAAAAAAAAAAAAAAA&#10;oQIAAGRycy9kb3ducmV2LnhtbFBLBQYAAAAABAAEAPkAAACOAwAAAAA=&#10;">
                  <v:stroke dashstyle="1 1" endarrow="block"/>
                </v:shape>
                <v:shape id="AutoShape 12" o:spid="_x0000_s1032" type="#_x0000_t32" style="position:absolute;left:9715;top:3238;width:457;height:134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191cr8AAADbAAAADwAAAGRycy9kb3ducmV2LnhtbERPS0vDQBC+C/0PyxR6sxtLCSF2W7Qg&#10;eG3ixds0O3lgdjZmp0n6711B8DYf33MOp8X1aqIxdJ4NPG0TUMSVtx03Bj7Kt8cMVBBki71nMnCn&#10;AKfj6uGAufUzX2gqpFExhEOOBlqRIdc6VC05DFs/EEeu9qNDiXBstB1xjuGu17skSbXDjmNDiwOd&#10;W6q+ipszwOn3cN0JvvaS1delLsviU5fGbNbLyzMooUX+xX/udxvn7+H3l3iAPv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191cr8AAADbAAAADwAAAAAAAAAAAAAAAACh&#10;AgAAZHJzL2Rvd25yZXYueG1sUEsFBgAAAAAEAAQA+QAAAI0DAAAAAA==&#10;">
                  <v:stroke dashstyle="1 1" endarrow="block"/>
                </v:shape>
                <v:shape id="AutoShape 13" o:spid="_x0000_s1033" type="#_x0000_t32" style="position:absolute;left:18669;top:2952;width:101;height:245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2zw78AAADbAAAADwAAAGRycy9kb3ducmV2LnhtbERPS4vCMBC+C/sfwix409QFRapRVFgQ&#10;L4sP2D0OzdgGm0lpYlP/vVkQvM3H95zlure16Kj1xrGCyTgDQVw4bbhUcDl/j+YgfEDWWDsmBQ/y&#10;sF59DJaYaxf5SN0plCKFsM9RQRVCk0vpi4os+rFriBN3da3FkGBbSt1iTOG2ll9ZNpMWDaeGChva&#10;VVTcTnerwMQf0zX7Xdwefv+8jmQeU2eUGn72mwWIQH14i1/uvU7zp/D/SzpArp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w2zw78AAADbAAAADwAAAAAAAAAAAAAAAACh&#10;AgAAZHJzL2Rvd25yZXYueG1sUEsFBgAAAAAEAAQA+QAAAI0DAAAAAA==&#10;">
                  <v:stroke endarrow="block"/>
                </v:shape>
                <v:shape id="AutoShape 14" o:spid="_x0000_s1034" type="#_x0000_t32" style="position:absolute;left:18669;top:13906;width:0;height:26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TVlsMAAADbAAAADwAAAGRycy9kb3ducmV2LnhtbERPTWvCQBC9C/6HZYTedGMPUlNXKYKl&#10;pPSgKaHehuyYhGZnw+5qkv56t1DobR7vcza7wbTiRs43lhUsFwkI4tLqhisFn/lh/gTCB2SNrWVS&#10;MJKH3XY62WCqbc9Hup1CJWII+xQV1CF0qZS+rMmgX9iOOHIX6wyGCF0ltcM+hptWPibJShpsODbU&#10;2NG+pvL7dDUKvt7X12IsPigrluvsjM74n/xVqYfZ8PIMItAQ/sV/7jcd56/g95d4gN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1ZbDAAAA2wAAAA8AAAAAAAAAAAAA&#10;AAAAoQIAAGRycy9kb3ducmV2LnhtbFBLBQYAAAAABAAEAPkAAACRAwAAAAA=&#10;">
                  <v:stroke endarrow="block"/>
                </v:shape>
                <v:shape id="AutoShape 17" o:spid="_x0000_s1035" type="#_x0000_t32" style="position:absolute;left:32480;top:3333;width:457;height:2114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V7a7L8AAADbAAAADwAAAGRycy9kb3ducmV2LnhtbERPS0vDQBC+C/0PyxS82Y09hBi7LVoo&#10;9NrEi7dpdvLA7GzMTpP037uC4G0+vufsDovr1URj6DwbeN4koIgrbztuDHyUp6cMVBBki71nMnCn&#10;AIf96mGHufUzX2gqpFExhEOOBlqRIdc6VC05DBs/EEeu9qNDiXBstB1xjuGu19skSbXDjmNDiwMd&#10;W6q+ipszwOn3cN0KvveS1delLsviU5fGPK6Xt1dQQov8i//cZxvnv8DvL/EAvf8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3V7a7L8AAADbAAAADwAAAAAAAAAAAAAAAACh&#10;AgAAZHJzL2Rvd25yZXYueG1sUEsFBgAAAAAEAAQA+QAAAI0DAAAAAA==&#10;">
                  <v:stroke dashstyle="1 1" endarrow="block"/>
                </v:shape>
                <v:rect id="Rectangle 7" o:spid="_x0000_s1036" alt="Light upward diagonal" style="position:absolute;left:11144;top:23145;width:15621;height:42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r9isIA&#10;AADaAAAADwAAAGRycy9kb3ducmV2LnhtbESPQYvCMBSE7wv+h/AEb2uqLrpWoywLokdtXc+P5tkW&#10;m5faRK3++o0geBxm5htmvmxNJa7UuNKygkE/AkGcWV1yrmCfrj6/QTiPrLGyTAru5GC56HzMMdb2&#10;xju6Jj4XAcIuRgWF93UspcsKMuj6tiYO3tE2Bn2QTS51g7cAN5UcRtFYGiw5LBRY029B2Sm5GAUP&#10;/Tik+8k2XX8NE9puBtU5G/0p1eu2PzMQnlr/Dr/aG61gCs8r4Qb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Ov2KwgAAANoAAAAPAAAAAAAAAAAAAAAAAJgCAABkcnMvZG93&#10;bnJldi54bWxQSwUGAAAAAAQABAD1AAAAhwMAAAAA&#10;" fillcolor="black">
                  <v:fill r:id="rId8" o:title="" type="pattern"/>
                  <v:textbox>
                    <w:txbxContent>
                      <w:p w14:paraId="0D8B9BDD" w14:textId="4B7B8131" w:rsidR="00106D43" w:rsidRPr="000A3EA3" w:rsidRDefault="00106D43" w:rsidP="00106D43">
                        <w:pPr>
                          <w:jc w:val="center"/>
                          <w:rPr>
                            <w:rFonts w:ascii="Times New Roman" w:hAnsi="Times New Roman"/>
                          </w:rPr>
                        </w:pPr>
                        <w:r w:rsidRPr="000A3EA3">
                          <w:rPr>
                            <w:rFonts w:ascii="Times New Roman" w:hAnsi="Times New Roman"/>
                          </w:rPr>
                          <w:t>Project Coordinator</w:t>
                        </w:r>
                        <w:r>
                          <w:rPr>
                            <w:rFonts w:ascii="Times New Roman" w:hAnsi="Times New Roman"/>
                          </w:rPr>
                          <w:t xml:space="preserve"> at</w:t>
                        </w:r>
                        <w:r w:rsidRPr="000A3EA3">
                          <w:rPr>
                            <w:rFonts w:ascii="Times New Roman" w:hAnsi="Times New Roman"/>
                          </w:rPr>
                          <w:t xml:space="preserve"> PKSF</w:t>
                        </w:r>
                      </w:p>
                    </w:txbxContent>
                  </v:textbox>
                </v:rect>
                <v:rect id="Rectangle 6" o:spid="_x0000_s1037" style="position:absolute;left:6286;top:29908;width:23146;height:30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14:paraId="7142BF85" w14:textId="77777777" w:rsidR="00106D43" w:rsidRPr="000A3EA3" w:rsidRDefault="00106D43" w:rsidP="00106D43">
                        <w:pPr>
                          <w:jc w:val="center"/>
                          <w:rPr>
                            <w:rFonts w:ascii="Times New Roman" w:hAnsi="Times New Roman"/>
                          </w:rPr>
                        </w:pPr>
                        <w:r w:rsidRPr="000A3EA3">
                          <w:rPr>
                            <w:rFonts w:ascii="Times New Roman" w:hAnsi="Times New Roman"/>
                          </w:rPr>
                          <w:t>Managing Director, PKSF</w:t>
                        </w:r>
                      </w:p>
                    </w:txbxContent>
                  </v:textbox>
                </v:rect>
                <v:rect id="Rectangle 9" o:spid="_x0000_s1038" style="position:absolute;left:2286;top:35528;width:34226;height:30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14:paraId="0D2D0AE5" w14:textId="77777777" w:rsidR="00106D43" w:rsidRPr="000A3EA3" w:rsidRDefault="00106D43" w:rsidP="00106D43">
                        <w:pPr>
                          <w:jc w:val="center"/>
                          <w:rPr>
                            <w:rFonts w:ascii="Times New Roman" w:hAnsi="Times New Roman"/>
                          </w:rPr>
                        </w:pPr>
                        <w:r w:rsidRPr="000A3EA3">
                          <w:rPr>
                            <w:rFonts w:ascii="Times New Roman" w:hAnsi="Times New Roman"/>
                          </w:rPr>
                          <w:t>Governing Body of PKSF/Chairman of PKSF</w:t>
                        </w:r>
                      </w:p>
                    </w:txbxContent>
                  </v:textbox>
                </v:rect>
                <v:shape id="AutoShape 18" o:spid="_x0000_s1039" type="#_x0000_t32" style="position:absolute;left:26670;top:24479;width:616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K7gL4AAADbAAAADwAAAGRycy9kb3ducmV2LnhtbERPy4rCMBTdD/gP4QruxtQwPqhGEUHG&#10;rQ/E5aW5ttXmpjTR1r83C8Hl4bwXq85W4kmNLx1rGA0TEMSZMyXnGk7H7e8MhA/IBivHpOFFHlbL&#10;3s8CU+Na3tPzEHIRQ9inqKEIoU6l9FlBFv3Q1cSRu7rGYoiwyaVpsI3htpIqSSbSYsmxocCaNgVl&#10;98PDajg/phelbL2+Zf9bc1PdpfXjP60H/W49BxGoC1/xx70zGlRcH7/EHyCXb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MMruAvgAAANsAAAAPAAAAAAAAAAAAAAAAAKEC&#10;AABkcnMvZG93bnJldi54bWxQSwUGAAAAAAQABAD5AAAAjAMAAAAA&#10;">
                  <v:stroke dashstyle="1 1" endarrow="block"/>
                </v:shape>
                <v:shape id="AutoShape 15" o:spid="_x0000_s1040" type="#_x0000_t32" style="position:absolute;left:18764;top:32956;width:0;height:238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hwDcIAAADbAAAADwAAAGRycy9kb3ducmV2LnhtbERPTYvCMBC9C/6HMII3Td2DrtUoIqyI&#10;4mF1KettaGbbss2kJFGrv94IC3ubx/uc+bI1tbiS85VlBaNhAoI4t7riQsHX6WPwDsIHZI21ZVJw&#10;Jw/LRbczx1TbG3/S9RgKEUPYp6igDKFJpfR5SQb90DbEkfuxzmCI0BVSO7zFcFPLtyQZS4MVx4YS&#10;G1qXlP8eL0bB9356ye7ZgXbZaLo7ozP+cdoo1e+1qxmIQG34F/+5tzrOn8Drl3i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OhwDcIAAADbAAAADwAAAAAAAAAAAAAA&#10;AAChAgAAZHJzL2Rvd25yZXYueG1sUEsFBgAAAAAEAAQA+QAAAJADAAAAAA==&#10;">
                  <v:stroke endarrow="block"/>
                </v:shape>
                <v:shape id="Straight Arrow Connector 21" o:spid="_x0000_s1041" type="#_x0000_t32" style="position:absolute;left:6477;top:2857;width:571;height:2705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XnbcEAAADbAAAADwAAAGRycy9kb3ducmV2LnhtbESPQYvCMBSE74L/ITxhb5rWg0g1igiC&#10;6EGsgh4fzbOtNi+liZr990ZY2OMwM98w82UwjXhR52rLCtJRAoK4sLrmUsH5tBlOQTiPrLGxTAp+&#10;ycFy0e/NMdP2zUd65b4UEcIuQwWV920mpSsqMuhGtiWO3s12Bn2UXSl1h+8IN40cJ8lEGqw5LlTY&#10;0rqi4pE/jYLd5X47yXMd0ORhstsnm0NzTZX6GYTVDISn4P/Df+2tVjBO4fsl/gC5+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NedtwQAAANsAAAAPAAAAAAAAAAAAAAAA&#10;AKECAABkcnMvZG93bnJldi54bWxQSwUGAAAAAAQABAD5AAAAjwMAAAAA&#10;" strokecolor="black [3040]">
                  <v:stroke endarrow="block"/>
                </v:shape>
                <v:shapetype id="_x0000_t202" coordsize="21600,21600" o:spt="202" path="m,l,21600r21600,l21600,xe">
                  <v:stroke joinstyle="miter"/>
                  <v:path gradientshapeok="t" o:connecttype="rect"/>
                </v:shapetype>
                <v:shape id="Text Box 2" o:spid="_x0000_s1042" type="#_x0000_t202" style="position:absolute;top:40767;width:37420;height:2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VibMUA&#10;AADcAAAADwAAAGRycy9kb3ducmV2LnhtbESPT2sCMRTE70K/Q3iF3jSr0Cpbo5SK0Fv9B6W31+S5&#10;Wdy8rJu4rv30RhA8DjPzG2Y671wlWmpC6VnBcJCBINbelFwo2G2X/QmIEJENVp5JwYUCzGdPvSnm&#10;xp95Te0mFiJBOOSowMZY51IGbclhGPiaOHl73ziMSTaFNA2eE9xVcpRlb9JhyWnBYk2flvRhc3IK&#10;wmJ1rPV+9Xew5vL/vWhf9c/yV6mX5+7jHUSkLj7C9/aXUTAajuF2Jh0B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RWJsxQAAANwAAAAPAAAAAAAAAAAAAAAAAJgCAABkcnMv&#10;ZG93bnJldi54bWxQSwUGAAAAAAQABAD1AAAAigMAAAAA&#10;">
                  <v:textbox style="mso-fit-shape-to-text:t">
                    <w:txbxContent>
                      <w:p w14:paraId="7D8EE495" w14:textId="20D11361" w:rsidR="00E044BD" w:rsidRPr="00E044BD" w:rsidRDefault="00E044BD">
                        <w:pPr>
                          <w:rPr>
                            <w:rFonts w:ascii="Times New Roman" w:hAnsi="Times New Roman"/>
                          </w:rPr>
                        </w:pPr>
                        <w:r w:rsidRPr="00E044BD">
                          <w:rPr>
                            <w:rFonts w:ascii="Times New Roman" w:hAnsi="Times New Roman"/>
                          </w:rPr>
                          <w:t xml:space="preserve">Figure: Institutional Arrangement of GRM </w:t>
                        </w:r>
                      </w:p>
                    </w:txbxContent>
                  </v:textbox>
                </v:shape>
              </v:group>
            </w:pict>
          </mc:Fallback>
        </mc:AlternateContent>
      </w:r>
    </w:p>
    <w:p w14:paraId="529D5675" w14:textId="07F2EB79" w:rsidR="00106D43" w:rsidRPr="0083420B" w:rsidRDefault="00106D43" w:rsidP="00106D43">
      <w:pPr>
        <w:spacing w:before="120"/>
        <w:jc w:val="center"/>
        <w:rPr>
          <w:rFonts w:ascii="Times New Roman" w:hAnsi="Times New Roman"/>
          <w:color w:val="000000"/>
        </w:rPr>
      </w:pPr>
    </w:p>
    <w:p w14:paraId="790ABA9F" w14:textId="3CC1E7ED" w:rsidR="00106D43" w:rsidRPr="0083420B" w:rsidRDefault="00106D43" w:rsidP="00106D43">
      <w:pPr>
        <w:spacing w:before="120"/>
        <w:jc w:val="center"/>
        <w:rPr>
          <w:rFonts w:ascii="Times New Roman" w:hAnsi="Times New Roman"/>
          <w:color w:val="000000"/>
        </w:rPr>
      </w:pPr>
    </w:p>
    <w:p w14:paraId="2BA65C4D" w14:textId="25B04C05" w:rsidR="00106D43" w:rsidRPr="0083420B" w:rsidRDefault="00106D43" w:rsidP="00106D43">
      <w:pPr>
        <w:spacing w:before="120"/>
        <w:jc w:val="center"/>
        <w:rPr>
          <w:rFonts w:ascii="Times New Roman" w:hAnsi="Times New Roman"/>
          <w:color w:val="000000"/>
        </w:rPr>
      </w:pPr>
    </w:p>
    <w:p w14:paraId="282FB73D" w14:textId="3F70D7CD" w:rsidR="00106D43" w:rsidRPr="0083420B" w:rsidRDefault="00106D43" w:rsidP="00106D43">
      <w:pPr>
        <w:spacing w:before="120"/>
        <w:jc w:val="center"/>
        <w:rPr>
          <w:rFonts w:ascii="Times New Roman" w:hAnsi="Times New Roman"/>
          <w:color w:val="000000"/>
        </w:rPr>
      </w:pPr>
    </w:p>
    <w:p w14:paraId="49955AA7" w14:textId="4152B6B5" w:rsidR="00106D43" w:rsidRPr="0083420B" w:rsidRDefault="00106D43" w:rsidP="00106D43">
      <w:pPr>
        <w:spacing w:before="120"/>
        <w:jc w:val="center"/>
        <w:rPr>
          <w:rFonts w:ascii="Times New Roman" w:hAnsi="Times New Roman"/>
          <w:color w:val="000000"/>
        </w:rPr>
      </w:pPr>
    </w:p>
    <w:p w14:paraId="01C39B0E" w14:textId="7974C2D2" w:rsidR="00106D43" w:rsidRPr="0083420B" w:rsidRDefault="00106D43" w:rsidP="00106D43">
      <w:pPr>
        <w:spacing w:before="120"/>
        <w:jc w:val="center"/>
        <w:rPr>
          <w:rFonts w:ascii="Times New Roman" w:hAnsi="Times New Roman"/>
          <w:color w:val="000000"/>
        </w:rPr>
      </w:pPr>
    </w:p>
    <w:p w14:paraId="48200828" w14:textId="6351A257" w:rsidR="00106D43" w:rsidRPr="0083420B" w:rsidRDefault="00106D43" w:rsidP="00106D43">
      <w:pPr>
        <w:spacing w:before="120"/>
        <w:jc w:val="center"/>
        <w:rPr>
          <w:rFonts w:ascii="Times New Roman" w:hAnsi="Times New Roman"/>
          <w:color w:val="000000"/>
        </w:rPr>
      </w:pPr>
    </w:p>
    <w:p w14:paraId="0FE5B67C" w14:textId="30A58397" w:rsidR="00106D43" w:rsidRPr="0083420B" w:rsidRDefault="00106D43" w:rsidP="00106D43">
      <w:pPr>
        <w:spacing w:before="120"/>
        <w:jc w:val="center"/>
        <w:rPr>
          <w:rFonts w:ascii="Times New Roman" w:hAnsi="Times New Roman"/>
          <w:color w:val="000000"/>
        </w:rPr>
      </w:pPr>
    </w:p>
    <w:p w14:paraId="0871B719" w14:textId="32DC386F" w:rsidR="00106D43" w:rsidRDefault="00106D43" w:rsidP="00106D43">
      <w:pPr>
        <w:spacing w:before="120"/>
        <w:jc w:val="center"/>
        <w:rPr>
          <w:rFonts w:ascii="Times New Roman" w:hAnsi="Times New Roman"/>
          <w:color w:val="000000"/>
        </w:rPr>
      </w:pPr>
    </w:p>
    <w:p w14:paraId="7A967641" w14:textId="60F5A18C" w:rsidR="00106D43" w:rsidRPr="0083420B" w:rsidRDefault="00106D43" w:rsidP="00106D43">
      <w:pPr>
        <w:spacing w:before="120"/>
        <w:jc w:val="center"/>
        <w:rPr>
          <w:rFonts w:ascii="Times New Roman" w:hAnsi="Times New Roman"/>
          <w:color w:val="000000"/>
        </w:rPr>
      </w:pPr>
    </w:p>
    <w:p w14:paraId="23104598" w14:textId="5C697781" w:rsidR="00106D43" w:rsidRPr="00C23517" w:rsidRDefault="00106D43" w:rsidP="00106D43">
      <w:pPr>
        <w:spacing w:before="120"/>
        <w:jc w:val="center"/>
        <w:rPr>
          <w:rFonts w:cs="Arial"/>
          <w:sz w:val="20"/>
          <w:szCs w:val="20"/>
        </w:rPr>
      </w:pPr>
    </w:p>
    <w:sectPr w:rsidR="00106D43" w:rsidRPr="00C23517" w:rsidSect="00E677ED">
      <w:headerReference w:type="default" r:id="rId9"/>
      <w:footerReference w:type="default" r:id="rId10"/>
      <w:headerReference w:type="first" r:id="rId11"/>
      <w:footerReference w:type="first" r:id="rId12"/>
      <w:pgSz w:w="16838" w:h="11906" w:orient="landscape" w:code="9"/>
      <w:pgMar w:top="1008" w:right="1008" w:bottom="1008" w:left="1008" w:header="432"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10A030" w14:textId="77777777" w:rsidR="006D446F" w:rsidRDefault="006D446F" w:rsidP="00661B8B">
      <w:r>
        <w:separator/>
      </w:r>
    </w:p>
  </w:endnote>
  <w:endnote w:type="continuationSeparator" w:id="0">
    <w:p w14:paraId="705D94EC" w14:textId="77777777" w:rsidR="006D446F" w:rsidRDefault="006D446F" w:rsidP="00661B8B">
      <w:r>
        <w:continuationSeparator/>
      </w:r>
    </w:p>
  </w:endnote>
  <w:endnote w:type="continuationNotice" w:id="1">
    <w:p w14:paraId="6508C909" w14:textId="77777777" w:rsidR="006D446F" w:rsidRDefault="006D44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Kartika">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8B5394" w14:textId="77777777" w:rsidR="00D5145D" w:rsidRPr="00FF5CB0" w:rsidRDefault="00D5145D" w:rsidP="00FF5CB0">
    <w:pPr>
      <w:pStyle w:val="Footer"/>
      <w:jc w:val="center"/>
      <w:rPr>
        <w:rFonts w:asciiTheme="majorHAnsi" w:hAnsiTheme="majorHAnsi"/>
        <w:sz w:val="20"/>
        <w:szCs w:val="20"/>
      </w:rPr>
    </w:pPr>
  </w:p>
  <w:p w14:paraId="08124D54" w14:textId="77777777" w:rsidR="00D5145D" w:rsidRDefault="00D5145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3DFEF" w14:textId="77777777" w:rsidR="00E915C1" w:rsidRDefault="00E915C1">
    <w:pPr>
      <w:pStyle w:val="Footer"/>
    </w:pPr>
  </w:p>
  <w:p w14:paraId="6492BB73" w14:textId="77777777" w:rsidR="00E915C1" w:rsidRPr="00C73F88" w:rsidRDefault="00E915C1">
    <w:pPr>
      <w:pStyle w:val="Footer"/>
      <w:rPr>
        <w:color w:val="FFFFFF" w:themeColor="background1"/>
      </w:rPr>
    </w:pPr>
  </w:p>
  <w:p w14:paraId="1EA36265" w14:textId="7A665CFC" w:rsidR="006F4FFC" w:rsidRPr="00C73F88" w:rsidRDefault="006F4FFC" w:rsidP="00161F48">
    <w:pPr>
      <w:pStyle w:val="Footer"/>
      <w:rPr>
        <w:color w:val="FFFFFF" w:themeColor="background1"/>
        <w:sz w:val="21"/>
      </w:rPr>
    </w:pPr>
    <w:r w:rsidRPr="00C73F88">
      <w:rPr>
        <w:color w:val="FFFFFF" w:themeColor="background1"/>
        <w:sz w:val="21"/>
      </w:rPr>
      <w:t xml:space="preserve">Please submit the completed </w:t>
    </w:r>
    <w:r w:rsidRPr="00161F48">
      <w:rPr>
        <w:color w:val="FFFFFF" w:themeColor="background1"/>
        <w:sz w:val="21"/>
      </w:rPr>
      <w:t xml:space="preserve">form </w:t>
    </w:r>
    <w:r w:rsidRPr="00161F48">
      <w:rPr>
        <w:color w:val="FFFFFF" w:themeColor="background1"/>
        <w:sz w:val="21"/>
        <w:szCs w:val="21"/>
      </w:rPr>
      <w:t>to</w:t>
    </w:r>
    <w:r w:rsidRPr="00161F48">
      <w:rPr>
        <w:b/>
        <w:color w:val="FFFFFF" w:themeColor="background1"/>
        <w:sz w:val="21"/>
        <w:szCs w:val="21"/>
      </w:rPr>
      <w:t xml:space="preserve"> </w:t>
    </w:r>
    <w:hyperlink r:id="rId1" w:history="1">
      <w:r w:rsidR="0078357C" w:rsidRPr="00161F48">
        <w:rPr>
          <w:b/>
          <w:color w:val="FFFFFF" w:themeColor="background1"/>
          <w:sz w:val="21"/>
          <w:szCs w:val="21"/>
        </w:rPr>
        <w:t>sap@gcfund.org</w:t>
      </w:r>
    </w:hyperlink>
    <w:r w:rsidRPr="00161F48">
      <w:rPr>
        <w:color w:val="FFFFFF" w:themeColor="background1"/>
        <w:sz w:val="21"/>
      </w:rPr>
      <w:t>,</w:t>
    </w:r>
    <w:r w:rsidRPr="00C73F88">
      <w:rPr>
        <w:color w:val="FFFFFF" w:themeColor="background1"/>
        <w:sz w:val="21"/>
      </w:rPr>
      <w:t xml:space="preserve"> </w:t>
    </w:r>
    <w:r w:rsidRPr="00C73F88">
      <w:rPr>
        <w:color w:val="FFFFFF" w:themeColor="background1"/>
        <w:sz w:val="21"/>
      </w:rPr>
      <w:br/>
      <w:t>using the following name convention in the subject line and file name:</w:t>
    </w:r>
  </w:p>
  <w:p w14:paraId="35ADF930" w14:textId="1C66D1AE" w:rsidR="006F4FFC" w:rsidRPr="00C73F88" w:rsidRDefault="00C73F88" w:rsidP="00161F48">
    <w:pPr>
      <w:pStyle w:val="Footer"/>
      <w:rPr>
        <w:b/>
        <w:i/>
        <w:color w:val="FFFFFF" w:themeColor="background1"/>
        <w:sz w:val="21"/>
      </w:rPr>
    </w:pPr>
    <w:r w:rsidRPr="00C73F88">
      <w:rPr>
        <w:b/>
        <w:i/>
        <w:color w:val="FFFFFF" w:themeColor="background1"/>
        <w:sz w:val="21"/>
      </w:rPr>
      <w:t>“CN-[Accredited Entity or Country]-YYYYMMDD”</w:t>
    </w:r>
  </w:p>
  <w:p w14:paraId="7D028C09" w14:textId="77777777" w:rsidR="006F4FFC" w:rsidRDefault="006F4FFC" w:rsidP="00161F48">
    <w:pPr>
      <w:pStyle w:val="Footer"/>
    </w:pPr>
  </w:p>
  <w:p w14:paraId="65C3432F" w14:textId="77777777" w:rsidR="006F4FFC" w:rsidRDefault="006F4FFC">
    <w:pPr>
      <w:pStyle w:val="Footer"/>
    </w:pPr>
  </w:p>
  <w:p w14:paraId="16B2480F" w14:textId="508316CE" w:rsidR="00E915C1" w:rsidRDefault="00E915C1">
    <w:pPr>
      <w:pStyle w:val="Footer"/>
    </w:pPr>
    <w:r w:rsidRPr="00F97655">
      <w:rPr>
        <w:rFonts w:cs="Arial"/>
        <w:bCs/>
        <w:noProof/>
        <w:color w:val="000000"/>
        <w:sz w:val="20"/>
        <w:szCs w:val="20"/>
        <w:lang w:val="en-US"/>
      </w:rPr>
      <w:drawing>
        <wp:anchor distT="0" distB="0" distL="114300" distR="114300" simplePos="0" relativeHeight="251663360" behindDoc="1" locked="1" layoutInCell="1" allowOverlap="1" wp14:anchorId="500EAEE2" wp14:editId="0D94C1DE">
          <wp:simplePos x="0" y="0"/>
          <wp:positionH relativeFrom="page">
            <wp:posOffset>510540</wp:posOffset>
          </wp:positionH>
          <wp:positionV relativeFrom="page">
            <wp:posOffset>9606915</wp:posOffset>
          </wp:positionV>
          <wp:extent cx="6739255" cy="66865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cept Note Template - COVER.jpg"/>
                  <pic:cNvPicPr/>
                </pic:nvPicPr>
                <pic:blipFill rotWithShape="1">
                  <a:blip r:embed="rId2" cstate="print">
                    <a:extLst>
                      <a:ext uri="{28A0092B-C50C-407E-A947-70E740481C1C}">
                        <a14:useLocalDpi xmlns:a14="http://schemas.microsoft.com/office/drawing/2010/main"/>
                      </a:ext>
                    </a:extLst>
                  </a:blip>
                  <a:srcRect/>
                  <a:stretch/>
                </pic:blipFill>
                <pic:spPr bwMode="auto">
                  <a:xfrm>
                    <a:off x="0" y="0"/>
                    <a:ext cx="6739255" cy="668655"/>
                  </a:xfrm>
                  <a:prstGeom prst="rect">
                    <a:avLst/>
                  </a:prstGeom>
                  <a:ln>
                    <a:noFill/>
                  </a:ln>
                  <a:extLst>
                    <a:ext uri="{53640926-AAD7-44D8-BBD7-CCE9431645EC}">
                      <a14:shadowObscured xmlns:a14="http://schemas.microsoft.com/office/drawing/2010/main"/>
                    </a:ext>
                    <a:ext uri="{FAA26D3D-D897-4be2-8F04-BA451C77F1D7}">
                      <ma14:placeholder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8FC853" w14:textId="77777777" w:rsidR="006D446F" w:rsidRDefault="006D446F" w:rsidP="00661B8B">
      <w:r>
        <w:separator/>
      </w:r>
    </w:p>
  </w:footnote>
  <w:footnote w:type="continuationSeparator" w:id="0">
    <w:p w14:paraId="7E29B875" w14:textId="77777777" w:rsidR="006D446F" w:rsidRDefault="006D446F" w:rsidP="00661B8B">
      <w:r>
        <w:continuationSeparator/>
      </w:r>
    </w:p>
  </w:footnote>
  <w:footnote w:type="continuationNotice" w:id="1">
    <w:p w14:paraId="1DFDD47A" w14:textId="77777777" w:rsidR="006D446F" w:rsidRDefault="006D446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78375" w14:textId="77777777" w:rsidR="00D5145D" w:rsidRDefault="00D5145D" w:rsidP="001312F0">
    <w:pPr>
      <w:pStyle w:val="Header"/>
      <w:jc w:val="right"/>
      <w:rPr>
        <w:rFonts w:cs="Arial"/>
        <w:b/>
        <w:bCs/>
        <w:color w:val="000000"/>
        <w:sz w:val="22"/>
        <w:szCs w:val="20"/>
        <w:lang w:eastAsia="en-GB"/>
      </w:rPr>
    </w:pPr>
    <w:r>
      <w:rPr>
        <w:i/>
        <w:noProof/>
        <w:sz w:val="18"/>
        <w:szCs w:val="18"/>
        <w:lang w:val="en-US"/>
      </w:rPr>
      <w:drawing>
        <wp:anchor distT="0" distB="0" distL="114300" distR="114300" simplePos="0" relativeHeight="251661312" behindDoc="0" locked="0" layoutInCell="1" allowOverlap="1" wp14:anchorId="173119A8" wp14:editId="51B1F5BC">
          <wp:simplePos x="0" y="0"/>
          <wp:positionH relativeFrom="column">
            <wp:posOffset>0</wp:posOffset>
          </wp:positionH>
          <wp:positionV relativeFrom="paragraph">
            <wp:posOffset>46355</wp:posOffset>
          </wp:positionV>
          <wp:extent cx="1028700" cy="655955"/>
          <wp:effectExtent l="0" t="0" r="12700" b="4445"/>
          <wp:wrapTight wrapText="bothSides">
            <wp:wrapPolygon edited="0">
              <wp:start x="0" y="0"/>
              <wp:lineTo x="0" y="20910"/>
              <wp:lineTo x="21333" y="20910"/>
              <wp:lineTo x="21333"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01.jpg"/>
                  <pic:cNvPicPr/>
                </pic:nvPicPr>
                <pic:blipFill rotWithShape="1">
                  <a:blip r:embed="rId1" cstate="print">
                    <a:extLst>
                      <a:ext uri="{28A0092B-C50C-407E-A947-70E740481C1C}">
                        <a14:useLocalDpi xmlns:a14="http://schemas.microsoft.com/office/drawing/2010/main"/>
                      </a:ext>
                    </a:extLst>
                  </a:blip>
                  <a:srcRect/>
                  <a:stretch/>
                </pic:blipFill>
                <pic:spPr bwMode="auto">
                  <a:xfrm>
                    <a:off x="0" y="0"/>
                    <a:ext cx="1028700" cy="655955"/>
                  </a:xfrm>
                  <a:prstGeom prst="rect">
                    <a:avLst/>
                  </a:prstGeom>
                  <a:ln>
                    <a:noFill/>
                  </a:ln>
                  <a:extLst>
                    <a:ext uri="{53640926-AAD7-44d8-BBD7-CCE9431645EC}">
                      <a14:shadowObscure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xmlns:arto="http://schemas.microsoft.com/office/word/2006/arto"/>
                    </a:ext>
                  </a:extLst>
                </pic:spPr>
              </pic:pic>
            </a:graphicData>
          </a:graphic>
          <wp14:sizeRelH relativeFrom="margin">
            <wp14:pctWidth>0</wp14:pctWidth>
          </wp14:sizeRelH>
          <wp14:sizeRelV relativeFrom="margin">
            <wp14:pctHeight>0</wp14:pctHeight>
          </wp14:sizeRelV>
        </wp:anchor>
      </w:drawing>
    </w:r>
  </w:p>
  <w:p w14:paraId="12BB100D" w14:textId="77777777" w:rsidR="00D5145D" w:rsidRDefault="00D5145D" w:rsidP="001312F0">
    <w:pPr>
      <w:pStyle w:val="Header"/>
      <w:jc w:val="right"/>
      <w:rPr>
        <w:rFonts w:cs="Arial"/>
        <w:b/>
        <w:bCs/>
        <w:color w:val="000000"/>
        <w:sz w:val="22"/>
        <w:szCs w:val="20"/>
        <w:lang w:eastAsia="en-GB"/>
      </w:rPr>
    </w:pPr>
  </w:p>
  <w:p w14:paraId="2D637AEC" w14:textId="1DE0B474" w:rsidR="00D5145D" w:rsidRPr="002D0BA4" w:rsidRDefault="0078357C" w:rsidP="002D0BA4">
    <w:pPr>
      <w:pStyle w:val="Header"/>
      <w:spacing w:line="276" w:lineRule="auto"/>
      <w:jc w:val="right"/>
      <w:rPr>
        <w:rFonts w:cs="Arial"/>
        <w:b/>
        <w:bCs/>
        <w:color w:val="000000"/>
        <w:szCs w:val="20"/>
        <w:lang w:eastAsia="en-GB"/>
      </w:rPr>
    </w:pPr>
    <w:r w:rsidRPr="001F6960">
      <w:rPr>
        <w:rFonts w:cs="Arial"/>
        <w:b/>
        <w:bCs/>
        <w:color w:val="000000"/>
        <w:szCs w:val="20"/>
        <w:lang w:eastAsia="en-GB"/>
      </w:rPr>
      <w:t>Simplified Approval Process</w:t>
    </w:r>
    <w:r w:rsidR="00D5145D" w:rsidRPr="001F6960">
      <w:rPr>
        <w:rFonts w:cs="Arial"/>
        <w:b/>
        <w:bCs/>
        <w:color w:val="000000"/>
        <w:szCs w:val="20"/>
        <w:lang w:eastAsia="en-GB"/>
      </w:rPr>
      <w:t xml:space="preserve"> CONCEPT NOTE</w:t>
    </w:r>
    <w:r w:rsidR="00A17034" w:rsidRPr="001F6960">
      <w:rPr>
        <w:rFonts w:cs="Arial"/>
        <w:b/>
        <w:bCs/>
        <w:color w:val="000000"/>
        <w:szCs w:val="20"/>
        <w:lang w:eastAsia="en-GB"/>
      </w:rPr>
      <w:t xml:space="preserve"> Template V.1</w:t>
    </w:r>
    <w:r w:rsidR="004748F8">
      <w:rPr>
        <w:rFonts w:cs="Arial"/>
        <w:b/>
        <w:bCs/>
        <w:color w:val="000000"/>
        <w:szCs w:val="20"/>
        <w:lang w:eastAsia="en-GB"/>
      </w:rPr>
      <w:t>.1</w:t>
    </w:r>
  </w:p>
  <w:p w14:paraId="5C6F6C0D" w14:textId="5B277806" w:rsidR="00D5145D" w:rsidRPr="002D0BA4" w:rsidRDefault="00D5145D" w:rsidP="001312F0">
    <w:pPr>
      <w:pStyle w:val="Header"/>
      <w:jc w:val="right"/>
      <w:rPr>
        <w:rFonts w:cs="Arial"/>
        <w:bCs/>
        <w:color w:val="000000"/>
        <w:sz w:val="18"/>
        <w:szCs w:val="20"/>
        <w:lang w:val="en-US" w:eastAsia="en-GB"/>
      </w:rPr>
    </w:pPr>
    <w:r w:rsidRPr="002D0BA4">
      <w:rPr>
        <w:rFonts w:cs="Arial"/>
        <w:bCs/>
        <w:color w:val="000000"/>
        <w:sz w:val="18"/>
        <w:szCs w:val="20"/>
        <w:lang w:eastAsia="en-GB"/>
      </w:rPr>
      <w:t xml:space="preserve">GREEN CLIMATE FUND | </w:t>
    </w:r>
    <w:r w:rsidRPr="002D0BA4">
      <w:rPr>
        <w:rFonts w:cs="Arial"/>
        <w:bCs/>
        <w:color w:val="000000"/>
        <w:sz w:val="18"/>
        <w:szCs w:val="20"/>
        <w:lang w:val="en-US" w:eastAsia="en-GB"/>
      </w:rPr>
      <w:t xml:space="preserve">PAGE </w:t>
    </w:r>
    <w:r w:rsidRPr="002D0BA4">
      <w:rPr>
        <w:rFonts w:cs="Arial"/>
        <w:bCs/>
        <w:color w:val="000000"/>
        <w:sz w:val="18"/>
        <w:szCs w:val="20"/>
        <w:lang w:val="en-US" w:eastAsia="en-GB"/>
      </w:rPr>
      <w:fldChar w:fldCharType="begin"/>
    </w:r>
    <w:r w:rsidRPr="002D0BA4">
      <w:rPr>
        <w:rFonts w:cs="Arial"/>
        <w:bCs/>
        <w:color w:val="000000"/>
        <w:sz w:val="18"/>
        <w:szCs w:val="20"/>
        <w:lang w:val="en-US" w:eastAsia="en-GB"/>
      </w:rPr>
      <w:instrText xml:space="preserve"> PAGE </w:instrText>
    </w:r>
    <w:r w:rsidRPr="002D0BA4">
      <w:rPr>
        <w:rFonts w:cs="Arial"/>
        <w:bCs/>
        <w:color w:val="000000"/>
        <w:sz w:val="18"/>
        <w:szCs w:val="20"/>
        <w:lang w:val="en-US" w:eastAsia="en-GB"/>
      </w:rPr>
      <w:fldChar w:fldCharType="separate"/>
    </w:r>
    <w:r w:rsidR="00A769F1">
      <w:rPr>
        <w:rFonts w:cs="Arial"/>
        <w:bCs/>
        <w:noProof/>
        <w:color w:val="000000"/>
        <w:sz w:val="18"/>
        <w:szCs w:val="20"/>
        <w:lang w:val="en-US" w:eastAsia="en-GB"/>
      </w:rPr>
      <w:t>9</w:t>
    </w:r>
    <w:r w:rsidRPr="002D0BA4">
      <w:rPr>
        <w:rFonts w:cs="Arial"/>
        <w:bCs/>
        <w:color w:val="000000"/>
        <w:sz w:val="18"/>
        <w:szCs w:val="20"/>
        <w:lang w:val="en-US" w:eastAsia="en-GB"/>
      </w:rPr>
      <w:fldChar w:fldCharType="end"/>
    </w:r>
    <w:r w:rsidRPr="002D0BA4">
      <w:rPr>
        <w:rFonts w:cs="Arial"/>
        <w:bCs/>
        <w:color w:val="000000"/>
        <w:sz w:val="18"/>
        <w:szCs w:val="20"/>
        <w:lang w:val="en-US" w:eastAsia="en-GB"/>
      </w:rPr>
      <w:t xml:space="preserve"> OF </w:t>
    </w:r>
    <w:r w:rsidR="00F97655">
      <w:rPr>
        <w:rFonts w:cs="Arial"/>
        <w:bCs/>
        <w:color w:val="000000"/>
        <w:sz w:val="18"/>
        <w:szCs w:val="20"/>
        <w:lang w:val="en-US" w:eastAsia="en-GB"/>
      </w:rPr>
      <w:t>4</w:t>
    </w:r>
  </w:p>
  <w:p w14:paraId="39911107" w14:textId="77777777" w:rsidR="00D5145D" w:rsidRPr="001312F0" w:rsidRDefault="00D5145D" w:rsidP="001312F0">
    <w:pPr>
      <w:pStyle w:val="Header"/>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4559D" w14:textId="47B42EC6" w:rsidR="00725912" w:rsidRDefault="00725912">
    <w:pPr>
      <w:pStyle w:val="Header"/>
    </w:pPr>
    <w:r>
      <w:rPr>
        <w:noProof/>
        <w:lang w:val="en-US"/>
      </w:rPr>
      <w:drawing>
        <wp:anchor distT="0" distB="0" distL="114300" distR="114300" simplePos="0" relativeHeight="251664384" behindDoc="1" locked="1" layoutInCell="1" allowOverlap="1" wp14:anchorId="420E71F8" wp14:editId="2286AFE0">
          <wp:simplePos x="0" y="0"/>
          <wp:positionH relativeFrom="page">
            <wp:posOffset>-63500</wp:posOffset>
          </wp:positionH>
          <wp:positionV relativeFrom="page">
            <wp:posOffset>-98425</wp:posOffset>
          </wp:positionV>
          <wp:extent cx="7616190" cy="10779125"/>
          <wp:effectExtent l="0" t="0" r="381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emplate_doc_cover-projects_CN.jpg"/>
                  <pic:cNvPicPr/>
                </pic:nvPicPr>
                <pic:blipFill>
                  <a:blip r:embed="rId1" cstate="print">
                    <a:extLst>
                      <a:ext uri="{28A0092B-C50C-407E-A947-70E740481C1C}">
                        <a14:useLocalDpi xmlns:a14="http://schemas.microsoft.com/office/drawing/2010/main"/>
                      </a:ext>
                    </a:extLst>
                  </a:blip>
                  <a:stretch>
                    <a:fillRect/>
                  </a:stretch>
                </pic:blipFill>
                <pic:spPr>
                  <a:xfrm>
                    <a:off x="0" y="0"/>
                    <a:ext cx="7616190" cy="107791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172DD8"/>
    <w:multiLevelType w:val="hybridMultilevel"/>
    <w:tmpl w:val="DA822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626E2E"/>
    <w:multiLevelType w:val="multilevel"/>
    <w:tmpl w:val="3A68FF90"/>
    <w:lvl w:ilvl="0">
      <w:start w:val="5"/>
      <w:numFmt w:val="decimal"/>
      <w:lvlText w:val="%1."/>
      <w:lvlJc w:val="left"/>
      <w:pPr>
        <w:ind w:left="720" w:hanging="720"/>
      </w:pPr>
      <w:rPr>
        <w:rFonts w:hint="default"/>
        <w:b w:val="0"/>
        <w:i w:val="0"/>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32B86903"/>
    <w:multiLevelType w:val="hybridMultilevel"/>
    <w:tmpl w:val="CEB21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DB4D36"/>
    <w:multiLevelType w:val="multilevel"/>
    <w:tmpl w:val="5B50A6D4"/>
    <w:lvl w:ilvl="0">
      <w:start w:val="1"/>
      <w:numFmt w:val="upperRoman"/>
      <w:pStyle w:val="H1"/>
      <w:lvlText w:val="%1."/>
      <w:lvlJc w:val="left"/>
      <w:pPr>
        <w:tabs>
          <w:tab w:val="num" w:pos="720"/>
        </w:tabs>
        <w:ind w:left="0" w:firstLine="0"/>
      </w:pPr>
      <w:rPr>
        <w:rFonts w:ascii="Cambria" w:hAnsi="Cambria" w:hint="default"/>
        <w:b/>
        <w:i w:val="0"/>
        <w:sz w:val="28"/>
      </w:rPr>
    </w:lvl>
    <w:lvl w:ilvl="1">
      <w:start w:val="1"/>
      <w:numFmt w:val="decimal"/>
      <w:isLgl/>
      <w:lvlText w:val="%1.%2"/>
      <w:lvlJc w:val="left"/>
      <w:pPr>
        <w:tabs>
          <w:tab w:val="num" w:pos="720"/>
        </w:tabs>
        <w:ind w:left="720" w:hanging="720"/>
      </w:pPr>
      <w:rPr>
        <w:rFonts w:ascii="Cambria" w:hAnsi="Cambria" w:hint="default"/>
        <w:b w:val="0"/>
        <w:i w:val="0"/>
        <w:sz w:val="28"/>
      </w:rPr>
    </w:lvl>
    <w:lvl w:ilvl="2">
      <w:start w:val="1"/>
      <w:numFmt w:val="decimal"/>
      <w:lvlRestart w:val="1"/>
      <w:isLgl/>
      <w:lvlText w:val="%1.%2.%3"/>
      <w:lvlJc w:val="left"/>
      <w:pPr>
        <w:tabs>
          <w:tab w:val="num" w:pos="990"/>
        </w:tabs>
        <w:ind w:left="270" w:firstLine="0"/>
      </w:pPr>
      <w:rPr>
        <w:rFonts w:ascii="Cambria" w:hAnsi="Cambria" w:hint="default"/>
        <w:b w:val="0"/>
        <w:i w:val="0"/>
        <w:sz w:val="16"/>
      </w:rPr>
    </w:lvl>
    <w:lvl w:ilvl="3">
      <w:start w:val="1"/>
      <w:numFmt w:val="decimal"/>
      <w:lvlRestart w:val="0"/>
      <w:pStyle w:val="P1"/>
      <w:lvlText w:val="%4."/>
      <w:lvlJc w:val="left"/>
      <w:pPr>
        <w:tabs>
          <w:tab w:val="num" w:pos="720"/>
        </w:tabs>
        <w:ind w:left="0" w:firstLine="0"/>
      </w:pPr>
      <w:rPr>
        <w:rFonts w:ascii="Cambria" w:hAnsi="Cambria" w:hint="default"/>
        <w:b w:val="0"/>
        <w:i w:val="0"/>
        <w:sz w:val="16"/>
      </w:rPr>
    </w:lvl>
    <w:lvl w:ilvl="4">
      <w:start w:val="1"/>
      <w:numFmt w:val="lowerLetter"/>
      <w:pStyle w:val="P2"/>
      <w:lvlText w:val="(%5)"/>
      <w:lvlJc w:val="left"/>
      <w:pPr>
        <w:tabs>
          <w:tab w:val="num" w:pos="720"/>
        </w:tabs>
        <w:ind w:left="0" w:firstLine="0"/>
      </w:pPr>
      <w:rPr>
        <w:rFonts w:ascii="Cambria" w:hAnsi="Cambria" w:hint="default"/>
        <w:b w:val="0"/>
        <w:i w:val="0"/>
        <w:color w:val="auto"/>
        <w:sz w:val="16"/>
      </w:rPr>
    </w:lvl>
    <w:lvl w:ilvl="5">
      <w:start w:val="1"/>
      <w:numFmt w:val="lowerRoman"/>
      <w:lvlText w:val="(%6)"/>
      <w:lvlJc w:val="left"/>
      <w:pPr>
        <w:tabs>
          <w:tab w:val="num" w:pos="1418"/>
        </w:tabs>
        <w:ind w:left="720" w:hanging="720"/>
      </w:pPr>
      <w:rPr>
        <w:rFonts w:ascii="Cambria" w:hAnsi="Cambria" w:hint="default"/>
        <w:b w:val="0"/>
        <w:i w:val="0"/>
        <w:sz w:val="16"/>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5F15686A"/>
    <w:multiLevelType w:val="hybridMultilevel"/>
    <w:tmpl w:val="74DA5F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7D8095B"/>
    <w:multiLevelType w:val="hybridMultilevel"/>
    <w:tmpl w:val="0D4C7E44"/>
    <w:lvl w:ilvl="0" w:tplc="0004F95A">
      <w:start w:val="1"/>
      <w:numFmt w:val="bullet"/>
      <w:lvlText w:val=""/>
      <w:lvlJc w:val="left"/>
      <w:pPr>
        <w:ind w:left="450" w:hanging="360"/>
      </w:pPr>
      <w:rPr>
        <w:rFonts w:ascii="Symbol" w:hAnsi="Symbol" w:hint="default"/>
        <w:b w:val="0"/>
        <w:i w:val="0"/>
      </w:rPr>
    </w:lvl>
    <w:lvl w:ilvl="1" w:tplc="04090019" w:tentative="1">
      <w:start w:val="1"/>
      <w:numFmt w:val="bullet"/>
      <w:lvlText w:val="o"/>
      <w:lvlJc w:val="left"/>
      <w:pPr>
        <w:ind w:left="1332" w:hanging="360"/>
      </w:pPr>
      <w:rPr>
        <w:rFonts w:ascii="Courier New" w:hAnsi="Courier New" w:cs="Courier New" w:hint="default"/>
      </w:rPr>
    </w:lvl>
    <w:lvl w:ilvl="2" w:tplc="0409001B" w:tentative="1">
      <w:start w:val="1"/>
      <w:numFmt w:val="bullet"/>
      <w:lvlText w:val=""/>
      <w:lvlJc w:val="left"/>
      <w:pPr>
        <w:ind w:left="2052" w:hanging="360"/>
      </w:pPr>
      <w:rPr>
        <w:rFonts w:ascii="Wingdings" w:hAnsi="Wingdings" w:hint="default"/>
      </w:rPr>
    </w:lvl>
    <w:lvl w:ilvl="3" w:tplc="0409000F" w:tentative="1">
      <w:start w:val="1"/>
      <w:numFmt w:val="bullet"/>
      <w:lvlText w:val=""/>
      <w:lvlJc w:val="left"/>
      <w:pPr>
        <w:ind w:left="2772" w:hanging="360"/>
      </w:pPr>
      <w:rPr>
        <w:rFonts w:ascii="Symbol" w:hAnsi="Symbol" w:hint="default"/>
      </w:rPr>
    </w:lvl>
    <w:lvl w:ilvl="4" w:tplc="04090019" w:tentative="1">
      <w:start w:val="1"/>
      <w:numFmt w:val="bullet"/>
      <w:lvlText w:val="o"/>
      <w:lvlJc w:val="left"/>
      <w:pPr>
        <w:ind w:left="3492" w:hanging="360"/>
      </w:pPr>
      <w:rPr>
        <w:rFonts w:ascii="Courier New" w:hAnsi="Courier New" w:cs="Courier New" w:hint="default"/>
      </w:rPr>
    </w:lvl>
    <w:lvl w:ilvl="5" w:tplc="0409001B" w:tentative="1">
      <w:start w:val="1"/>
      <w:numFmt w:val="bullet"/>
      <w:lvlText w:val=""/>
      <w:lvlJc w:val="left"/>
      <w:pPr>
        <w:ind w:left="4212" w:hanging="360"/>
      </w:pPr>
      <w:rPr>
        <w:rFonts w:ascii="Wingdings" w:hAnsi="Wingdings" w:hint="default"/>
      </w:rPr>
    </w:lvl>
    <w:lvl w:ilvl="6" w:tplc="0409000F" w:tentative="1">
      <w:start w:val="1"/>
      <w:numFmt w:val="bullet"/>
      <w:lvlText w:val=""/>
      <w:lvlJc w:val="left"/>
      <w:pPr>
        <w:ind w:left="4932" w:hanging="360"/>
      </w:pPr>
      <w:rPr>
        <w:rFonts w:ascii="Symbol" w:hAnsi="Symbol" w:hint="default"/>
      </w:rPr>
    </w:lvl>
    <w:lvl w:ilvl="7" w:tplc="04090019" w:tentative="1">
      <w:start w:val="1"/>
      <w:numFmt w:val="bullet"/>
      <w:lvlText w:val="o"/>
      <w:lvlJc w:val="left"/>
      <w:pPr>
        <w:ind w:left="5652" w:hanging="360"/>
      </w:pPr>
      <w:rPr>
        <w:rFonts w:ascii="Courier New" w:hAnsi="Courier New" w:cs="Courier New" w:hint="default"/>
      </w:rPr>
    </w:lvl>
    <w:lvl w:ilvl="8" w:tplc="0409001B" w:tentative="1">
      <w:start w:val="1"/>
      <w:numFmt w:val="bullet"/>
      <w:lvlText w:val=""/>
      <w:lvlJc w:val="left"/>
      <w:pPr>
        <w:ind w:left="6372" w:hanging="360"/>
      </w:pPr>
      <w:rPr>
        <w:rFonts w:ascii="Wingdings" w:hAnsi="Wingdings" w:hint="default"/>
      </w:rPr>
    </w:lvl>
  </w:abstractNum>
  <w:abstractNum w:abstractNumId="6" w15:restartNumberingAfterBreak="0">
    <w:nsid w:val="791F6E8B"/>
    <w:multiLevelType w:val="hybridMultilevel"/>
    <w:tmpl w:val="7C240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3C70EF"/>
    <w:multiLevelType w:val="hybridMultilevel"/>
    <w:tmpl w:val="BC326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3"/>
  </w:num>
  <w:num w:numId="4">
    <w:abstractNumId w:val="5"/>
  </w:num>
  <w:num w:numId="5">
    <w:abstractNumId w:val="0"/>
  </w:num>
  <w:num w:numId="6">
    <w:abstractNumId w:val="2"/>
  </w:num>
  <w:num w:numId="7">
    <w:abstractNumId w:val="6"/>
  </w:num>
  <w:num w:numId="8">
    <w:abstractNumId w:val="7"/>
  </w:num>
  <w:num w:numId="9">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oNotTrackFormatting/>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712"/>
    <w:rsid w:val="000010AB"/>
    <w:rsid w:val="00001386"/>
    <w:rsid w:val="000018BE"/>
    <w:rsid w:val="00003E06"/>
    <w:rsid w:val="00004AC0"/>
    <w:rsid w:val="00007037"/>
    <w:rsid w:val="000160BE"/>
    <w:rsid w:val="00016423"/>
    <w:rsid w:val="00027C34"/>
    <w:rsid w:val="000319D1"/>
    <w:rsid w:val="000322FF"/>
    <w:rsid w:val="000328D3"/>
    <w:rsid w:val="00033FBC"/>
    <w:rsid w:val="000348D5"/>
    <w:rsid w:val="00036FFF"/>
    <w:rsid w:val="00037166"/>
    <w:rsid w:val="00052CE7"/>
    <w:rsid w:val="00054A99"/>
    <w:rsid w:val="00056259"/>
    <w:rsid w:val="00056F96"/>
    <w:rsid w:val="00057114"/>
    <w:rsid w:val="000644CE"/>
    <w:rsid w:val="00064E4C"/>
    <w:rsid w:val="00067D1B"/>
    <w:rsid w:val="000738B5"/>
    <w:rsid w:val="00073F70"/>
    <w:rsid w:val="00076B37"/>
    <w:rsid w:val="00076C3F"/>
    <w:rsid w:val="00083524"/>
    <w:rsid w:val="000840C2"/>
    <w:rsid w:val="00084773"/>
    <w:rsid w:val="00087B76"/>
    <w:rsid w:val="000A6F97"/>
    <w:rsid w:val="000B2111"/>
    <w:rsid w:val="000B3CFA"/>
    <w:rsid w:val="000B461A"/>
    <w:rsid w:val="000B5E85"/>
    <w:rsid w:val="000C4115"/>
    <w:rsid w:val="000C4D3B"/>
    <w:rsid w:val="000C620D"/>
    <w:rsid w:val="000D2F39"/>
    <w:rsid w:val="000D5C89"/>
    <w:rsid w:val="000D6739"/>
    <w:rsid w:val="000E06B0"/>
    <w:rsid w:val="000E0901"/>
    <w:rsid w:val="000E2F80"/>
    <w:rsid w:val="000E32DA"/>
    <w:rsid w:val="000E3931"/>
    <w:rsid w:val="000E41CF"/>
    <w:rsid w:val="000E4308"/>
    <w:rsid w:val="000E48B7"/>
    <w:rsid w:val="000E53F3"/>
    <w:rsid w:val="000E5BA8"/>
    <w:rsid w:val="000F0536"/>
    <w:rsid w:val="000F35F6"/>
    <w:rsid w:val="00102E79"/>
    <w:rsid w:val="00106841"/>
    <w:rsid w:val="00106D43"/>
    <w:rsid w:val="00110BB8"/>
    <w:rsid w:val="00110F88"/>
    <w:rsid w:val="00111C0B"/>
    <w:rsid w:val="00111CBD"/>
    <w:rsid w:val="00123ABA"/>
    <w:rsid w:val="00124488"/>
    <w:rsid w:val="00125696"/>
    <w:rsid w:val="00130E85"/>
    <w:rsid w:val="001312F0"/>
    <w:rsid w:val="00133972"/>
    <w:rsid w:val="0013500B"/>
    <w:rsid w:val="00135230"/>
    <w:rsid w:val="001363D1"/>
    <w:rsid w:val="0014157E"/>
    <w:rsid w:val="00145876"/>
    <w:rsid w:val="001470B2"/>
    <w:rsid w:val="001555E6"/>
    <w:rsid w:val="00161A60"/>
    <w:rsid w:val="00161F48"/>
    <w:rsid w:val="001632EE"/>
    <w:rsid w:val="00171F00"/>
    <w:rsid w:val="00173B6E"/>
    <w:rsid w:val="001747C3"/>
    <w:rsid w:val="001749AE"/>
    <w:rsid w:val="00175D5B"/>
    <w:rsid w:val="00177323"/>
    <w:rsid w:val="00184A39"/>
    <w:rsid w:val="00190719"/>
    <w:rsid w:val="00192168"/>
    <w:rsid w:val="001955FD"/>
    <w:rsid w:val="001A3366"/>
    <w:rsid w:val="001A40F8"/>
    <w:rsid w:val="001B0288"/>
    <w:rsid w:val="001B1AA3"/>
    <w:rsid w:val="001B5243"/>
    <w:rsid w:val="001C1E58"/>
    <w:rsid w:val="001C7463"/>
    <w:rsid w:val="001D0FAF"/>
    <w:rsid w:val="001E11AA"/>
    <w:rsid w:val="001E5B0F"/>
    <w:rsid w:val="001F098F"/>
    <w:rsid w:val="001F24C9"/>
    <w:rsid w:val="001F6960"/>
    <w:rsid w:val="001F76C3"/>
    <w:rsid w:val="00200852"/>
    <w:rsid w:val="00202E5B"/>
    <w:rsid w:val="00204065"/>
    <w:rsid w:val="00205838"/>
    <w:rsid w:val="00206FF0"/>
    <w:rsid w:val="00207BC3"/>
    <w:rsid w:val="00212645"/>
    <w:rsid w:val="0021322E"/>
    <w:rsid w:val="00213976"/>
    <w:rsid w:val="00215081"/>
    <w:rsid w:val="0021791D"/>
    <w:rsid w:val="00217DAD"/>
    <w:rsid w:val="0022042B"/>
    <w:rsid w:val="00220488"/>
    <w:rsid w:val="0022072F"/>
    <w:rsid w:val="00230220"/>
    <w:rsid w:val="00233445"/>
    <w:rsid w:val="00234FA4"/>
    <w:rsid w:val="00240CF0"/>
    <w:rsid w:val="00244673"/>
    <w:rsid w:val="002451AF"/>
    <w:rsid w:val="00252C65"/>
    <w:rsid w:val="00261FFD"/>
    <w:rsid w:val="00264E02"/>
    <w:rsid w:val="0026512D"/>
    <w:rsid w:val="00265968"/>
    <w:rsid w:val="002679C0"/>
    <w:rsid w:val="002728E2"/>
    <w:rsid w:val="00274EDF"/>
    <w:rsid w:val="00280D4B"/>
    <w:rsid w:val="002813CF"/>
    <w:rsid w:val="00291226"/>
    <w:rsid w:val="00295241"/>
    <w:rsid w:val="002A2854"/>
    <w:rsid w:val="002A494C"/>
    <w:rsid w:val="002A5089"/>
    <w:rsid w:val="002A75E1"/>
    <w:rsid w:val="002B207F"/>
    <w:rsid w:val="002B3B0C"/>
    <w:rsid w:val="002B5E68"/>
    <w:rsid w:val="002B5F99"/>
    <w:rsid w:val="002D0BA4"/>
    <w:rsid w:val="002D107E"/>
    <w:rsid w:val="002D2202"/>
    <w:rsid w:val="002D2951"/>
    <w:rsid w:val="002E3910"/>
    <w:rsid w:val="002E3A95"/>
    <w:rsid w:val="002E4D01"/>
    <w:rsid w:val="002E57B2"/>
    <w:rsid w:val="002E5C3E"/>
    <w:rsid w:val="002F2F35"/>
    <w:rsid w:val="002F2FB9"/>
    <w:rsid w:val="002F4BF7"/>
    <w:rsid w:val="002F5E5C"/>
    <w:rsid w:val="002F76E3"/>
    <w:rsid w:val="00300681"/>
    <w:rsid w:val="003026DD"/>
    <w:rsid w:val="00302BE2"/>
    <w:rsid w:val="00303634"/>
    <w:rsid w:val="00304743"/>
    <w:rsid w:val="00305E2B"/>
    <w:rsid w:val="00316454"/>
    <w:rsid w:val="00317510"/>
    <w:rsid w:val="003228FF"/>
    <w:rsid w:val="00326404"/>
    <w:rsid w:val="00330630"/>
    <w:rsid w:val="00331933"/>
    <w:rsid w:val="00332D90"/>
    <w:rsid w:val="0033325F"/>
    <w:rsid w:val="0033375C"/>
    <w:rsid w:val="00334600"/>
    <w:rsid w:val="00335DF4"/>
    <w:rsid w:val="0033750C"/>
    <w:rsid w:val="0034548E"/>
    <w:rsid w:val="003512B1"/>
    <w:rsid w:val="003513F1"/>
    <w:rsid w:val="00353681"/>
    <w:rsid w:val="003554F0"/>
    <w:rsid w:val="003641BE"/>
    <w:rsid w:val="00366499"/>
    <w:rsid w:val="00367E4A"/>
    <w:rsid w:val="00370E4E"/>
    <w:rsid w:val="00374618"/>
    <w:rsid w:val="00375725"/>
    <w:rsid w:val="00377030"/>
    <w:rsid w:val="00381397"/>
    <w:rsid w:val="00382507"/>
    <w:rsid w:val="00385428"/>
    <w:rsid w:val="0038671D"/>
    <w:rsid w:val="00390F78"/>
    <w:rsid w:val="003911AE"/>
    <w:rsid w:val="00393C68"/>
    <w:rsid w:val="00394B88"/>
    <w:rsid w:val="00395E4A"/>
    <w:rsid w:val="00396D86"/>
    <w:rsid w:val="00396FB8"/>
    <w:rsid w:val="003A4AEB"/>
    <w:rsid w:val="003A4E7E"/>
    <w:rsid w:val="003B15C9"/>
    <w:rsid w:val="003B193D"/>
    <w:rsid w:val="003B3536"/>
    <w:rsid w:val="003B42CC"/>
    <w:rsid w:val="003B4E14"/>
    <w:rsid w:val="003C0B4D"/>
    <w:rsid w:val="003C25AC"/>
    <w:rsid w:val="003C31BF"/>
    <w:rsid w:val="003C5273"/>
    <w:rsid w:val="003D2DC3"/>
    <w:rsid w:val="003D4310"/>
    <w:rsid w:val="003D5626"/>
    <w:rsid w:val="003E1C90"/>
    <w:rsid w:val="003F275F"/>
    <w:rsid w:val="003F371E"/>
    <w:rsid w:val="00401632"/>
    <w:rsid w:val="00401FA1"/>
    <w:rsid w:val="00411119"/>
    <w:rsid w:val="0041181C"/>
    <w:rsid w:val="0041609D"/>
    <w:rsid w:val="00416D4A"/>
    <w:rsid w:val="00421354"/>
    <w:rsid w:val="004214BD"/>
    <w:rsid w:val="00421D82"/>
    <w:rsid w:val="00426641"/>
    <w:rsid w:val="004339E4"/>
    <w:rsid w:val="0043596A"/>
    <w:rsid w:val="004364D9"/>
    <w:rsid w:val="00436C36"/>
    <w:rsid w:val="00437794"/>
    <w:rsid w:val="00437EDA"/>
    <w:rsid w:val="004442FD"/>
    <w:rsid w:val="00445D6C"/>
    <w:rsid w:val="00457E2D"/>
    <w:rsid w:val="0046353E"/>
    <w:rsid w:val="00465226"/>
    <w:rsid w:val="0046574A"/>
    <w:rsid w:val="0046664A"/>
    <w:rsid w:val="00466E34"/>
    <w:rsid w:val="004723A9"/>
    <w:rsid w:val="0047402F"/>
    <w:rsid w:val="004748F8"/>
    <w:rsid w:val="00475658"/>
    <w:rsid w:val="004758C1"/>
    <w:rsid w:val="004812E1"/>
    <w:rsid w:val="0048274F"/>
    <w:rsid w:val="00485E14"/>
    <w:rsid w:val="00487398"/>
    <w:rsid w:val="004905C1"/>
    <w:rsid w:val="00492237"/>
    <w:rsid w:val="00494AEF"/>
    <w:rsid w:val="004A3614"/>
    <w:rsid w:val="004A627E"/>
    <w:rsid w:val="004A6742"/>
    <w:rsid w:val="004B01CF"/>
    <w:rsid w:val="004B0838"/>
    <w:rsid w:val="004B3744"/>
    <w:rsid w:val="004B6F09"/>
    <w:rsid w:val="004C183C"/>
    <w:rsid w:val="004C2B39"/>
    <w:rsid w:val="004C4523"/>
    <w:rsid w:val="004C4F3E"/>
    <w:rsid w:val="004C795E"/>
    <w:rsid w:val="004D3380"/>
    <w:rsid w:val="004D413A"/>
    <w:rsid w:val="004E194A"/>
    <w:rsid w:val="004E6B6D"/>
    <w:rsid w:val="004F064D"/>
    <w:rsid w:val="004F1290"/>
    <w:rsid w:val="004F37BA"/>
    <w:rsid w:val="004F683A"/>
    <w:rsid w:val="00504710"/>
    <w:rsid w:val="00504712"/>
    <w:rsid w:val="00506422"/>
    <w:rsid w:val="00506F6D"/>
    <w:rsid w:val="005078DE"/>
    <w:rsid w:val="005140AC"/>
    <w:rsid w:val="00514B72"/>
    <w:rsid w:val="00515A38"/>
    <w:rsid w:val="0051628C"/>
    <w:rsid w:val="005206BB"/>
    <w:rsid w:val="0052120C"/>
    <w:rsid w:val="00530D15"/>
    <w:rsid w:val="0053237F"/>
    <w:rsid w:val="005327DE"/>
    <w:rsid w:val="005336E1"/>
    <w:rsid w:val="00537DDF"/>
    <w:rsid w:val="00537E87"/>
    <w:rsid w:val="00542F6A"/>
    <w:rsid w:val="00544E11"/>
    <w:rsid w:val="005515E3"/>
    <w:rsid w:val="00553138"/>
    <w:rsid w:val="00553A85"/>
    <w:rsid w:val="005575E8"/>
    <w:rsid w:val="005672F5"/>
    <w:rsid w:val="00570EE5"/>
    <w:rsid w:val="00573147"/>
    <w:rsid w:val="00575D31"/>
    <w:rsid w:val="00581D31"/>
    <w:rsid w:val="00582BA7"/>
    <w:rsid w:val="005868FC"/>
    <w:rsid w:val="00590AEB"/>
    <w:rsid w:val="005918CC"/>
    <w:rsid w:val="00597744"/>
    <w:rsid w:val="005A01C1"/>
    <w:rsid w:val="005A1754"/>
    <w:rsid w:val="005A624D"/>
    <w:rsid w:val="005A6C30"/>
    <w:rsid w:val="005A7DE3"/>
    <w:rsid w:val="005B329A"/>
    <w:rsid w:val="005B53E1"/>
    <w:rsid w:val="005B71E3"/>
    <w:rsid w:val="005C0930"/>
    <w:rsid w:val="005C201B"/>
    <w:rsid w:val="005C35D7"/>
    <w:rsid w:val="005C66ED"/>
    <w:rsid w:val="005D0C90"/>
    <w:rsid w:val="005D1E09"/>
    <w:rsid w:val="005D2554"/>
    <w:rsid w:val="005E7250"/>
    <w:rsid w:val="005F2F2A"/>
    <w:rsid w:val="005F453B"/>
    <w:rsid w:val="005F499F"/>
    <w:rsid w:val="0060077A"/>
    <w:rsid w:val="00602367"/>
    <w:rsid w:val="006027E5"/>
    <w:rsid w:val="00603CF5"/>
    <w:rsid w:val="00604F91"/>
    <w:rsid w:val="0060639D"/>
    <w:rsid w:val="00611A0D"/>
    <w:rsid w:val="006169F7"/>
    <w:rsid w:val="00622F91"/>
    <w:rsid w:val="006245C4"/>
    <w:rsid w:val="00624DEF"/>
    <w:rsid w:val="00625035"/>
    <w:rsid w:val="0063024B"/>
    <w:rsid w:val="00635F32"/>
    <w:rsid w:val="006402BA"/>
    <w:rsid w:val="0064154B"/>
    <w:rsid w:val="00642563"/>
    <w:rsid w:val="00643178"/>
    <w:rsid w:val="00650EA3"/>
    <w:rsid w:val="00651100"/>
    <w:rsid w:val="0065406D"/>
    <w:rsid w:val="006540B6"/>
    <w:rsid w:val="006545DF"/>
    <w:rsid w:val="00661B8B"/>
    <w:rsid w:val="006637D4"/>
    <w:rsid w:val="006708AD"/>
    <w:rsid w:val="00670D68"/>
    <w:rsid w:val="0067240F"/>
    <w:rsid w:val="006740F8"/>
    <w:rsid w:val="00682716"/>
    <w:rsid w:val="00682A34"/>
    <w:rsid w:val="00684FCB"/>
    <w:rsid w:val="006852E0"/>
    <w:rsid w:val="006938FC"/>
    <w:rsid w:val="00693F21"/>
    <w:rsid w:val="006A0C6C"/>
    <w:rsid w:val="006A31A4"/>
    <w:rsid w:val="006A4259"/>
    <w:rsid w:val="006A4296"/>
    <w:rsid w:val="006B55DC"/>
    <w:rsid w:val="006C180F"/>
    <w:rsid w:val="006C2D15"/>
    <w:rsid w:val="006C3B25"/>
    <w:rsid w:val="006C7990"/>
    <w:rsid w:val="006D278A"/>
    <w:rsid w:val="006D3AB4"/>
    <w:rsid w:val="006D446F"/>
    <w:rsid w:val="006D7986"/>
    <w:rsid w:val="006E0123"/>
    <w:rsid w:val="006E0513"/>
    <w:rsid w:val="006E111A"/>
    <w:rsid w:val="006E1F1C"/>
    <w:rsid w:val="006E5B7B"/>
    <w:rsid w:val="006E5BAE"/>
    <w:rsid w:val="006E6DA4"/>
    <w:rsid w:val="006E7A15"/>
    <w:rsid w:val="006F4FFC"/>
    <w:rsid w:val="006F78FB"/>
    <w:rsid w:val="006F7BC2"/>
    <w:rsid w:val="0070036F"/>
    <w:rsid w:val="00702F3B"/>
    <w:rsid w:val="0070303E"/>
    <w:rsid w:val="0070419D"/>
    <w:rsid w:val="007068E1"/>
    <w:rsid w:val="00712A37"/>
    <w:rsid w:val="0071491A"/>
    <w:rsid w:val="00720B5E"/>
    <w:rsid w:val="00725912"/>
    <w:rsid w:val="00726642"/>
    <w:rsid w:val="007268D5"/>
    <w:rsid w:val="007418B4"/>
    <w:rsid w:val="00741C7A"/>
    <w:rsid w:val="00741D6D"/>
    <w:rsid w:val="0074539B"/>
    <w:rsid w:val="007458A5"/>
    <w:rsid w:val="007471C1"/>
    <w:rsid w:val="007477E6"/>
    <w:rsid w:val="00750E46"/>
    <w:rsid w:val="007518C0"/>
    <w:rsid w:val="00752302"/>
    <w:rsid w:val="00752C95"/>
    <w:rsid w:val="00753917"/>
    <w:rsid w:val="00755D16"/>
    <w:rsid w:val="0076336D"/>
    <w:rsid w:val="00764257"/>
    <w:rsid w:val="007750D6"/>
    <w:rsid w:val="00777F0B"/>
    <w:rsid w:val="00781A0D"/>
    <w:rsid w:val="0078205C"/>
    <w:rsid w:val="0078357C"/>
    <w:rsid w:val="00785D2A"/>
    <w:rsid w:val="0078699F"/>
    <w:rsid w:val="00786CF5"/>
    <w:rsid w:val="007911F8"/>
    <w:rsid w:val="007A082B"/>
    <w:rsid w:val="007A1388"/>
    <w:rsid w:val="007A153D"/>
    <w:rsid w:val="007A2550"/>
    <w:rsid w:val="007A5A76"/>
    <w:rsid w:val="007B40F3"/>
    <w:rsid w:val="007B6EE1"/>
    <w:rsid w:val="007C25C7"/>
    <w:rsid w:val="007C42CA"/>
    <w:rsid w:val="007C56F2"/>
    <w:rsid w:val="007C73EC"/>
    <w:rsid w:val="007D7E2D"/>
    <w:rsid w:val="007E181B"/>
    <w:rsid w:val="007E3B19"/>
    <w:rsid w:val="007E5982"/>
    <w:rsid w:val="007F0033"/>
    <w:rsid w:val="007F0704"/>
    <w:rsid w:val="007F11AA"/>
    <w:rsid w:val="007F319D"/>
    <w:rsid w:val="007F4323"/>
    <w:rsid w:val="007F5395"/>
    <w:rsid w:val="00804F73"/>
    <w:rsid w:val="008119F8"/>
    <w:rsid w:val="00816061"/>
    <w:rsid w:val="00817286"/>
    <w:rsid w:val="00821B22"/>
    <w:rsid w:val="008253AF"/>
    <w:rsid w:val="008324E5"/>
    <w:rsid w:val="00833FB0"/>
    <w:rsid w:val="00836DB1"/>
    <w:rsid w:val="0084140A"/>
    <w:rsid w:val="0084191F"/>
    <w:rsid w:val="00842B65"/>
    <w:rsid w:val="00851F54"/>
    <w:rsid w:val="008576A8"/>
    <w:rsid w:val="008618CE"/>
    <w:rsid w:val="00863E4F"/>
    <w:rsid w:val="008653E8"/>
    <w:rsid w:val="00865A5D"/>
    <w:rsid w:val="00866606"/>
    <w:rsid w:val="0086798D"/>
    <w:rsid w:val="00870B16"/>
    <w:rsid w:val="008713DF"/>
    <w:rsid w:val="00872DC7"/>
    <w:rsid w:val="00872E99"/>
    <w:rsid w:val="00873DC1"/>
    <w:rsid w:val="00875FDA"/>
    <w:rsid w:val="00890035"/>
    <w:rsid w:val="0089008C"/>
    <w:rsid w:val="008900FF"/>
    <w:rsid w:val="00890689"/>
    <w:rsid w:val="00892C09"/>
    <w:rsid w:val="00895F9B"/>
    <w:rsid w:val="008A412A"/>
    <w:rsid w:val="008A5622"/>
    <w:rsid w:val="008A711A"/>
    <w:rsid w:val="008A7C10"/>
    <w:rsid w:val="008B4E68"/>
    <w:rsid w:val="008B637D"/>
    <w:rsid w:val="008B6FE0"/>
    <w:rsid w:val="008C0536"/>
    <w:rsid w:val="008C7F7A"/>
    <w:rsid w:val="008D1680"/>
    <w:rsid w:val="008D28A8"/>
    <w:rsid w:val="008E10BE"/>
    <w:rsid w:val="008E3A48"/>
    <w:rsid w:val="008F0281"/>
    <w:rsid w:val="008F0C0F"/>
    <w:rsid w:val="008F0FA7"/>
    <w:rsid w:val="009066F5"/>
    <w:rsid w:val="00910005"/>
    <w:rsid w:val="009129CF"/>
    <w:rsid w:val="00912AB2"/>
    <w:rsid w:val="00914B8D"/>
    <w:rsid w:val="00924D19"/>
    <w:rsid w:val="0092586E"/>
    <w:rsid w:val="00925C9E"/>
    <w:rsid w:val="0093797D"/>
    <w:rsid w:val="00940B4D"/>
    <w:rsid w:val="009418C5"/>
    <w:rsid w:val="00942AB8"/>
    <w:rsid w:val="00944E0C"/>
    <w:rsid w:val="00946B47"/>
    <w:rsid w:val="00947C66"/>
    <w:rsid w:val="009502F9"/>
    <w:rsid w:val="009531C4"/>
    <w:rsid w:val="00954E76"/>
    <w:rsid w:val="00962077"/>
    <w:rsid w:val="009625DB"/>
    <w:rsid w:val="009640B7"/>
    <w:rsid w:val="00970F1E"/>
    <w:rsid w:val="009722DF"/>
    <w:rsid w:val="00972FE6"/>
    <w:rsid w:val="00981F92"/>
    <w:rsid w:val="00982CCC"/>
    <w:rsid w:val="00984363"/>
    <w:rsid w:val="009853BE"/>
    <w:rsid w:val="009877E7"/>
    <w:rsid w:val="00992335"/>
    <w:rsid w:val="00993E49"/>
    <w:rsid w:val="00995C7E"/>
    <w:rsid w:val="009A0165"/>
    <w:rsid w:val="009A0408"/>
    <w:rsid w:val="009A138E"/>
    <w:rsid w:val="009A1672"/>
    <w:rsid w:val="009A1F87"/>
    <w:rsid w:val="009A6A02"/>
    <w:rsid w:val="009A70AD"/>
    <w:rsid w:val="009B1077"/>
    <w:rsid w:val="009B5531"/>
    <w:rsid w:val="009B6B5A"/>
    <w:rsid w:val="009C030A"/>
    <w:rsid w:val="009C2E51"/>
    <w:rsid w:val="009C55FD"/>
    <w:rsid w:val="009D0A74"/>
    <w:rsid w:val="009D51F2"/>
    <w:rsid w:val="009D67BF"/>
    <w:rsid w:val="009E2CD7"/>
    <w:rsid w:val="009E63E7"/>
    <w:rsid w:val="009E70B4"/>
    <w:rsid w:val="009F03F9"/>
    <w:rsid w:val="009F0641"/>
    <w:rsid w:val="009F2456"/>
    <w:rsid w:val="009F3D44"/>
    <w:rsid w:val="009F5988"/>
    <w:rsid w:val="00A05265"/>
    <w:rsid w:val="00A0566E"/>
    <w:rsid w:val="00A05B17"/>
    <w:rsid w:val="00A063A9"/>
    <w:rsid w:val="00A06960"/>
    <w:rsid w:val="00A17034"/>
    <w:rsid w:val="00A21470"/>
    <w:rsid w:val="00A21A6D"/>
    <w:rsid w:val="00A26A98"/>
    <w:rsid w:val="00A26FBD"/>
    <w:rsid w:val="00A313BB"/>
    <w:rsid w:val="00A33CAC"/>
    <w:rsid w:val="00A442DB"/>
    <w:rsid w:val="00A443DA"/>
    <w:rsid w:val="00A44490"/>
    <w:rsid w:val="00A44C73"/>
    <w:rsid w:val="00A47D69"/>
    <w:rsid w:val="00A51C4C"/>
    <w:rsid w:val="00A527EF"/>
    <w:rsid w:val="00A5325E"/>
    <w:rsid w:val="00A56785"/>
    <w:rsid w:val="00A575EF"/>
    <w:rsid w:val="00A5761C"/>
    <w:rsid w:val="00A6127E"/>
    <w:rsid w:val="00A62235"/>
    <w:rsid w:val="00A626F0"/>
    <w:rsid w:val="00A637DD"/>
    <w:rsid w:val="00A74A7C"/>
    <w:rsid w:val="00A74BD8"/>
    <w:rsid w:val="00A769F1"/>
    <w:rsid w:val="00A82524"/>
    <w:rsid w:val="00A83B6F"/>
    <w:rsid w:val="00A85B1A"/>
    <w:rsid w:val="00A87503"/>
    <w:rsid w:val="00A90A1E"/>
    <w:rsid w:val="00A90F5E"/>
    <w:rsid w:val="00A9712B"/>
    <w:rsid w:val="00AA0444"/>
    <w:rsid w:val="00AA695F"/>
    <w:rsid w:val="00AC6C33"/>
    <w:rsid w:val="00AD04E9"/>
    <w:rsid w:val="00AD75A4"/>
    <w:rsid w:val="00AE05BF"/>
    <w:rsid w:val="00AE0C8B"/>
    <w:rsid w:val="00AE45BA"/>
    <w:rsid w:val="00AE4B52"/>
    <w:rsid w:val="00AE6069"/>
    <w:rsid w:val="00AE7AE9"/>
    <w:rsid w:val="00AF3916"/>
    <w:rsid w:val="00AF5779"/>
    <w:rsid w:val="00B0087F"/>
    <w:rsid w:val="00B0166F"/>
    <w:rsid w:val="00B0580D"/>
    <w:rsid w:val="00B05EF9"/>
    <w:rsid w:val="00B061C0"/>
    <w:rsid w:val="00B11BCB"/>
    <w:rsid w:val="00B135C2"/>
    <w:rsid w:val="00B14DDB"/>
    <w:rsid w:val="00B15B6C"/>
    <w:rsid w:val="00B20B5E"/>
    <w:rsid w:val="00B211DF"/>
    <w:rsid w:val="00B22A3E"/>
    <w:rsid w:val="00B22DC7"/>
    <w:rsid w:val="00B25306"/>
    <w:rsid w:val="00B33D8A"/>
    <w:rsid w:val="00B46F66"/>
    <w:rsid w:val="00B53C3B"/>
    <w:rsid w:val="00B55076"/>
    <w:rsid w:val="00B57D67"/>
    <w:rsid w:val="00B63572"/>
    <w:rsid w:val="00B6658B"/>
    <w:rsid w:val="00B7127B"/>
    <w:rsid w:val="00B73E91"/>
    <w:rsid w:val="00B73FFE"/>
    <w:rsid w:val="00B8226E"/>
    <w:rsid w:val="00B841AC"/>
    <w:rsid w:val="00B8449A"/>
    <w:rsid w:val="00B8753E"/>
    <w:rsid w:val="00B92190"/>
    <w:rsid w:val="00B930DB"/>
    <w:rsid w:val="00B9592C"/>
    <w:rsid w:val="00BA04E1"/>
    <w:rsid w:val="00BA12CE"/>
    <w:rsid w:val="00BA4632"/>
    <w:rsid w:val="00BA7B16"/>
    <w:rsid w:val="00BB294C"/>
    <w:rsid w:val="00BB2D1B"/>
    <w:rsid w:val="00BB3B87"/>
    <w:rsid w:val="00BB4B9D"/>
    <w:rsid w:val="00BB4C1B"/>
    <w:rsid w:val="00BC007A"/>
    <w:rsid w:val="00BC2B61"/>
    <w:rsid w:val="00BC6B13"/>
    <w:rsid w:val="00BC6CC6"/>
    <w:rsid w:val="00BD046B"/>
    <w:rsid w:val="00BD18F1"/>
    <w:rsid w:val="00BD2ADA"/>
    <w:rsid w:val="00BD41AC"/>
    <w:rsid w:val="00BE26B2"/>
    <w:rsid w:val="00BE3FD1"/>
    <w:rsid w:val="00BF096F"/>
    <w:rsid w:val="00BF29F0"/>
    <w:rsid w:val="00C03546"/>
    <w:rsid w:val="00C044A8"/>
    <w:rsid w:val="00C060C1"/>
    <w:rsid w:val="00C06B6A"/>
    <w:rsid w:val="00C15504"/>
    <w:rsid w:val="00C161F3"/>
    <w:rsid w:val="00C22773"/>
    <w:rsid w:val="00C23517"/>
    <w:rsid w:val="00C23FFB"/>
    <w:rsid w:val="00C259FF"/>
    <w:rsid w:val="00C32DFC"/>
    <w:rsid w:val="00C40454"/>
    <w:rsid w:val="00C411D3"/>
    <w:rsid w:val="00C45A7E"/>
    <w:rsid w:val="00C45F96"/>
    <w:rsid w:val="00C46B86"/>
    <w:rsid w:val="00C5109B"/>
    <w:rsid w:val="00C51D59"/>
    <w:rsid w:val="00C56C51"/>
    <w:rsid w:val="00C57169"/>
    <w:rsid w:val="00C61E0E"/>
    <w:rsid w:val="00C64771"/>
    <w:rsid w:val="00C666D7"/>
    <w:rsid w:val="00C73F88"/>
    <w:rsid w:val="00C7510E"/>
    <w:rsid w:val="00C775E9"/>
    <w:rsid w:val="00C8287F"/>
    <w:rsid w:val="00C836DB"/>
    <w:rsid w:val="00C903F0"/>
    <w:rsid w:val="00C913C3"/>
    <w:rsid w:val="00C915C0"/>
    <w:rsid w:val="00C96E77"/>
    <w:rsid w:val="00CA0992"/>
    <w:rsid w:val="00CA315C"/>
    <w:rsid w:val="00CA4B5A"/>
    <w:rsid w:val="00CA5AE3"/>
    <w:rsid w:val="00CA7DA6"/>
    <w:rsid w:val="00CB05D9"/>
    <w:rsid w:val="00CB0B41"/>
    <w:rsid w:val="00CB3526"/>
    <w:rsid w:val="00CB37BD"/>
    <w:rsid w:val="00CB565C"/>
    <w:rsid w:val="00CB6805"/>
    <w:rsid w:val="00CC083F"/>
    <w:rsid w:val="00CC1EF3"/>
    <w:rsid w:val="00CC3653"/>
    <w:rsid w:val="00CC3C25"/>
    <w:rsid w:val="00CD3A13"/>
    <w:rsid w:val="00CD3B47"/>
    <w:rsid w:val="00CD673E"/>
    <w:rsid w:val="00CD7A4A"/>
    <w:rsid w:val="00CE2980"/>
    <w:rsid w:val="00CE2DBB"/>
    <w:rsid w:val="00CE2E06"/>
    <w:rsid w:val="00CE4D57"/>
    <w:rsid w:val="00CE5673"/>
    <w:rsid w:val="00CF2F85"/>
    <w:rsid w:val="00CF40EB"/>
    <w:rsid w:val="00CF5359"/>
    <w:rsid w:val="00D00124"/>
    <w:rsid w:val="00D02B31"/>
    <w:rsid w:val="00D03085"/>
    <w:rsid w:val="00D0399C"/>
    <w:rsid w:val="00D04993"/>
    <w:rsid w:val="00D05BE0"/>
    <w:rsid w:val="00D06C49"/>
    <w:rsid w:val="00D072A3"/>
    <w:rsid w:val="00D12F1A"/>
    <w:rsid w:val="00D16480"/>
    <w:rsid w:val="00D2243F"/>
    <w:rsid w:val="00D25C1B"/>
    <w:rsid w:val="00D30E9A"/>
    <w:rsid w:val="00D328C6"/>
    <w:rsid w:val="00D335A1"/>
    <w:rsid w:val="00D40EFB"/>
    <w:rsid w:val="00D41EAB"/>
    <w:rsid w:val="00D41ED7"/>
    <w:rsid w:val="00D46AA5"/>
    <w:rsid w:val="00D47D77"/>
    <w:rsid w:val="00D5145D"/>
    <w:rsid w:val="00D5238C"/>
    <w:rsid w:val="00D54F4F"/>
    <w:rsid w:val="00D60B49"/>
    <w:rsid w:val="00D62A8D"/>
    <w:rsid w:val="00D63C6A"/>
    <w:rsid w:val="00D64BEF"/>
    <w:rsid w:val="00D64D08"/>
    <w:rsid w:val="00D71E82"/>
    <w:rsid w:val="00D73BC2"/>
    <w:rsid w:val="00D76E40"/>
    <w:rsid w:val="00D76F84"/>
    <w:rsid w:val="00D773DB"/>
    <w:rsid w:val="00D83181"/>
    <w:rsid w:val="00D877F8"/>
    <w:rsid w:val="00D87F78"/>
    <w:rsid w:val="00D90D99"/>
    <w:rsid w:val="00D96B97"/>
    <w:rsid w:val="00DA2B84"/>
    <w:rsid w:val="00DA30C4"/>
    <w:rsid w:val="00DA407C"/>
    <w:rsid w:val="00DA6170"/>
    <w:rsid w:val="00DA768E"/>
    <w:rsid w:val="00DB253B"/>
    <w:rsid w:val="00DB7BD4"/>
    <w:rsid w:val="00DC050C"/>
    <w:rsid w:val="00DC0B2B"/>
    <w:rsid w:val="00DC1351"/>
    <w:rsid w:val="00DC4A62"/>
    <w:rsid w:val="00DC54CA"/>
    <w:rsid w:val="00DC610B"/>
    <w:rsid w:val="00DD0CA1"/>
    <w:rsid w:val="00DE3339"/>
    <w:rsid w:val="00DE39FD"/>
    <w:rsid w:val="00DE6F36"/>
    <w:rsid w:val="00DF1A5F"/>
    <w:rsid w:val="00DF341C"/>
    <w:rsid w:val="00DF3FF0"/>
    <w:rsid w:val="00DF6BFB"/>
    <w:rsid w:val="00E022BF"/>
    <w:rsid w:val="00E044BD"/>
    <w:rsid w:val="00E04538"/>
    <w:rsid w:val="00E04861"/>
    <w:rsid w:val="00E0545D"/>
    <w:rsid w:val="00E06CF8"/>
    <w:rsid w:val="00E10242"/>
    <w:rsid w:val="00E10F2A"/>
    <w:rsid w:val="00E13272"/>
    <w:rsid w:val="00E13FD4"/>
    <w:rsid w:val="00E2544D"/>
    <w:rsid w:val="00E27797"/>
    <w:rsid w:val="00E371F2"/>
    <w:rsid w:val="00E445E5"/>
    <w:rsid w:val="00E471D3"/>
    <w:rsid w:val="00E525FF"/>
    <w:rsid w:val="00E57353"/>
    <w:rsid w:val="00E6001E"/>
    <w:rsid w:val="00E60108"/>
    <w:rsid w:val="00E62C3A"/>
    <w:rsid w:val="00E62EEE"/>
    <w:rsid w:val="00E657EC"/>
    <w:rsid w:val="00E666B0"/>
    <w:rsid w:val="00E677ED"/>
    <w:rsid w:val="00E67FED"/>
    <w:rsid w:val="00E73F3A"/>
    <w:rsid w:val="00E75F24"/>
    <w:rsid w:val="00E77F4A"/>
    <w:rsid w:val="00E813E7"/>
    <w:rsid w:val="00E85A0B"/>
    <w:rsid w:val="00E869C0"/>
    <w:rsid w:val="00E87689"/>
    <w:rsid w:val="00E90B50"/>
    <w:rsid w:val="00E91494"/>
    <w:rsid w:val="00E915C1"/>
    <w:rsid w:val="00E93E3A"/>
    <w:rsid w:val="00EC1879"/>
    <w:rsid w:val="00EC51F8"/>
    <w:rsid w:val="00EC7154"/>
    <w:rsid w:val="00ED09D4"/>
    <w:rsid w:val="00EE1222"/>
    <w:rsid w:val="00EE48AD"/>
    <w:rsid w:val="00EF06DE"/>
    <w:rsid w:val="00EF3C8A"/>
    <w:rsid w:val="00EF55E9"/>
    <w:rsid w:val="00F0026F"/>
    <w:rsid w:val="00F002F7"/>
    <w:rsid w:val="00F10C46"/>
    <w:rsid w:val="00F12935"/>
    <w:rsid w:val="00F1424D"/>
    <w:rsid w:val="00F21083"/>
    <w:rsid w:val="00F2385E"/>
    <w:rsid w:val="00F23DF1"/>
    <w:rsid w:val="00F3072E"/>
    <w:rsid w:val="00F31702"/>
    <w:rsid w:val="00F335FD"/>
    <w:rsid w:val="00F33A39"/>
    <w:rsid w:val="00F4200A"/>
    <w:rsid w:val="00F42EFD"/>
    <w:rsid w:val="00F558F9"/>
    <w:rsid w:val="00F64C9A"/>
    <w:rsid w:val="00F66012"/>
    <w:rsid w:val="00F7140C"/>
    <w:rsid w:val="00F71429"/>
    <w:rsid w:val="00F759AF"/>
    <w:rsid w:val="00F76303"/>
    <w:rsid w:val="00F77A12"/>
    <w:rsid w:val="00F8142E"/>
    <w:rsid w:val="00F81B2C"/>
    <w:rsid w:val="00F84408"/>
    <w:rsid w:val="00F95B91"/>
    <w:rsid w:val="00F95CC8"/>
    <w:rsid w:val="00F96B04"/>
    <w:rsid w:val="00F97283"/>
    <w:rsid w:val="00F97655"/>
    <w:rsid w:val="00FA5902"/>
    <w:rsid w:val="00FA6547"/>
    <w:rsid w:val="00FC1CFD"/>
    <w:rsid w:val="00FC4FBC"/>
    <w:rsid w:val="00FD36CC"/>
    <w:rsid w:val="00FD3CFB"/>
    <w:rsid w:val="00FD40D2"/>
    <w:rsid w:val="00FE77E3"/>
    <w:rsid w:val="00FE7DDF"/>
    <w:rsid w:val="00FF0DCC"/>
    <w:rsid w:val="00FF1665"/>
    <w:rsid w:val="00FF57A8"/>
    <w:rsid w:val="00FF5CB0"/>
    <w:rsid w:val="00FF7C1C"/>
  </w:rsids>
  <m:mathPr>
    <m:mathFont m:val="Cambria Math"/>
    <m:brkBin m:val="before"/>
    <m:brkBinSub m:val="--"/>
    <m:smallFrac m:val="0"/>
    <m:dispDef/>
    <m:lMargin m:val="0"/>
    <m:rMargin m:val="0"/>
    <m:defJc m:val="centerGroup"/>
    <m:wrapIndent m:val="1440"/>
    <m:intLim m:val="subSup"/>
    <m:naryLim m:val="undOvr"/>
  </m:mathPr>
  <w:themeFontLang w:val="en-GB" w:eastAsia="ja-JP" w:bidi="ml-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6181EAF"/>
  <w15:docId w15:val="{0405FACF-77A1-4D4B-845F-713AAF262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Batang"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4712"/>
    <w:pPr>
      <w:spacing w:after="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able/Figure Heading,En tête 1,List Paragraph1,List Paragraph (numbered (a)),Citation List,Resume Title,Riana Table Bullets 1,Normal 2,Main numbered paragraph,Bullet paras,ANNEX,List Paragraph2,Bullets,References,Liste 1"/>
    <w:basedOn w:val="Normal"/>
    <w:link w:val="ListParagraphChar"/>
    <w:uiPriority w:val="34"/>
    <w:qFormat/>
    <w:rsid w:val="00504712"/>
    <w:pPr>
      <w:ind w:left="720"/>
      <w:contextualSpacing/>
    </w:pPr>
    <w:rPr>
      <w:rFonts w:ascii="Cambria" w:hAnsi="Cambria"/>
    </w:rPr>
  </w:style>
  <w:style w:type="character" w:customStyle="1" w:styleId="ListParagraphChar">
    <w:name w:val="List Paragraph Char"/>
    <w:aliases w:val="Table/Figure Heading Char,En tête 1 Char,List Paragraph1 Char,List Paragraph (numbered (a)) Char,Citation List Char,Resume Title Char,Riana Table Bullets 1 Char,Normal 2 Char,Main numbered paragraph Char,Bullet paras Char,ANNEX Char"/>
    <w:basedOn w:val="DefaultParagraphFont"/>
    <w:link w:val="ListParagraph"/>
    <w:uiPriority w:val="34"/>
    <w:qFormat/>
    <w:locked/>
    <w:rsid w:val="00504712"/>
    <w:rPr>
      <w:rFonts w:ascii="Cambria" w:eastAsia="Times New Roman" w:hAnsi="Cambria" w:cs="Times New Roman"/>
      <w:sz w:val="24"/>
      <w:szCs w:val="24"/>
    </w:rPr>
  </w:style>
  <w:style w:type="paragraph" w:styleId="NormalWeb">
    <w:name w:val="Normal (Web)"/>
    <w:basedOn w:val="Normal"/>
    <w:unhideWhenUsed/>
    <w:rsid w:val="00504712"/>
    <w:pPr>
      <w:spacing w:before="100" w:beforeAutospacing="1" w:after="100" w:afterAutospacing="1"/>
    </w:pPr>
    <w:rPr>
      <w:rFonts w:ascii="Times New Roman" w:eastAsiaTheme="minorEastAsia" w:hAnsi="Times New Roman"/>
      <w:lang w:eastAsia="en-GB"/>
    </w:rPr>
  </w:style>
  <w:style w:type="paragraph" w:styleId="BalloonText">
    <w:name w:val="Balloon Text"/>
    <w:basedOn w:val="Normal"/>
    <w:link w:val="BalloonTextChar"/>
    <w:uiPriority w:val="99"/>
    <w:semiHidden/>
    <w:unhideWhenUsed/>
    <w:rsid w:val="00F335FD"/>
    <w:rPr>
      <w:rFonts w:ascii="Tahoma" w:hAnsi="Tahoma" w:cs="Tahoma"/>
      <w:sz w:val="16"/>
      <w:szCs w:val="16"/>
    </w:rPr>
  </w:style>
  <w:style w:type="character" w:customStyle="1" w:styleId="BalloonTextChar">
    <w:name w:val="Balloon Text Char"/>
    <w:basedOn w:val="DefaultParagraphFont"/>
    <w:link w:val="BalloonText"/>
    <w:uiPriority w:val="99"/>
    <w:semiHidden/>
    <w:rsid w:val="00F335FD"/>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F335FD"/>
    <w:rPr>
      <w:sz w:val="16"/>
      <w:szCs w:val="16"/>
    </w:rPr>
  </w:style>
  <w:style w:type="paragraph" w:styleId="CommentText">
    <w:name w:val="annotation text"/>
    <w:basedOn w:val="Normal"/>
    <w:link w:val="CommentTextChar"/>
    <w:uiPriority w:val="99"/>
    <w:unhideWhenUsed/>
    <w:rsid w:val="00F335FD"/>
    <w:rPr>
      <w:sz w:val="20"/>
      <w:szCs w:val="20"/>
    </w:rPr>
  </w:style>
  <w:style w:type="character" w:customStyle="1" w:styleId="CommentTextChar">
    <w:name w:val="Comment Text Char"/>
    <w:basedOn w:val="DefaultParagraphFont"/>
    <w:link w:val="CommentText"/>
    <w:uiPriority w:val="99"/>
    <w:rsid w:val="00F335F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335FD"/>
    <w:rPr>
      <w:b/>
      <w:bCs/>
    </w:rPr>
  </w:style>
  <w:style w:type="character" w:customStyle="1" w:styleId="CommentSubjectChar">
    <w:name w:val="Comment Subject Char"/>
    <w:basedOn w:val="CommentTextChar"/>
    <w:link w:val="CommentSubject"/>
    <w:uiPriority w:val="99"/>
    <w:semiHidden/>
    <w:rsid w:val="00F335FD"/>
    <w:rPr>
      <w:rFonts w:ascii="Arial" w:eastAsia="Times New Roman" w:hAnsi="Arial" w:cs="Times New Roman"/>
      <w:b/>
      <w:bCs/>
      <w:sz w:val="20"/>
      <w:szCs w:val="20"/>
    </w:rPr>
  </w:style>
  <w:style w:type="paragraph" w:styleId="Header">
    <w:name w:val="header"/>
    <w:basedOn w:val="Normal"/>
    <w:link w:val="HeaderChar"/>
    <w:uiPriority w:val="99"/>
    <w:unhideWhenUsed/>
    <w:rsid w:val="00661B8B"/>
    <w:pPr>
      <w:tabs>
        <w:tab w:val="center" w:pos="4513"/>
        <w:tab w:val="right" w:pos="9026"/>
      </w:tabs>
    </w:pPr>
  </w:style>
  <w:style w:type="character" w:customStyle="1" w:styleId="HeaderChar">
    <w:name w:val="Header Char"/>
    <w:basedOn w:val="DefaultParagraphFont"/>
    <w:link w:val="Header"/>
    <w:uiPriority w:val="99"/>
    <w:rsid w:val="00661B8B"/>
    <w:rPr>
      <w:rFonts w:ascii="Arial" w:eastAsia="Times New Roman" w:hAnsi="Arial" w:cs="Times New Roman"/>
      <w:sz w:val="24"/>
      <w:szCs w:val="24"/>
    </w:rPr>
  </w:style>
  <w:style w:type="paragraph" w:styleId="Footer">
    <w:name w:val="footer"/>
    <w:basedOn w:val="Normal"/>
    <w:link w:val="FooterChar"/>
    <w:uiPriority w:val="99"/>
    <w:unhideWhenUsed/>
    <w:rsid w:val="00661B8B"/>
    <w:pPr>
      <w:tabs>
        <w:tab w:val="center" w:pos="4513"/>
        <w:tab w:val="right" w:pos="9026"/>
      </w:tabs>
    </w:pPr>
  </w:style>
  <w:style w:type="character" w:customStyle="1" w:styleId="FooterChar">
    <w:name w:val="Footer Char"/>
    <w:basedOn w:val="DefaultParagraphFont"/>
    <w:link w:val="Footer"/>
    <w:uiPriority w:val="99"/>
    <w:rsid w:val="00661B8B"/>
    <w:rPr>
      <w:rFonts w:ascii="Arial" w:eastAsia="Times New Roman" w:hAnsi="Arial" w:cs="Times New Roman"/>
      <w:sz w:val="24"/>
      <w:szCs w:val="24"/>
    </w:rPr>
  </w:style>
  <w:style w:type="character" w:styleId="Hyperlink">
    <w:name w:val="Hyperlink"/>
    <w:basedOn w:val="DefaultParagraphFont"/>
    <w:uiPriority w:val="99"/>
    <w:unhideWhenUsed/>
    <w:rsid w:val="00F4200A"/>
    <w:rPr>
      <w:color w:val="0000FF" w:themeColor="hyperlink"/>
      <w:u w:val="single"/>
    </w:rPr>
  </w:style>
  <w:style w:type="paragraph" w:styleId="Revision">
    <w:name w:val="Revision"/>
    <w:hidden/>
    <w:uiPriority w:val="99"/>
    <w:semiHidden/>
    <w:rsid w:val="00AC6C33"/>
    <w:pPr>
      <w:spacing w:after="0" w:line="240" w:lineRule="auto"/>
    </w:pPr>
    <w:rPr>
      <w:rFonts w:ascii="Arial" w:eastAsia="Times New Roman" w:hAnsi="Arial" w:cs="Times New Roman"/>
      <w:sz w:val="24"/>
      <w:szCs w:val="24"/>
    </w:rPr>
  </w:style>
  <w:style w:type="paragraph" w:styleId="BodyText">
    <w:name w:val="Body Text"/>
    <w:basedOn w:val="Normal"/>
    <w:link w:val="BodyTextChar"/>
    <w:uiPriority w:val="99"/>
    <w:rsid w:val="00B841AC"/>
    <w:rPr>
      <w:i/>
      <w:sz w:val="22"/>
      <w:lang w:val="de-DE" w:eastAsia="de-DE"/>
    </w:rPr>
  </w:style>
  <w:style w:type="character" w:customStyle="1" w:styleId="BodyTextChar">
    <w:name w:val="Body Text Char"/>
    <w:basedOn w:val="DefaultParagraphFont"/>
    <w:link w:val="BodyText"/>
    <w:uiPriority w:val="99"/>
    <w:rsid w:val="00B841AC"/>
    <w:rPr>
      <w:rFonts w:ascii="Arial" w:eastAsia="Times New Roman" w:hAnsi="Arial" w:cs="Times New Roman"/>
      <w:i/>
      <w:szCs w:val="24"/>
      <w:lang w:val="de-DE" w:eastAsia="de-DE"/>
    </w:rPr>
  </w:style>
  <w:style w:type="character" w:styleId="PlaceholderText">
    <w:name w:val="Placeholder Text"/>
    <w:basedOn w:val="DefaultParagraphFont"/>
    <w:uiPriority w:val="99"/>
    <w:semiHidden/>
    <w:rsid w:val="009853BE"/>
    <w:rPr>
      <w:color w:val="808080"/>
    </w:rPr>
  </w:style>
  <w:style w:type="paragraph" w:styleId="FootnoteText">
    <w:name w:val="footnote text"/>
    <w:basedOn w:val="Normal"/>
    <w:link w:val="FootnoteTextChar"/>
    <w:uiPriority w:val="99"/>
    <w:semiHidden/>
    <w:unhideWhenUsed/>
    <w:rsid w:val="00817286"/>
    <w:rPr>
      <w:sz w:val="20"/>
      <w:szCs w:val="20"/>
    </w:rPr>
  </w:style>
  <w:style w:type="character" w:customStyle="1" w:styleId="FootnoteTextChar">
    <w:name w:val="Footnote Text Char"/>
    <w:basedOn w:val="DefaultParagraphFont"/>
    <w:link w:val="FootnoteText"/>
    <w:uiPriority w:val="99"/>
    <w:semiHidden/>
    <w:rsid w:val="00817286"/>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817286"/>
    <w:rPr>
      <w:vertAlign w:val="superscript"/>
    </w:rPr>
  </w:style>
  <w:style w:type="character" w:customStyle="1" w:styleId="s8">
    <w:name w:val="s8"/>
    <w:basedOn w:val="DefaultParagraphFont"/>
    <w:rsid w:val="00F23DF1"/>
  </w:style>
  <w:style w:type="table" w:styleId="TableGrid">
    <w:name w:val="Table Grid"/>
    <w:basedOn w:val="TableNormal"/>
    <w:uiPriority w:val="39"/>
    <w:rsid w:val="003B3536"/>
    <w:pPr>
      <w:spacing w:after="0" w:line="240" w:lineRule="auto"/>
    </w:pPr>
    <w:rPr>
      <w:rFonts w:eastAsiaTheme="minorEastAsia"/>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C007A"/>
    <w:rPr>
      <w:color w:val="800080" w:themeColor="followedHyperlink"/>
      <w:u w:val="single"/>
    </w:rPr>
  </w:style>
  <w:style w:type="character" w:styleId="IntenseReference">
    <w:name w:val="Intense Reference"/>
    <w:basedOn w:val="DefaultParagraphFont"/>
    <w:uiPriority w:val="32"/>
    <w:qFormat/>
    <w:rsid w:val="00CD3B47"/>
    <w:rPr>
      <w:b/>
      <w:bCs/>
      <w:smallCaps/>
      <w:color w:val="4F81BD" w:themeColor="accent1"/>
      <w:spacing w:val="5"/>
    </w:rPr>
  </w:style>
  <w:style w:type="character" w:customStyle="1" w:styleId="Mention">
    <w:name w:val="Mention"/>
    <w:basedOn w:val="DefaultParagraphFont"/>
    <w:uiPriority w:val="99"/>
    <w:semiHidden/>
    <w:unhideWhenUsed/>
    <w:rsid w:val="00DF6BFB"/>
    <w:rPr>
      <w:color w:val="2B579A"/>
      <w:shd w:val="clear" w:color="auto" w:fill="E6E6E6"/>
    </w:rPr>
  </w:style>
  <w:style w:type="paragraph" w:customStyle="1" w:styleId="H1">
    <w:name w:val="H1"/>
    <w:basedOn w:val="ListParagraph"/>
    <w:uiPriority w:val="99"/>
    <w:qFormat/>
    <w:rsid w:val="007E3B19"/>
    <w:pPr>
      <w:numPr>
        <w:numId w:val="2"/>
      </w:numPr>
      <w:spacing w:before="360" w:after="240"/>
      <w:contextualSpacing w:val="0"/>
    </w:pPr>
    <w:rPr>
      <w:rFonts w:asciiTheme="majorHAnsi" w:eastAsiaTheme="minorEastAsia" w:hAnsiTheme="majorHAnsi" w:cstheme="minorBidi"/>
      <w:b/>
      <w:sz w:val="28"/>
      <w:szCs w:val="28"/>
    </w:rPr>
  </w:style>
  <w:style w:type="paragraph" w:customStyle="1" w:styleId="P1">
    <w:name w:val="P1"/>
    <w:basedOn w:val="Normal"/>
    <w:link w:val="P1Zchn"/>
    <w:uiPriority w:val="99"/>
    <w:qFormat/>
    <w:rsid w:val="007E3B19"/>
    <w:pPr>
      <w:numPr>
        <w:ilvl w:val="3"/>
        <w:numId w:val="2"/>
      </w:numPr>
      <w:spacing w:before="120" w:after="120"/>
    </w:pPr>
    <w:rPr>
      <w:rFonts w:asciiTheme="majorHAnsi" w:eastAsiaTheme="minorEastAsia" w:hAnsiTheme="majorHAnsi" w:cstheme="minorBidi"/>
      <w:sz w:val="22"/>
      <w:szCs w:val="22"/>
    </w:rPr>
  </w:style>
  <w:style w:type="paragraph" w:customStyle="1" w:styleId="P2">
    <w:name w:val="P2"/>
    <w:basedOn w:val="P1"/>
    <w:qFormat/>
    <w:rsid w:val="007E3B19"/>
    <w:pPr>
      <w:numPr>
        <w:ilvl w:val="4"/>
      </w:numPr>
      <w:tabs>
        <w:tab w:val="clear" w:pos="720"/>
        <w:tab w:val="num" w:pos="360"/>
      </w:tabs>
      <w:ind w:left="3645" w:hanging="360"/>
    </w:pPr>
  </w:style>
  <w:style w:type="character" w:customStyle="1" w:styleId="P1Zchn">
    <w:name w:val="P1 Zchn"/>
    <w:basedOn w:val="DefaultParagraphFont"/>
    <w:link w:val="P1"/>
    <w:uiPriority w:val="99"/>
    <w:rsid w:val="007E3B19"/>
    <w:rPr>
      <w:rFonts w:asciiTheme="majorHAnsi" w:eastAsiaTheme="minorEastAsia" w:hAnsiTheme="majorHAnsi"/>
    </w:rPr>
  </w:style>
  <w:style w:type="character" w:customStyle="1" w:styleId="UnresolvedMention1">
    <w:name w:val="Unresolved Mention1"/>
    <w:basedOn w:val="DefaultParagraphFont"/>
    <w:uiPriority w:val="99"/>
    <w:rsid w:val="0078357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394479">
      <w:bodyDiv w:val="1"/>
      <w:marLeft w:val="0"/>
      <w:marRight w:val="0"/>
      <w:marTop w:val="0"/>
      <w:marBottom w:val="0"/>
      <w:divBdr>
        <w:top w:val="none" w:sz="0" w:space="0" w:color="auto"/>
        <w:left w:val="none" w:sz="0" w:space="0" w:color="auto"/>
        <w:bottom w:val="none" w:sz="0" w:space="0" w:color="auto"/>
        <w:right w:val="none" w:sz="0" w:space="0" w:color="auto"/>
      </w:divBdr>
    </w:div>
    <w:div w:id="361974926">
      <w:bodyDiv w:val="1"/>
      <w:marLeft w:val="0"/>
      <w:marRight w:val="0"/>
      <w:marTop w:val="0"/>
      <w:marBottom w:val="0"/>
      <w:divBdr>
        <w:top w:val="none" w:sz="0" w:space="0" w:color="auto"/>
        <w:left w:val="none" w:sz="0" w:space="0" w:color="auto"/>
        <w:bottom w:val="none" w:sz="0" w:space="0" w:color="auto"/>
        <w:right w:val="none" w:sz="0" w:space="0" w:color="auto"/>
      </w:divBdr>
    </w:div>
    <w:div w:id="420952500">
      <w:bodyDiv w:val="1"/>
      <w:marLeft w:val="0"/>
      <w:marRight w:val="0"/>
      <w:marTop w:val="0"/>
      <w:marBottom w:val="0"/>
      <w:divBdr>
        <w:top w:val="none" w:sz="0" w:space="0" w:color="auto"/>
        <w:left w:val="none" w:sz="0" w:space="0" w:color="auto"/>
        <w:bottom w:val="none" w:sz="0" w:space="0" w:color="auto"/>
        <w:right w:val="none" w:sz="0" w:space="0" w:color="auto"/>
      </w:divBdr>
    </w:div>
    <w:div w:id="737556155">
      <w:bodyDiv w:val="1"/>
      <w:marLeft w:val="0"/>
      <w:marRight w:val="0"/>
      <w:marTop w:val="0"/>
      <w:marBottom w:val="0"/>
      <w:divBdr>
        <w:top w:val="none" w:sz="0" w:space="0" w:color="auto"/>
        <w:left w:val="none" w:sz="0" w:space="0" w:color="auto"/>
        <w:bottom w:val="none" w:sz="0" w:space="0" w:color="auto"/>
        <w:right w:val="none" w:sz="0" w:space="0" w:color="auto"/>
      </w:divBdr>
    </w:div>
    <w:div w:id="870074770">
      <w:bodyDiv w:val="1"/>
      <w:marLeft w:val="0"/>
      <w:marRight w:val="0"/>
      <w:marTop w:val="0"/>
      <w:marBottom w:val="0"/>
      <w:divBdr>
        <w:top w:val="none" w:sz="0" w:space="0" w:color="auto"/>
        <w:left w:val="none" w:sz="0" w:space="0" w:color="auto"/>
        <w:bottom w:val="none" w:sz="0" w:space="0" w:color="auto"/>
        <w:right w:val="none" w:sz="0" w:space="0" w:color="auto"/>
      </w:divBdr>
    </w:div>
    <w:div w:id="878511857">
      <w:bodyDiv w:val="1"/>
      <w:marLeft w:val="0"/>
      <w:marRight w:val="0"/>
      <w:marTop w:val="0"/>
      <w:marBottom w:val="0"/>
      <w:divBdr>
        <w:top w:val="none" w:sz="0" w:space="0" w:color="auto"/>
        <w:left w:val="none" w:sz="0" w:space="0" w:color="auto"/>
        <w:bottom w:val="none" w:sz="0" w:space="0" w:color="auto"/>
        <w:right w:val="none" w:sz="0" w:space="0" w:color="auto"/>
      </w:divBdr>
    </w:div>
    <w:div w:id="903445671">
      <w:bodyDiv w:val="1"/>
      <w:marLeft w:val="0"/>
      <w:marRight w:val="0"/>
      <w:marTop w:val="0"/>
      <w:marBottom w:val="0"/>
      <w:divBdr>
        <w:top w:val="none" w:sz="0" w:space="0" w:color="auto"/>
        <w:left w:val="none" w:sz="0" w:space="0" w:color="auto"/>
        <w:bottom w:val="none" w:sz="0" w:space="0" w:color="auto"/>
        <w:right w:val="none" w:sz="0" w:space="0" w:color="auto"/>
      </w:divBdr>
    </w:div>
    <w:div w:id="973827669">
      <w:bodyDiv w:val="1"/>
      <w:marLeft w:val="0"/>
      <w:marRight w:val="0"/>
      <w:marTop w:val="0"/>
      <w:marBottom w:val="0"/>
      <w:divBdr>
        <w:top w:val="none" w:sz="0" w:space="0" w:color="auto"/>
        <w:left w:val="none" w:sz="0" w:space="0" w:color="auto"/>
        <w:bottom w:val="none" w:sz="0" w:space="0" w:color="auto"/>
        <w:right w:val="none" w:sz="0" w:space="0" w:color="auto"/>
      </w:divBdr>
    </w:div>
    <w:div w:id="1076125141">
      <w:bodyDiv w:val="1"/>
      <w:marLeft w:val="0"/>
      <w:marRight w:val="0"/>
      <w:marTop w:val="0"/>
      <w:marBottom w:val="0"/>
      <w:divBdr>
        <w:top w:val="none" w:sz="0" w:space="0" w:color="auto"/>
        <w:left w:val="none" w:sz="0" w:space="0" w:color="auto"/>
        <w:bottom w:val="none" w:sz="0" w:space="0" w:color="auto"/>
        <w:right w:val="none" w:sz="0" w:space="0" w:color="auto"/>
      </w:divBdr>
    </w:div>
    <w:div w:id="1438285097">
      <w:bodyDiv w:val="1"/>
      <w:marLeft w:val="0"/>
      <w:marRight w:val="0"/>
      <w:marTop w:val="0"/>
      <w:marBottom w:val="0"/>
      <w:divBdr>
        <w:top w:val="none" w:sz="0" w:space="0" w:color="auto"/>
        <w:left w:val="none" w:sz="0" w:space="0" w:color="auto"/>
        <w:bottom w:val="none" w:sz="0" w:space="0" w:color="auto"/>
        <w:right w:val="none" w:sz="0" w:space="0" w:color="auto"/>
      </w:divBdr>
    </w:div>
    <w:div w:id="1534151879">
      <w:bodyDiv w:val="1"/>
      <w:marLeft w:val="0"/>
      <w:marRight w:val="0"/>
      <w:marTop w:val="0"/>
      <w:marBottom w:val="0"/>
      <w:divBdr>
        <w:top w:val="none" w:sz="0" w:space="0" w:color="auto"/>
        <w:left w:val="none" w:sz="0" w:space="0" w:color="auto"/>
        <w:bottom w:val="none" w:sz="0" w:space="0" w:color="auto"/>
        <w:right w:val="none" w:sz="0" w:space="0" w:color="auto"/>
      </w:divBdr>
      <w:divsChild>
        <w:div w:id="585960534">
          <w:marLeft w:val="720"/>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mailto:sap@gcfund.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0AAB3-DF08-499C-92A3-5535CE14A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2968</Words>
  <Characters>16918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University of Wolverhampton</Company>
  <LinksUpToDate>false</LinksUpToDate>
  <CharactersWithSpaces>19847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Dr. Fazle Rabbi Sadeque Ahmed (Director (Environment &amp; Climate Change))</cp:lastModifiedBy>
  <cp:revision>1</cp:revision>
  <cp:lastPrinted>2017-12-01T07:03:00Z</cp:lastPrinted>
  <dcterms:created xsi:type="dcterms:W3CDTF">2019-10-07T11:14:00Z</dcterms:created>
  <dcterms:modified xsi:type="dcterms:W3CDTF">2019-10-07T11:42:00Z</dcterms:modified>
</cp:coreProperties>
</file>