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2" w:type="pct"/>
        <w:tblInd w:w="-142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2834"/>
        <w:gridCol w:w="4390"/>
        <w:gridCol w:w="1990"/>
        <w:gridCol w:w="2267"/>
        <w:gridCol w:w="2527"/>
        <w:gridCol w:w="309"/>
      </w:tblGrid>
      <w:tr w:rsidR="00DB78F2" w:rsidRPr="001625E8" w:rsidTr="001331D7">
        <w:trPr>
          <w:gridBefore w:val="1"/>
          <w:gridAfter w:val="1"/>
          <w:wBefore w:w="49" w:type="pct"/>
          <w:wAfter w:w="107" w:type="pct"/>
          <w:cantSplit/>
          <w:trHeight w:val="227"/>
        </w:trPr>
        <w:tc>
          <w:tcPr>
            <w:tcW w:w="2498" w:type="pct"/>
            <w:gridSpan w:val="2"/>
          </w:tcPr>
          <w:p w:rsidR="00DB78F2" w:rsidRPr="008F6887" w:rsidRDefault="002E5013" w:rsidP="00E20CD7">
            <w:pPr>
              <w:keepNext/>
              <w:keepLines/>
              <w:spacing w:before="100" w:line="288" w:lineRule="auto"/>
              <w:ind w:right="17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Annex</w:t>
            </w:r>
            <w:r w:rsidR="008F6887" w:rsidRPr="008F6887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24</w:t>
            </w:r>
            <w:r w:rsidR="00DB78F2" w:rsidRPr="008F6887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:</w:t>
            </w:r>
            <w:r w:rsidR="00DB78F2" w:rsidRPr="008F688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Logframe of a theoretical Sub-project Model</w:t>
            </w:r>
            <w:r w:rsidR="00DB78F2" w:rsidRPr="008F688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                                                                                           </w:t>
            </w:r>
          </w:p>
          <w:p w:rsidR="00DB78F2" w:rsidRPr="00545871" w:rsidRDefault="00DB78F2" w:rsidP="00E20CD7">
            <w:pPr>
              <w:keepNext/>
              <w:keepLines/>
              <w:spacing w:before="100" w:line="288" w:lineRule="auto"/>
              <w:ind w:right="170"/>
              <w:rPr>
                <w:color w:val="000000" w:themeColor="text1"/>
                <w:sz w:val="18"/>
                <w:szCs w:val="22"/>
                <w:lang w:val="en-GB"/>
              </w:rPr>
            </w:pPr>
            <w:r w:rsidRPr="00545871">
              <w:rPr>
                <w:color w:val="000000" w:themeColor="text1"/>
                <w:sz w:val="18"/>
                <w:szCs w:val="22"/>
                <w:lang w:val="en-GB"/>
              </w:rPr>
              <w:t xml:space="preserve">Name of </w:t>
            </w:r>
            <w:r w:rsidR="002E5013">
              <w:rPr>
                <w:color w:val="000000" w:themeColor="text1"/>
                <w:sz w:val="18"/>
                <w:szCs w:val="22"/>
                <w:lang w:val="en-GB"/>
              </w:rPr>
              <w:t xml:space="preserve"> sub</w:t>
            </w:r>
            <w:r>
              <w:rPr>
                <w:color w:val="000000" w:themeColor="text1"/>
                <w:sz w:val="18"/>
                <w:szCs w:val="22"/>
                <w:lang w:val="en-GB"/>
              </w:rPr>
              <w:t>project</w:t>
            </w:r>
          </w:p>
          <w:p w:rsidR="00DB78F2" w:rsidRPr="00545871" w:rsidRDefault="002E5013" w:rsidP="00537D34">
            <w:pPr>
              <w:spacing w:beforeLines="20" w:before="48" w:afterLines="20" w:after="48"/>
              <w:ind w:right="170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Ecosystem-based Adaptation in </w:t>
            </w:r>
            <w:r w:rsidR="00537D34">
              <w:rPr>
                <w:rFonts w:ascii="Arial" w:hAnsi="Arial" w:cs="Arial"/>
                <w:sz w:val="20"/>
                <w:szCs w:val="20"/>
                <w:lang w:val="en-US"/>
              </w:rPr>
              <w:t>selected 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oastal Areas </w:t>
            </w:r>
            <w:r w:rsidRPr="00537D34">
              <w:rPr>
                <w:rFonts w:ascii="Arial" w:hAnsi="Arial" w:cs="Arial"/>
                <w:sz w:val="20"/>
                <w:szCs w:val="20"/>
                <w:lang w:val="en-US"/>
              </w:rPr>
              <w:t xml:space="preserve">of </w:t>
            </w:r>
            <w:proofErr w:type="spellStart"/>
            <w:r w:rsidR="00537D34" w:rsidRPr="00537D34">
              <w:rPr>
                <w:rFonts w:ascii="Arial" w:hAnsi="Arial" w:cs="Arial"/>
                <w:sz w:val="20"/>
                <w:szCs w:val="20"/>
                <w:lang w:val="en-US"/>
              </w:rPr>
              <w:t>Lindi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District</w:t>
            </w:r>
          </w:p>
        </w:tc>
        <w:tc>
          <w:tcPr>
            <w:tcW w:w="2346" w:type="pct"/>
            <w:gridSpan w:val="3"/>
          </w:tcPr>
          <w:p w:rsidR="00DB78F2" w:rsidRPr="00DB78F2" w:rsidRDefault="00DB78F2" w:rsidP="00DB78F2">
            <w:pPr>
              <w:keepNext/>
              <w:keepLines/>
              <w:spacing w:before="100" w:line="288" w:lineRule="auto"/>
              <w:ind w:right="170"/>
              <w:rPr>
                <w:b/>
                <w:color w:val="000000" w:themeColor="text1"/>
                <w:szCs w:val="22"/>
                <w:lang w:val="en-GB"/>
              </w:rPr>
            </w:pPr>
          </w:p>
          <w:p w:rsidR="00DB78F2" w:rsidRPr="00545871" w:rsidRDefault="00DB78F2" w:rsidP="002E5013">
            <w:pPr>
              <w:spacing w:beforeLines="20" w:before="48" w:afterLines="20" w:after="48"/>
              <w:ind w:left="170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r w:rsidRPr="00545871">
              <w:rPr>
                <w:color w:val="000000" w:themeColor="text1"/>
                <w:sz w:val="18"/>
                <w:szCs w:val="22"/>
                <w:lang w:val="en-GB"/>
              </w:rPr>
              <w:t xml:space="preserve">Project no. </w:t>
            </w:r>
          </w:p>
        </w:tc>
      </w:tr>
      <w:tr w:rsidR="00DB78F2" w:rsidRPr="002D0C85" w:rsidTr="001331D7">
        <w:trPr>
          <w:gridBefore w:val="1"/>
          <w:gridAfter w:val="1"/>
          <w:wBefore w:w="49" w:type="pct"/>
          <w:wAfter w:w="107" w:type="pct"/>
          <w:cantSplit/>
          <w:trHeight w:val="227"/>
        </w:trPr>
        <w:tc>
          <w:tcPr>
            <w:tcW w:w="2498" w:type="pct"/>
            <w:gridSpan w:val="2"/>
          </w:tcPr>
          <w:p w:rsidR="00DB78F2" w:rsidRPr="002E5013" w:rsidRDefault="00DB78F2" w:rsidP="00E20CD7">
            <w:pPr>
              <w:keepNext/>
              <w:keepLines/>
              <w:spacing w:before="100" w:line="288" w:lineRule="auto"/>
              <w:ind w:right="170"/>
              <w:rPr>
                <w:color w:val="000000" w:themeColor="text1"/>
                <w:sz w:val="18"/>
                <w:szCs w:val="22"/>
              </w:rPr>
            </w:pPr>
            <w:r w:rsidRPr="002E5013">
              <w:rPr>
                <w:color w:val="000000" w:themeColor="text1"/>
                <w:sz w:val="18"/>
                <w:szCs w:val="22"/>
              </w:rPr>
              <w:t>Country/Region</w:t>
            </w:r>
          </w:p>
          <w:p w:rsidR="00DB78F2" w:rsidRPr="002E5013" w:rsidRDefault="002E5013" w:rsidP="002D0C85">
            <w:pPr>
              <w:spacing w:beforeLines="20" w:before="48" w:afterLines="20" w:after="48"/>
              <w:ind w:right="17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Tanzania</w:t>
            </w:r>
          </w:p>
        </w:tc>
        <w:tc>
          <w:tcPr>
            <w:tcW w:w="2346" w:type="pct"/>
            <w:gridSpan w:val="3"/>
          </w:tcPr>
          <w:p w:rsidR="00DB78F2" w:rsidRDefault="002E5013" w:rsidP="00E20CD7">
            <w:pPr>
              <w:spacing w:beforeLines="20" w:before="48" w:afterLines="20" w:after="48"/>
              <w:ind w:left="170"/>
              <w:rPr>
                <w:color w:val="000000" w:themeColor="text1"/>
                <w:sz w:val="18"/>
                <w:szCs w:val="22"/>
                <w:lang w:val="en-GB"/>
              </w:rPr>
            </w:pPr>
            <w:r>
              <w:rPr>
                <w:color w:val="000000" w:themeColor="text1"/>
                <w:sz w:val="18"/>
                <w:szCs w:val="22"/>
                <w:lang w:val="en-GB"/>
              </w:rPr>
              <w:t>Logframe</w:t>
            </w:r>
            <w:r w:rsidR="00DB78F2" w:rsidRPr="00545871">
              <w:rPr>
                <w:color w:val="000000" w:themeColor="text1"/>
                <w:sz w:val="18"/>
                <w:szCs w:val="22"/>
                <w:lang w:val="en-GB"/>
              </w:rPr>
              <w:t xml:space="preserve"> compiled on </w:t>
            </w:r>
          </w:p>
          <w:p w:rsidR="00DB78F2" w:rsidRPr="00545871" w:rsidRDefault="001625E8" w:rsidP="00BF05DC">
            <w:pPr>
              <w:spacing w:beforeLines="20" w:before="48" w:afterLines="20" w:after="48"/>
              <w:ind w:right="170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F05DC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.09</w:t>
            </w:r>
            <w:r w:rsidR="00CB4D34" w:rsidRPr="00CB4D3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DB78F2" w:rsidRPr="00CB4D34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CB4D34" w:rsidRPr="00CB4D3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482E03" w:rsidRPr="002D0C85" w:rsidTr="001331D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  <w:tblCellMar>
            <w:top w:w="28" w:type="dxa"/>
            <w:left w:w="108" w:type="dxa"/>
            <w:bottom w:w="2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"/>
          <w:tblHeader/>
        </w:trPr>
        <w:tc>
          <w:tcPr>
            <w:tcW w:w="1029" w:type="pct"/>
            <w:gridSpan w:val="2"/>
            <w:shd w:val="clear" w:color="auto" w:fill="F2F2F2"/>
          </w:tcPr>
          <w:p w:rsidR="00F22330" w:rsidRPr="0074026D" w:rsidRDefault="00F22330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06" w:type="pct"/>
            <w:gridSpan w:val="2"/>
            <w:shd w:val="clear" w:color="auto" w:fill="F2F2F2"/>
          </w:tcPr>
          <w:p w:rsidR="00F22330" w:rsidRPr="00CB4D34" w:rsidRDefault="00F22330" w:rsidP="0067064B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B4D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Indicators</w:t>
            </w:r>
            <w:r w:rsidR="00E53805">
              <w:rPr>
                <w:rStyle w:val="Funotenzeichen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784" w:type="pct"/>
            <w:shd w:val="clear" w:color="auto" w:fill="F2F2F2"/>
          </w:tcPr>
          <w:p w:rsidR="00F22330" w:rsidRPr="00CB4D34" w:rsidRDefault="00537D34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Means of Verification</w:t>
            </w:r>
          </w:p>
        </w:tc>
        <w:tc>
          <w:tcPr>
            <w:tcW w:w="980" w:type="pct"/>
            <w:gridSpan w:val="2"/>
            <w:shd w:val="clear" w:color="auto" w:fill="F2F2F2"/>
          </w:tcPr>
          <w:p w:rsidR="00F22330" w:rsidRPr="00CB4D34" w:rsidRDefault="00F22330" w:rsidP="00537D34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B4D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Assumptions</w:t>
            </w:r>
          </w:p>
        </w:tc>
      </w:tr>
      <w:tr w:rsidR="00F22330" w:rsidRPr="001331D7" w:rsidTr="001331D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  <w:tblCellMar>
            <w:top w:w="28" w:type="dxa"/>
            <w:left w:w="108" w:type="dxa"/>
            <w:bottom w:w="2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5"/>
        </w:trPr>
        <w:tc>
          <w:tcPr>
            <w:tcW w:w="1029" w:type="pct"/>
            <w:gridSpan w:val="2"/>
            <w:tcBorders>
              <w:bottom w:val="nil"/>
            </w:tcBorders>
          </w:tcPr>
          <w:p w:rsidR="00F22330" w:rsidRPr="00E563C0" w:rsidRDefault="00F22330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563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Outcome</w:t>
            </w:r>
            <w:r w:rsidR="002C791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Sub-Project</w:t>
            </w:r>
          </w:p>
          <w:p w:rsidR="00F22330" w:rsidRPr="002C7919" w:rsidRDefault="008F15B7" w:rsidP="00537D34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E</w:t>
            </w:r>
            <w:proofErr w:type="spellStart"/>
            <w:r w:rsidRPr="008F15B7">
              <w:rPr>
                <w:rFonts w:ascii="Arial" w:hAnsi="Arial" w:cs="Arial"/>
                <w:i/>
                <w:sz w:val="20"/>
                <w:szCs w:val="20"/>
                <w:lang w:val="en-US"/>
              </w:rPr>
              <w:t>cosystem</w:t>
            </w:r>
            <w:proofErr w:type="spellEnd"/>
            <w:r w:rsidRPr="008F15B7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services </w:t>
            </w:r>
            <w:r w:rsidR="002C791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in </w:t>
            </w:r>
            <w:r w:rsidR="00537D34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select coastal areas of </w:t>
            </w:r>
            <w:proofErr w:type="spellStart"/>
            <w:r w:rsidR="00537D34">
              <w:rPr>
                <w:rFonts w:ascii="Arial" w:hAnsi="Arial" w:cs="Arial"/>
                <w:i/>
                <w:sz w:val="20"/>
                <w:szCs w:val="20"/>
                <w:lang w:val="en-US"/>
              </w:rPr>
              <w:t>Lindi</w:t>
            </w:r>
            <w:proofErr w:type="spellEnd"/>
            <w:r w:rsidR="002C791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District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are enhanced</w:t>
            </w:r>
            <w:r w:rsidR="002C791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8F15B7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contribut</w:t>
            </w:r>
            <w:r w:rsidR="002C7919">
              <w:rPr>
                <w:rFonts w:ascii="Arial" w:hAnsi="Arial" w:cs="Arial"/>
                <w:i/>
                <w:sz w:val="20"/>
                <w:szCs w:val="20"/>
                <w:lang w:val="en-US"/>
              </w:rPr>
              <w:t>e</w:t>
            </w:r>
            <w:r w:rsidRPr="008F15B7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to reducing climate change-related risks for vulnerable coastal communities </w:t>
            </w:r>
          </w:p>
        </w:tc>
        <w:tc>
          <w:tcPr>
            <w:tcW w:w="2206" w:type="pct"/>
            <w:gridSpan w:val="2"/>
            <w:tcBorders>
              <w:bottom w:val="nil"/>
            </w:tcBorders>
          </w:tcPr>
          <w:p w:rsidR="00F22330" w:rsidRDefault="00F22330" w:rsidP="00406FC0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</w:pPr>
            <w:r w:rsidRPr="00EF7FA6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Indicator 1</w:t>
            </w:r>
            <w:r w:rsidR="002C7919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:</w:t>
            </w:r>
            <w:r w:rsidR="00F34692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 xml:space="preserve"> on i</w:t>
            </w:r>
            <w:r w:rsidR="00F34692" w:rsidRPr="00F34692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ncreased resilience and enhanced livelihoods of the most vulnerable communities</w:t>
            </w:r>
            <w:r w:rsidRPr="00EF7FA6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 xml:space="preserve">: </w:t>
            </w:r>
          </w:p>
          <w:p w:rsidR="00E35386" w:rsidRPr="005B2628" w:rsidRDefault="000E29C6" w:rsidP="00DD77A4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lang w:val="en-US"/>
              </w:rPr>
            </w:pPr>
            <w:r w:rsidRPr="00E51F77">
              <w:rPr>
                <w:rFonts w:ascii="Arial" w:hAnsi="Arial" w:cs="Arial"/>
                <w:i/>
                <w:sz w:val="20"/>
                <w:lang w:val="en-US"/>
              </w:rPr>
              <w:t>Number of males and females benefiting from</w:t>
            </w:r>
            <w:r w:rsidR="003311B7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E51F77">
              <w:rPr>
                <w:rFonts w:ascii="Arial" w:hAnsi="Arial" w:cs="Arial"/>
                <w:i/>
                <w:sz w:val="20"/>
                <w:lang w:val="en-US"/>
              </w:rPr>
              <w:t>the adoption of diversified, climate resilient livelihood options (including fisheries, a</w:t>
            </w:r>
            <w:r>
              <w:rPr>
                <w:rFonts w:ascii="Arial" w:hAnsi="Arial" w:cs="Arial"/>
                <w:i/>
                <w:sz w:val="20"/>
                <w:lang w:val="en-US"/>
              </w:rPr>
              <w:t>quac</w:t>
            </w:r>
            <w:r w:rsidRPr="00E51F77">
              <w:rPr>
                <w:rFonts w:ascii="Arial" w:hAnsi="Arial" w:cs="Arial"/>
                <w:i/>
                <w:sz w:val="20"/>
                <w:lang w:val="en-US"/>
              </w:rPr>
              <w:t>ulture, tourism, etc.)</w:t>
            </w:r>
            <w:r w:rsidR="005B2628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="00B37A13">
              <w:rPr>
                <w:rFonts w:ascii="Arial" w:hAnsi="Arial" w:cs="Arial"/>
                <w:i/>
                <w:sz w:val="20"/>
                <w:lang w:val="en-US"/>
              </w:rPr>
              <w:t>and</w:t>
            </w:r>
            <w:r w:rsidR="005B2628">
              <w:rPr>
                <w:rFonts w:ascii="Arial" w:hAnsi="Arial" w:cs="Arial"/>
                <w:i/>
                <w:sz w:val="20"/>
                <w:lang w:val="en-US"/>
              </w:rPr>
              <w:t xml:space="preserve"> enhanced access to </w:t>
            </w:r>
            <w:r w:rsidR="00B37A13">
              <w:rPr>
                <w:rFonts w:ascii="Arial" w:hAnsi="Arial" w:cs="Arial"/>
                <w:i/>
                <w:sz w:val="20"/>
                <w:lang w:val="en-US"/>
              </w:rPr>
              <w:t xml:space="preserve">improved ecosystem </w:t>
            </w:r>
            <w:r w:rsidR="00B37A13" w:rsidRPr="00984452">
              <w:rPr>
                <w:rFonts w:ascii="Arial" w:hAnsi="Arial" w:cs="Arial"/>
                <w:i/>
                <w:sz w:val="20"/>
                <w:lang w:val="en-US"/>
              </w:rPr>
              <w:t>services as</w:t>
            </w:r>
            <w:r w:rsidR="00B37A13" w:rsidRPr="0098445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="005B2628" w:rsidRPr="00984452">
              <w:rPr>
                <w:rFonts w:ascii="Arial" w:hAnsi="Arial" w:cs="Arial"/>
                <w:i/>
                <w:sz w:val="20"/>
                <w:szCs w:val="20"/>
                <w:lang w:val="en-US"/>
              </w:rPr>
              <w:t>food or water security.</w:t>
            </w:r>
          </w:p>
          <w:p w:rsidR="00F22330" w:rsidRDefault="00F22330" w:rsidP="00406FC0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</w:p>
          <w:p w:rsidR="00CD1BDD" w:rsidRPr="006C5888" w:rsidRDefault="00F34692" w:rsidP="00CD1BDD">
            <w:pPr>
              <w:autoSpaceDE w:val="0"/>
              <w:autoSpaceDN w:val="0"/>
              <w:adjustRightInd w:val="0"/>
              <w:spacing w:beforeLines="50" w:before="120" w:afterLines="20" w:after="4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Base value (</w:t>
            </w:r>
            <w:r w:rsidR="006C5888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01/</w:t>
            </w:r>
            <w:r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202</w:t>
            </w:r>
            <w:r w:rsidR="006C5888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1</w:t>
            </w:r>
            <w:r w:rsidR="00CD1BDD" w:rsidRPr="006C5888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):</w:t>
            </w:r>
            <w:r w:rsidR="006C5888" w:rsidRPr="006C5888">
              <w:rPr>
                <w:rFonts w:ascii="Arial" w:hAnsi="Arial" w:cs="Arial"/>
                <w:sz w:val="20"/>
                <w:szCs w:val="20"/>
                <w:lang w:val="en-US"/>
              </w:rPr>
              <w:t xml:space="preserve"> 0</w:t>
            </w:r>
          </w:p>
          <w:p w:rsidR="00B63B5F" w:rsidRDefault="00CD1BDD" w:rsidP="00F34692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459B5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Target value (</w:t>
            </w:r>
            <w:r w:rsidR="006C5888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12</w:t>
            </w:r>
            <w:r w:rsidR="006C5888" w:rsidRPr="006C5888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/</w:t>
            </w:r>
            <w:r w:rsidRPr="006C5888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202</w:t>
            </w:r>
            <w:r w:rsidR="006C5888" w:rsidRPr="006C5888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4</w:t>
            </w:r>
            <w:r w:rsidRPr="006C5888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)</w:t>
            </w:r>
            <w:r w:rsidRPr="00B459B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6C5888">
              <w:rPr>
                <w:rFonts w:ascii="Arial" w:hAnsi="Arial" w:cs="Arial"/>
                <w:bCs/>
                <w:sz w:val="20"/>
                <w:szCs w:val="20"/>
                <w:lang w:val="en-US"/>
              </w:rPr>
              <w:t>10</w:t>
            </w:r>
            <w:r w:rsidR="00F34692" w:rsidRPr="00F34692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,000 men, </w:t>
            </w:r>
            <w:r w:rsidR="006C5888">
              <w:rPr>
                <w:rFonts w:ascii="Arial" w:hAnsi="Arial" w:cs="Arial"/>
                <w:bCs/>
                <w:sz w:val="20"/>
                <w:szCs w:val="20"/>
                <w:lang w:val="en-US"/>
              </w:rPr>
              <w:t>10</w:t>
            </w:r>
            <w:r w:rsidR="00F34692" w:rsidRPr="00F34692">
              <w:rPr>
                <w:rFonts w:ascii="Arial" w:hAnsi="Arial" w:cs="Arial"/>
                <w:bCs/>
                <w:sz w:val="20"/>
                <w:szCs w:val="20"/>
                <w:lang w:val="en-US"/>
              </w:rPr>
              <w:t>,000 women</w:t>
            </w:r>
            <w:r w:rsidR="00F34692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 w:rsidR="00F34692" w:rsidRPr="00F34692">
              <w:rPr>
                <w:rFonts w:ascii="Arial" w:hAnsi="Arial" w:cs="Arial"/>
                <w:bCs/>
                <w:sz w:val="20"/>
                <w:szCs w:val="20"/>
                <w:lang w:val="en-US"/>
              </w:rPr>
              <w:t>direct beneficiaries (estimate; tbc at mid-term review)</w:t>
            </w:r>
          </w:p>
          <w:p w:rsidR="0097085D" w:rsidRDefault="0097085D" w:rsidP="00F34692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7085D" w:rsidRDefault="0097085D" w:rsidP="0097085D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</w:pPr>
            <w:r w:rsidRPr="00EF7FA6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Indicator 2</w:t>
            </w:r>
            <w:r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 xml:space="preserve"> on </w:t>
            </w:r>
            <w:r w:rsidRPr="00F34692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Improved resilience of ecosystems and ecosystem services</w:t>
            </w:r>
            <w:r w:rsidRPr="00EF7FA6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 xml:space="preserve">: </w:t>
            </w:r>
          </w:p>
          <w:p w:rsidR="0097085D" w:rsidRDefault="0097085D" w:rsidP="0097085D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F34692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Coverage/</w:t>
            </w:r>
            <w:r w:rsidR="005957E9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F34692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scale of ecosystems protected and strengthened in response to climate change 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with an improved m</w:t>
            </w:r>
            <w:r w:rsidRPr="008345F3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anagement effectiveness </w:t>
            </w:r>
          </w:p>
          <w:p w:rsidR="0097085D" w:rsidRDefault="0097085D" w:rsidP="0097085D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</w:p>
          <w:p w:rsidR="005957E9" w:rsidRDefault="0097085D" w:rsidP="0097085D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B459B5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Base value (</w:t>
            </w:r>
            <w:r w:rsidR="006C5888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01/</w:t>
            </w:r>
            <w:r w:rsidRPr="00B459B5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2</w:t>
            </w:r>
            <w:r w:rsidR="006C5888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1</w:t>
            </w:r>
            <w:r w:rsidRPr="00B459B5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):</w:t>
            </w:r>
            <w:r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5957E9" w:rsidRDefault="005E56F2" w:rsidP="0097085D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F</w:t>
            </w:r>
            <w:r w:rsidR="003311B7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or newly protected ecoystems</w:t>
            </w:r>
            <w:r w:rsidR="003311B7" w:rsidRPr="00C86CD6">
              <w:rPr>
                <w:rFonts w:ascii="Arial" w:hAnsi="Arial" w:cs="Arial"/>
                <w:sz w:val="20"/>
                <w:szCs w:val="20"/>
                <w:lang w:val="en-US"/>
              </w:rPr>
              <w:t>: 0 ha</w:t>
            </w:r>
            <w:r w:rsidR="005957E9" w:rsidRPr="00C86CD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3311B7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97085D" w:rsidRPr="009E0631" w:rsidRDefault="005957E9" w:rsidP="0097085D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 xml:space="preserve">For </w:t>
            </w:r>
            <w:r w:rsidR="003311B7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ecosystems under management</w:t>
            </w:r>
            <w:r w:rsidR="003311B7" w:rsidRPr="00C86CD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7C490A">
              <w:rPr>
                <w:rFonts w:ascii="Arial" w:hAnsi="Arial" w:cs="Arial"/>
                <w:sz w:val="20"/>
                <w:szCs w:val="20"/>
                <w:lang w:val="en-US"/>
              </w:rPr>
              <w:t xml:space="preserve">80,000 ha established as MPA and 20,000 ha mangrove forest reserve, </w:t>
            </w:r>
            <w:r w:rsidR="00C86CD6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="00C86CD6" w:rsidRPr="00C86CD6">
              <w:rPr>
                <w:rFonts w:ascii="Arial" w:hAnsi="Arial" w:cs="Arial"/>
                <w:sz w:val="20"/>
                <w:szCs w:val="20"/>
                <w:lang w:val="en-US"/>
              </w:rPr>
              <w:t xml:space="preserve">urrent </w:t>
            </w:r>
            <w:r w:rsidR="00C86CD6" w:rsidRPr="00C86CD6">
              <w:rPr>
                <w:rFonts w:ascii="Arial" w:hAnsi="Arial" w:cs="Arial"/>
                <w:bCs/>
                <w:sz w:val="20"/>
                <w:szCs w:val="20"/>
                <w:lang w:val="en-US"/>
              </w:rPr>
              <w:t>a</w:t>
            </w:r>
            <w:r w:rsidR="0097085D" w:rsidRPr="00B459B5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verage METT </w:t>
            </w:r>
            <w:r w:rsidR="00C86CD6">
              <w:rPr>
                <w:rFonts w:ascii="Arial" w:hAnsi="Arial" w:cs="Arial"/>
                <w:bCs/>
                <w:sz w:val="20"/>
                <w:szCs w:val="20"/>
                <w:lang w:val="en-US"/>
              </w:rPr>
              <w:t>value of 55</w:t>
            </w:r>
            <w:r w:rsidR="0097085D" w:rsidRPr="00B459B5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C86CD6">
              <w:rPr>
                <w:rFonts w:ascii="Arial" w:hAnsi="Arial" w:cs="Arial"/>
                <w:bCs/>
                <w:sz w:val="20"/>
                <w:szCs w:val="20"/>
                <w:lang w:val="en-US"/>
              </w:rPr>
              <w:t>(2019)</w:t>
            </w:r>
          </w:p>
          <w:p w:rsidR="00C86CD6" w:rsidRDefault="00C86CD6" w:rsidP="0097085D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</w:pPr>
          </w:p>
          <w:p w:rsidR="00C86CD6" w:rsidRDefault="0097085D" w:rsidP="0097085D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459B5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Target value (</w:t>
            </w:r>
            <w:r w:rsidR="00C86CD6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12/</w:t>
            </w:r>
            <w:r w:rsidRPr="00B459B5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202</w:t>
            </w:r>
            <w:r w:rsidR="00C86CD6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4</w:t>
            </w:r>
            <w:r w:rsidRPr="00B459B5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)</w:t>
            </w:r>
            <w:r w:rsidRPr="00B459B5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 w:rsidR="00C86CD6">
              <w:rPr>
                <w:rFonts w:ascii="Arial" w:hAnsi="Arial" w:cs="Arial"/>
                <w:bCs/>
                <w:sz w:val="20"/>
                <w:szCs w:val="20"/>
                <w:lang w:val="en-US"/>
              </w:rPr>
              <w:t>total of 1</w:t>
            </w:r>
            <w:r w:rsidR="007C490A">
              <w:rPr>
                <w:rFonts w:ascii="Arial" w:hAnsi="Arial" w:cs="Arial"/>
                <w:bCs/>
                <w:sz w:val="20"/>
                <w:szCs w:val="20"/>
                <w:lang w:val="en-US"/>
              </w:rPr>
              <w:t>1</w:t>
            </w:r>
            <w:r w:rsidR="00C86CD6">
              <w:rPr>
                <w:rFonts w:ascii="Arial" w:hAnsi="Arial" w:cs="Arial"/>
                <w:bCs/>
                <w:sz w:val="20"/>
                <w:szCs w:val="20"/>
                <w:lang w:val="en-US"/>
              </w:rPr>
              <w:t>0,000</w:t>
            </w:r>
            <w:r w:rsidRPr="00E302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ha of coastal and marine ecosystems (mangroves, coral reefs, seagrass)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C86CD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under protection and </w:t>
            </w:r>
            <w:r w:rsidR="00C86CD6">
              <w:rPr>
                <w:rFonts w:ascii="Arial" w:hAnsi="Arial" w:cs="Arial"/>
                <w:bCs/>
                <w:sz w:val="20"/>
                <w:szCs w:val="20"/>
                <w:lang w:val="en-US"/>
              </w:rPr>
              <w:lastRenderedPageBreak/>
              <w:t xml:space="preserve">more effective management, out of which </w:t>
            </w:r>
            <w:r w:rsidR="007074A4">
              <w:rPr>
                <w:rFonts w:ascii="Arial" w:hAnsi="Arial" w:cs="Arial"/>
                <w:bCs/>
                <w:sz w:val="20"/>
                <w:szCs w:val="20"/>
                <w:lang w:val="en-US"/>
              </w:rPr>
              <w:t>are</w:t>
            </w:r>
          </w:p>
          <w:p w:rsidR="00C86CD6" w:rsidRDefault="0097085D" w:rsidP="0097085D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302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(a) new protected </w:t>
            </w:r>
            <w:r w:rsidR="00C86CD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areas: 10,000 ha </w:t>
            </w:r>
            <w:r w:rsidRPr="00E302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and </w:t>
            </w:r>
          </w:p>
          <w:p w:rsidR="007C490A" w:rsidRDefault="0097085D" w:rsidP="0097085D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302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(b) </w:t>
            </w:r>
            <w:r w:rsidR="007074A4">
              <w:rPr>
                <w:rFonts w:ascii="Arial" w:hAnsi="Arial" w:cs="Arial"/>
                <w:bCs/>
                <w:sz w:val="20"/>
                <w:szCs w:val="20"/>
                <w:lang w:val="en-US"/>
              </w:rPr>
              <w:t>already established MPA (</w:t>
            </w:r>
            <w:r w:rsidR="007C490A">
              <w:rPr>
                <w:rFonts w:ascii="Arial" w:hAnsi="Arial" w:cs="Arial"/>
                <w:bCs/>
                <w:sz w:val="20"/>
                <w:szCs w:val="20"/>
                <w:lang w:val="en-US"/>
              </w:rPr>
              <w:t>80</w:t>
            </w:r>
            <w:r w:rsidR="00C86CD6">
              <w:rPr>
                <w:rFonts w:ascii="Arial" w:hAnsi="Arial" w:cs="Arial"/>
                <w:bCs/>
                <w:sz w:val="20"/>
                <w:szCs w:val="20"/>
                <w:lang w:val="en-US"/>
              </w:rPr>
              <w:t>,000 ha</w:t>
            </w:r>
            <w:r w:rsidR="007074A4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  <w:r w:rsidR="00C86CD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 w:rsidR="007074A4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Target </w:t>
            </w:r>
            <w:r w:rsidR="00C86CD6">
              <w:rPr>
                <w:rFonts w:ascii="Arial" w:hAnsi="Arial" w:cs="Arial"/>
                <w:bCs/>
                <w:sz w:val="20"/>
                <w:szCs w:val="20"/>
                <w:lang w:val="en-US"/>
              </w:rPr>
              <w:t>METT value of 7</w:t>
            </w:r>
            <w:r w:rsidR="006431FD">
              <w:rPr>
                <w:rFonts w:ascii="Arial" w:hAnsi="Arial" w:cs="Arial"/>
                <w:bCs/>
                <w:sz w:val="20"/>
                <w:szCs w:val="20"/>
                <w:lang w:val="en-US"/>
              </w:rPr>
              <w:t>0</w:t>
            </w:r>
          </w:p>
          <w:p w:rsidR="007C490A" w:rsidRDefault="007C490A" w:rsidP="0097085D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(c) Mangrove forest reserve (20,000 ha): Target METT value of 7</w:t>
            </w:r>
            <w:r w:rsidR="006431FD">
              <w:rPr>
                <w:rFonts w:ascii="Arial" w:hAnsi="Arial" w:cs="Arial"/>
                <w:bCs/>
                <w:sz w:val="20"/>
                <w:szCs w:val="20"/>
                <w:lang w:val="en-US"/>
              </w:rPr>
              <w:t>0</w:t>
            </w:r>
          </w:p>
          <w:p w:rsidR="0097085D" w:rsidRPr="00E563C0" w:rsidRDefault="0097085D" w:rsidP="00AF0B99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0E29C6" w:rsidRPr="000E29C6" w:rsidRDefault="000E29C6" w:rsidP="000E29C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29C6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Household Surveys,</w:t>
            </w:r>
          </w:p>
          <w:p w:rsidR="006C5888" w:rsidRDefault="000E29C6" w:rsidP="000E29C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29C6">
              <w:rPr>
                <w:rFonts w:ascii="Arial" w:hAnsi="Arial" w:cs="Arial"/>
                <w:sz w:val="20"/>
                <w:szCs w:val="20"/>
                <w:lang w:val="en-US"/>
              </w:rPr>
              <w:t xml:space="preserve">Monitoring Reports from BAF; Mid-term review and final </w:t>
            </w:r>
          </w:p>
          <w:p w:rsidR="006C5888" w:rsidRDefault="006C5888" w:rsidP="000E29C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C5888" w:rsidRDefault="006C5888" w:rsidP="000E29C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C5888" w:rsidRDefault="006C5888" w:rsidP="000E29C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Household surveys, project progress reports </w:t>
            </w:r>
          </w:p>
          <w:p w:rsidR="006C5888" w:rsidRDefault="006C5888" w:rsidP="000E29C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C5888" w:rsidRDefault="006C5888" w:rsidP="000E29C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7085D" w:rsidRDefault="0097085D" w:rsidP="0097085D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METT </w:t>
            </w:r>
            <w:r w:rsidR="00C86CD6">
              <w:rPr>
                <w:rFonts w:ascii="Arial" w:hAnsi="Arial" w:cs="Arial"/>
                <w:sz w:val="20"/>
                <w:szCs w:val="20"/>
                <w:lang w:val="en-US"/>
              </w:rPr>
              <w:t xml:space="preserve">evaluation reports,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5D00DB">
              <w:rPr>
                <w:rFonts w:ascii="Arial" w:hAnsi="Arial" w:cs="Arial"/>
                <w:sz w:val="20"/>
                <w:szCs w:val="20"/>
                <w:lang w:val="en-US"/>
              </w:rPr>
              <w:t>roject progress reports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; </w:t>
            </w:r>
          </w:p>
          <w:p w:rsidR="0097085D" w:rsidRPr="00E302E8" w:rsidRDefault="0097085D" w:rsidP="0097085D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02E8">
              <w:rPr>
                <w:rFonts w:ascii="Arial" w:hAnsi="Arial" w:cs="Arial"/>
                <w:sz w:val="20"/>
                <w:szCs w:val="20"/>
                <w:lang w:val="en-US"/>
              </w:rPr>
              <w:t>Mapping of areas, legal demarcation of new areas</w:t>
            </w:r>
            <w:r w:rsidR="00C86CD6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r w:rsidR="007C490A">
              <w:rPr>
                <w:rFonts w:ascii="Arial" w:hAnsi="Arial" w:cs="Arial"/>
                <w:sz w:val="20"/>
                <w:szCs w:val="20"/>
                <w:lang w:val="en-US"/>
              </w:rPr>
              <w:t>government gazette</w:t>
            </w:r>
            <w:r w:rsidRPr="00E302E8">
              <w:rPr>
                <w:rFonts w:ascii="Arial" w:hAnsi="Arial" w:cs="Arial"/>
                <w:sz w:val="20"/>
                <w:szCs w:val="20"/>
                <w:lang w:val="en-US"/>
              </w:rPr>
              <w:t>, surveys, photographs,</w:t>
            </w:r>
          </w:p>
          <w:p w:rsidR="0097085D" w:rsidRPr="00DD49B6" w:rsidRDefault="0097085D" w:rsidP="0097085D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80" w:type="pct"/>
            <w:gridSpan w:val="2"/>
            <w:tcBorders>
              <w:bottom w:val="single" w:sz="4" w:space="0" w:color="auto"/>
            </w:tcBorders>
          </w:tcPr>
          <w:p w:rsidR="00E302E8" w:rsidRDefault="00F22330" w:rsidP="00E0296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45F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Assumptions / Risks regarding </w:t>
            </w:r>
            <w:r w:rsidRPr="00A176D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programme objective</w:t>
            </w:r>
            <w:r w:rsidR="00E302E8" w:rsidRPr="00A176D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E302E8" w:rsidRDefault="00E302E8" w:rsidP="00E302E8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Lines="20" w:before="48" w:afterLines="20" w:after="48"/>
              <w:ind w:left="175" w:hanging="14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176D9">
              <w:rPr>
                <w:rFonts w:ascii="Arial" w:hAnsi="Arial" w:cs="Arial"/>
                <w:sz w:val="20"/>
                <w:szCs w:val="20"/>
                <w:lang w:val="en-US"/>
              </w:rPr>
              <w:t>Marine protection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and sustainable use of marine resources</w:t>
            </w:r>
            <w:r w:rsidRPr="00A176D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86CD6">
              <w:rPr>
                <w:rFonts w:ascii="Arial" w:hAnsi="Arial" w:cs="Arial"/>
                <w:sz w:val="20"/>
                <w:szCs w:val="20"/>
                <w:lang w:val="en-US"/>
              </w:rPr>
              <w:t>remains</w:t>
            </w:r>
            <w:r w:rsidRPr="00A176D9">
              <w:rPr>
                <w:rFonts w:ascii="Arial" w:hAnsi="Arial" w:cs="Arial"/>
                <w:sz w:val="20"/>
                <w:szCs w:val="20"/>
                <w:lang w:val="en-US"/>
              </w:rPr>
              <w:t xml:space="preserve"> a strategic priority on the political agenda of partner countries</w:t>
            </w:r>
          </w:p>
          <w:p w:rsidR="00E302E8" w:rsidRPr="00E302E8" w:rsidRDefault="00C86CD6" w:rsidP="00E302E8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Lines="20" w:before="48" w:afterLines="20" w:after="48"/>
              <w:ind w:left="175" w:hanging="14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Tanzania </w:t>
            </w:r>
            <w:r w:rsidR="007074A4">
              <w:rPr>
                <w:rFonts w:ascii="Arial" w:hAnsi="Arial" w:cs="Arial"/>
                <w:sz w:val="20"/>
                <w:szCs w:val="20"/>
                <w:lang w:val="en-US"/>
              </w:rPr>
              <w:t>Government is</w:t>
            </w:r>
            <w:r w:rsidR="00E302E8" w:rsidRPr="00A176D9">
              <w:rPr>
                <w:rFonts w:ascii="Arial" w:hAnsi="Arial" w:cs="Arial"/>
                <w:sz w:val="20"/>
                <w:szCs w:val="20"/>
                <w:lang w:val="en-US"/>
              </w:rPr>
              <w:t xml:space="preserve"> willing and able to provide sufficient human and financial resources</w:t>
            </w:r>
          </w:p>
          <w:p w:rsidR="00E302E8" w:rsidRPr="00E302E8" w:rsidRDefault="00E302E8" w:rsidP="00E302E8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Lines="20" w:before="48" w:afterLines="20" w:after="48"/>
              <w:ind w:left="175" w:hanging="14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176D9">
              <w:rPr>
                <w:rFonts w:ascii="Arial" w:hAnsi="Arial" w:cs="Arial"/>
                <w:sz w:val="20"/>
                <w:szCs w:val="20"/>
                <w:lang w:val="en-US"/>
              </w:rPr>
              <w:t xml:space="preserve">Government </w:t>
            </w:r>
            <w:r w:rsidR="007074A4">
              <w:rPr>
                <w:rFonts w:ascii="Arial" w:hAnsi="Arial" w:cs="Arial"/>
                <w:sz w:val="20"/>
                <w:szCs w:val="20"/>
                <w:lang w:val="en-US"/>
              </w:rPr>
              <w:t>is</w:t>
            </w:r>
            <w:r w:rsidRPr="00A176D9">
              <w:rPr>
                <w:rFonts w:ascii="Arial" w:hAnsi="Arial" w:cs="Arial"/>
                <w:sz w:val="20"/>
                <w:szCs w:val="20"/>
                <w:lang w:val="en-US"/>
              </w:rPr>
              <w:t xml:space="preserve"> capable and willing to sanction non-compliance </w:t>
            </w:r>
            <w:r w:rsidR="007074A4">
              <w:rPr>
                <w:rFonts w:ascii="Arial" w:hAnsi="Arial" w:cs="Arial"/>
                <w:sz w:val="20"/>
                <w:szCs w:val="20"/>
                <w:lang w:val="en-US"/>
              </w:rPr>
              <w:t xml:space="preserve">with regulatory frameworks for </w:t>
            </w:r>
            <w:r w:rsidRPr="00A176D9">
              <w:rPr>
                <w:rFonts w:ascii="Arial" w:hAnsi="Arial" w:cs="Arial"/>
                <w:sz w:val="20"/>
                <w:szCs w:val="20"/>
                <w:lang w:val="en-US"/>
              </w:rPr>
              <w:t xml:space="preserve">protection and sustainable </w:t>
            </w:r>
            <w:r w:rsidR="007074A4">
              <w:rPr>
                <w:rFonts w:ascii="Arial" w:hAnsi="Arial" w:cs="Arial"/>
                <w:sz w:val="20"/>
                <w:szCs w:val="20"/>
                <w:lang w:val="en-US"/>
              </w:rPr>
              <w:t>use of coastal ecosystems</w:t>
            </w:r>
          </w:p>
          <w:p w:rsidR="00E302E8" w:rsidRPr="00AF0B99" w:rsidRDefault="007074A4" w:rsidP="00537D34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Lines="20" w:before="48" w:afterLines="20" w:after="48"/>
              <w:ind w:left="175" w:hanging="14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No crisis-</w:t>
            </w:r>
            <w:r w:rsidR="00E302E8" w:rsidRPr="00A176D9">
              <w:rPr>
                <w:rFonts w:ascii="Arial" w:hAnsi="Arial" w:cs="Arial"/>
                <w:sz w:val="20"/>
                <w:szCs w:val="20"/>
                <w:lang w:val="en-US"/>
              </w:rPr>
              <w:t xml:space="preserve">induced migration of people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 </w:t>
            </w:r>
            <w:proofErr w:type="spellStart"/>
            <w:r w:rsidR="00537D34">
              <w:rPr>
                <w:rFonts w:ascii="Arial" w:hAnsi="Arial" w:cs="Arial"/>
                <w:sz w:val="20"/>
                <w:szCs w:val="20"/>
                <w:lang w:val="en-US"/>
              </w:rPr>
              <w:t>Lindi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District which </w:t>
            </w:r>
            <w:r w:rsidR="00E302E8" w:rsidRPr="00A176D9">
              <w:rPr>
                <w:rFonts w:ascii="Arial" w:hAnsi="Arial" w:cs="Arial"/>
                <w:sz w:val="20"/>
                <w:szCs w:val="20"/>
                <w:lang w:val="en-US"/>
              </w:rPr>
              <w:t>negatively affects coast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al areas </w:t>
            </w:r>
          </w:p>
        </w:tc>
      </w:tr>
      <w:tr w:rsidR="009503EB" w:rsidRPr="001625E8" w:rsidTr="001331D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  <w:tblCellMar>
            <w:top w:w="28" w:type="dxa"/>
            <w:left w:w="108" w:type="dxa"/>
            <w:bottom w:w="2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"/>
        </w:trPr>
        <w:tc>
          <w:tcPr>
            <w:tcW w:w="1029" w:type="pct"/>
            <w:gridSpan w:val="2"/>
          </w:tcPr>
          <w:p w:rsidR="009503EB" w:rsidRPr="00E563C0" w:rsidRDefault="009503EB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E20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Outputs</w:t>
            </w:r>
          </w:p>
        </w:tc>
        <w:tc>
          <w:tcPr>
            <w:tcW w:w="2206" w:type="pct"/>
            <w:gridSpan w:val="2"/>
          </w:tcPr>
          <w:p w:rsidR="009503EB" w:rsidRPr="00FD0FDA" w:rsidRDefault="009503EB" w:rsidP="00FD0FDA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176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503EB" w:rsidRPr="004B542A" w:rsidRDefault="009503EB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015CC3" w:rsidRPr="002E5013" w:rsidTr="001331D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  <w:tblCellMar>
            <w:top w:w="28" w:type="dxa"/>
            <w:left w:w="108" w:type="dxa"/>
            <w:bottom w:w="2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"/>
        </w:trPr>
        <w:tc>
          <w:tcPr>
            <w:tcW w:w="1029" w:type="pct"/>
            <w:gridSpan w:val="2"/>
          </w:tcPr>
          <w:p w:rsidR="00015CC3" w:rsidRDefault="00015CC3" w:rsidP="0013215B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Output 1: </w:t>
            </w:r>
          </w:p>
          <w:p w:rsidR="00015CC3" w:rsidRPr="00EE2044" w:rsidRDefault="000B04F5" w:rsidP="007137AE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Improved management of </w:t>
            </w:r>
            <w:r w:rsidR="007137A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coastal ecosystems in </w:t>
            </w:r>
            <w:r w:rsidR="00537D34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selected parts of </w:t>
            </w:r>
            <w:proofErr w:type="spellStart"/>
            <w:r w:rsidR="00537D34">
              <w:rPr>
                <w:rFonts w:ascii="Arial" w:hAnsi="Arial" w:cs="Arial"/>
                <w:i/>
                <w:sz w:val="20"/>
                <w:szCs w:val="20"/>
                <w:lang w:val="en-US"/>
              </w:rPr>
              <w:t>Lindi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District</w:t>
            </w:r>
          </w:p>
        </w:tc>
        <w:tc>
          <w:tcPr>
            <w:tcW w:w="2206" w:type="pct"/>
            <w:gridSpan w:val="2"/>
          </w:tcPr>
          <w:p w:rsidR="006431FD" w:rsidRDefault="006431FD" w:rsidP="006431FD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431F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Indicator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1.1</w:t>
            </w:r>
            <w:r w:rsidRPr="006431F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</w:p>
          <w:p w:rsidR="002E09B6" w:rsidRPr="006431FD" w:rsidRDefault="002E09B6" w:rsidP="002E09B6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Legal establishment of new </w:t>
            </w:r>
            <w:proofErr w:type="spellStart"/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Sudi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 MPA</w:t>
            </w:r>
          </w:p>
          <w:p w:rsidR="006431FD" w:rsidRPr="006431FD" w:rsidRDefault="006431FD" w:rsidP="006431FD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6431FD" w:rsidRPr="006431FD" w:rsidRDefault="006431FD" w:rsidP="006431FD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431F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Base value: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 ha new protected area</w:t>
            </w:r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in </w:t>
            </w:r>
            <w:proofErr w:type="spellStart"/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>Sudi</w:t>
            </w:r>
            <w:proofErr w:type="spellEnd"/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area</w:t>
            </w:r>
            <w:r w:rsidRPr="006431FD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:rsidR="006431FD" w:rsidRPr="00EE2044" w:rsidRDefault="006431FD" w:rsidP="006431FD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6431F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Target value: Documentation of designation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for </w:t>
            </w:r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new </w:t>
            </w:r>
            <w:proofErr w:type="spellStart"/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>Sudi</w:t>
            </w:r>
            <w:proofErr w:type="spellEnd"/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MPA (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10,000 ha</w:t>
            </w:r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2E09B6" w:rsidRPr="006431F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is </w:t>
            </w:r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finalized by 10/2023 and official </w:t>
            </w:r>
            <w:proofErr w:type="spellStart"/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>gazettement</w:t>
            </w:r>
            <w:proofErr w:type="spellEnd"/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completed by </w:t>
            </w:r>
            <w:proofErr w:type="spellStart"/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>EoP</w:t>
            </w:r>
            <w:proofErr w:type="spellEnd"/>
            <w:r w:rsidR="002E09B6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:rsidR="00015CC3" w:rsidRPr="00EE2044" w:rsidRDefault="00015CC3" w:rsidP="006C5BB2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784" w:type="pct"/>
            <w:vMerge w:val="restart"/>
            <w:tcBorders>
              <w:top w:val="nil"/>
            </w:tcBorders>
          </w:tcPr>
          <w:p w:rsidR="00015CC3" w:rsidRDefault="00015CC3" w:rsidP="00015CC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Mapping of areas, legal demarcation documents, Management Effectiveness Tracking Tool (METT) documentation. </w:t>
            </w:r>
          </w:p>
          <w:p w:rsidR="00015CC3" w:rsidRPr="00015CC3" w:rsidRDefault="00015CC3" w:rsidP="000B04F5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523C6">
              <w:rPr>
                <w:rFonts w:ascii="Arial" w:hAnsi="Arial" w:cs="Arial"/>
                <w:sz w:val="18"/>
                <w:szCs w:val="18"/>
                <w:lang w:val="en-GB"/>
              </w:rPr>
              <w:t xml:space="preserve">Annual </w:t>
            </w:r>
            <w:r w:rsidR="000B04F5">
              <w:rPr>
                <w:rFonts w:ascii="Arial" w:hAnsi="Arial" w:cs="Arial"/>
                <w:sz w:val="18"/>
                <w:szCs w:val="18"/>
                <w:lang w:val="en-GB"/>
              </w:rPr>
              <w:t>Progress r</w:t>
            </w:r>
            <w:r w:rsidRPr="007523C6">
              <w:rPr>
                <w:rFonts w:ascii="Arial" w:hAnsi="Arial" w:cs="Arial"/>
                <w:sz w:val="18"/>
                <w:szCs w:val="18"/>
                <w:lang w:val="en-GB"/>
              </w:rPr>
              <w:t xml:space="preserve">eports </w:t>
            </w:r>
          </w:p>
        </w:tc>
        <w:tc>
          <w:tcPr>
            <w:tcW w:w="980" w:type="pct"/>
            <w:gridSpan w:val="2"/>
            <w:vMerge w:val="restart"/>
          </w:tcPr>
          <w:p w:rsidR="00015CC3" w:rsidRDefault="00015CC3" w:rsidP="00EE204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345F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Assumptions / Risks regarding outputs</w:t>
            </w:r>
          </w:p>
          <w:p w:rsidR="00015CC3" w:rsidRPr="00015CC3" w:rsidRDefault="00015CC3" w:rsidP="000B04F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0B04F5" w:rsidRPr="000B04F5" w:rsidRDefault="00015CC3" w:rsidP="000B04F5">
            <w:pPr>
              <w:numPr>
                <w:ilvl w:val="0"/>
                <w:numId w:val="26"/>
              </w:numPr>
              <w:ind w:left="180" w:hanging="18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15CC3">
              <w:rPr>
                <w:rFonts w:ascii="Arial" w:hAnsi="Arial" w:cs="Arial"/>
                <w:sz w:val="20"/>
                <w:szCs w:val="20"/>
                <w:lang w:val="en-US"/>
              </w:rPr>
              <w:t xml:space="preserve">Enforcement </w:t>
            </w:r>
            <w:r w:rsidR="000B04F5">
              <w:rPr>
                <w:rFonts w:ascii="Arial" w:hAnsi="Arial" w:cs="Arial"/>
                <w:sz w:val="20"/>
                <w:szCs w:val="20"/>
                <w:lang w:val="en-US"/>
              </w:rPr>
              <w:t xml:space="preserve">of rules and regulations for sustainable management by relevant </w:t>
            </w:r>
            <w:r w:rsidRPr="00015CC3">
              <w:rPr>
                <w:rFonts w:ascii="Arial" w:hAnsi="Arial" w:cs="Arial"/>
                <w:sz w:val="20"/>
                <w:szCs w:val="20"/>
                <w:lang w:val="en-US"/>
              </w:rPr>
              <w:t>government authorities</w:t>
            </w:r>
          </w:p>
          <w:p w:rsidR="00015CC3" w:rsidRPr="00EE2044" w:rsidRDefault="000B04F5" w:rsidP="000B04F5">
            <w:pPr>
              <w:numPr>
                <w:ilvl w:val="0"/>
                <w:numId w:val="26"/>
              </w:numPr>
              <w:ind w:left="180" w:hanging="18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No major natural disasters</w:t>
            </w:r>
            <w:r w:rsidR="00015CC3" w:rsidRPr="00015C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015CC3" w:rsidRPr="001331D7" w:rsidTr="001331D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  <w:tblCellMar>
            <w:top w:w="28" w:type="dxa"/>
            <w:left w:w="108" w:type="dxa"/>
            <w:bottom w:w="2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"/>
        </w:trPr>
        <w:tc>
          <w:tcPr>
            <w:tcW w:w="1029" w:type="pct"/>
            <w:gridSpan w:val="2"/>
          </w:tcPr>
          <w:p w:rsidR="00015CC3" w:rsidRDefault="00015CC3" w:rsidP="0013215B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2206" w:type="pct"/>
            <w:gridSpan w:val="2"/>
          </w:tcPr>
          <w:p w:rsidR="00015CC3" w:rsidRDefault="00015CC3" w:rsidP="0058551C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8504AC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Indicator 1.</w:t>
            </w:r>
            <w:r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2</w:t>
            </w:r>
            <w:r w:rsidRPr="00F52868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:</w:t>
            </w:r>
          </w:p>
          <w:p w:rsidR="00015CC3" w:rsidRDefault="002E09B6" w:rsidP="0013215B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Revision of management plans for 80,000 ha of two existing MPA and 20,000 ha of mangrove forest reserve in participation with local communities. Developed plans </w:t>
            </w:r>
            <w:r w:rsidR="00015CC3" w:rsidRPr="0058551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will </w:t>
            </w:r>
            <w:r w:rsidR="00626A8B">
              <w:rPr>
                <w:rFonts w:ascii="Arial" w:hAnsi="Arial" w:cs="Arial"/>
                <w:bCs/>
                <w:sz w:val="20"/>
                <w:szCs w:val="20"/>
                <w:lang w:val="en-US"/>
              </w:rPr>
              <w:t>adequately reflect</w:t>
            </w:r>
            <w:r w:rsidR="00015CC3" w:rsidRPr="0058551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626A8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ecosystem-based adaptation and </w:t>
            </w:r>
            <w:r w:rsidR="00015CC3" w:rsidRPr="0058551C">
              <w:rPr>
                <w:rFonts w:ascii="Arial" w:hAnsi="Arial" w:cs="Arial"/>
                <w:bCs/>
                <w:sz w:val="20"/>
                <w:szCs w:val="20"/>
                <w:lang w:val="en-US"/>
              </w:rPr>
              <w:t>climate change mitigation</w:t>
            </w:r>
            <w:r w:rsidR="00626A8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aspects and provide a detailed account of </w:t>
            </w:r>
            <w:proofErr w:type="spellStart"/>
            <w:r w:rsidR="00626A8B">
              <w:rPr>
                <w:rFonts w:ascii="Arial" w:hAnsi="Arial" w:cs="Arial"/>
                <w:bCs/>
                <w:sz w:val="20"/>
                <w:szCs w:val="20"/>
                <w:lang w:val="en-US"/>
              </w:rPr>
              <w:t>EbA</w:t>
            </w:r>
            <w:proofErr w:type="spellEnd"/>
            <w:r w:rsidR="00626A8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outputs and impacts and a rough estimate of carbon sequestration impacts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  <w:r w:rsidR="00626A8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</w:p>
          <w:p w:rsidR="00015CC3" w:rsidRDefault="00015CC3" w:rsidP="0013215B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015CC3" w:rsidRPr="006713BE" w:rsidRDefault="00015CC3" w:rsidP="0058551C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713BE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Base value</w:t>
            </w:r>
            <w:r w:rsidRPr="006713BE">
              <w:rPr>
                <w:rFonts w:ascii="Arial" w:hAnsi="Arial" w:cs="Arial"/>
                <w:bCs/>
                <w:sz w:val="20"/>
                <w:szCs w:val="20"/>
                <w:lang w:val="en-US"/>
              </w:rPr>
              <w:t>: ---</w:t>
            </w:r>
          </w:p>
          <w:p w:rsidR="00015CC3" w:rsidRDefault="00015CC3" w:rsidP="0058551C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713BE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Target value</w:t>
            </w:r>
            <w:r w:rsidRPr="006713BE">
              <w:rPr>
                <w:rFonts w:ascii="Arial" w:hAnsi="Arial" w:cs="Arial"/>
                <w:bCs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626A8B" w:rsidRPr="001331D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Climate-sensitive </w:t>
            </w:r>
            <w:r w:rsidRPr="001331D7">
              <w:rPr>
                <w:rFonts w:ascii="Arial" w:hAnsi="Arial" w:cs="Arial"/>
                <w:bCs/>
                <w:sz w:val="20"/>
                <w:szCs w:val="20"/>
                <w:lang w:val="en-US"/>
              </w:rPr>
              <w:t>management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plans </w:t>
            </w:r>
            <w:r w:rsidR="00626A8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for </w:t>
            </w:r>
            <w:r w:rsidR="00FF797D">
              <w:rPr>
                <w:rFonts w:ascii="Arial" w:hAnsi="Arial" w:cs="Arial"/>
                <w:bCs/>
                <w:sz w:val="20"/>
                <w:szCs w:val="20"/>
                <w:lang w:val="en-US"/>
              </w:rPr>
              <w:t>two</w:t>
            </w:r>
            <w:r w:rsidR="00626A8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existing MPA as well as for one Mangrove Forest Reserve developed and at least </w:t>
            </w:r>
            <w:r w:rsidR="00FF797D">
              <w:rPr>
                <w:rFonts w:ascii="Arial" w:hAnsi="Arial" w:cs="Arial"/>
                <w:bCs/>
                <w:sz w:val="20"/>
                <w:szCs w:val="20"/>
                <w:lang w:val="en-US"/>
              </w:rPr>
              <w:t>two</w:t>
            </w:r>
            <w:r w:rsidR="00626A8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of them are Government approved by </w:t>
            </w:r>
            <w:proofErr w:type="spellStart"/>
            <w:r w:rsidR="00626A8B">
              <w:rPr>
                <w:rFonts w:ascii="Arial" w:hAnsi="Arial" w:cs="Arial"/>
                <w:bCs/>
                <w:sz w:val="20"/>
                <w:szCs w:val="20"/>
                <w:lang w:val="en-US"/>
              </w:rPr>
              <w:t>EoP</w:t>
            </w:r>
            <w:proofErr w:type="spellEnd"/>
            <w:r w:rsidR="00626A8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(12/2024)</w:t>
            </w:r>
            <w:r w:rsidR="00DA6458">
              <w:rPr>
                <w:rFonts w:ascii="Arial" w:hAnsi="Arial" w:cs="Arial"/>
                <w:bCs/>
                <w:sz w:val="20"/>
                <w:szCs w:val="20"/>
                <w:lang w:val="en-US"/>
              </w:rPr>
              <w:t>. Actual management of PAs is carried out according to approved plans.</w:t>
            </w:r>
          </w:p>
          <w:p w:rsidR="00015CC3" w:rsidRPr="0058551C" w:rsidRDefault="00015CC3" w:rsidP="007E4B9A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784" w:type="pct"/>
            <w:vMerge/>
            <w:tcBorders>
              <w:bottom w:val="single" w:sz="4" w:space="0" w:color="auto"/>
            </w:tcBorders>
          </w:tcPr>
          <w:p w:rsidR="00015CC3" w:rsidRPr="00EE2044" w:rsidRDefault="00015CC3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980" w:type="pct"/>
            <w:gridSpan w:val="2"/>
            <w:vMerge/>
          </w:tcPr>
          <w:p w:rsidR="00015CC3" w:rsidRPr="008345F3" w:rsidRDefault="00015CC3" w:rsidP="00EE204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E09B6" w:rsidRPr="001331D7" w:rsidTr="001331D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  <w:tblCellMar>
            <w:top w:w="28" w:type="dxa"/>
            <w:left w:w="108" w:type="dxa"/>
            <w:bottom w:w="2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"/>
        </w:trPr>
        <w:tc>
          <w:tcPr>
            <w:tcW w:w="1029" w:type="pct"/>
            <w:gridSpan w:val="2"/>
          </w:tcPr>
          <w:p w:rsidR="002E09B6" w:rsidRDefault="002E09B6" w:rsidP="0013215B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2206" w:type="pct"/>
            <w:gridSpan w:val="2"/>
          </w:tcPr>
          <w:p w:rsidR="002E09B6" w:rsidRDefault="002E09B6" w:rsidP="00C82D31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8504AC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 xml:space="preserve">Indicator </w:t>
            </w:r>
            <w:r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1.</w:t>
            </w:r>
            <w:r w:rsidRPr="008504AC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3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:</w:t>
            </w:r>
          </w:p>
          <w:p w:rsidR="002E09B6" w:rsidRDefault="00DA6458" w:rsidP="00C82D31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Establishment of Collaborative fisheries management areas (CFMAs)</w:t>
            </w:r>
          </w:p>
          <w:p w:rsidR="002E09B6" w:rsidRDefault="002E09B6" w:rsidP="00C82D31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2E09B6" w:rsidRPr="00EE4ED7" w:rsidRDefault="002E09B6" w:rsidP="00C82D31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E4ED7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Base value</w:t>
            </w:r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</w:t>
            </w:r>
          </w:p>
          <w:p w:rsidR="002E09B6" w:rsidRDefault="002E09B6" w:rsidP="003311B7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E4ED7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Target value</w:t>
            </w:r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984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4</w:t>
            </w:r>
            <w:r w:rsidR="00DA645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A6458">
              <w:rPr>
                <w:rFonts w:ascii="Arial" w:hAnsi="Arial" w:cs="Arial"/>
                <w:bCs/>
                <w:sz w:val="20"/>
                <w:szCs w:val="20"/>
                <w:lang w:val="en-US"/>
              </w:rPr>
              <w:t>CFMAs</w:t>
            </w:r>
            <w:proofErr w:type="spellEnd"/>
            <w:r w:rsidR="00DA645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established mid-term and 1</w:t>
            </w:r>
            <w:r w:rsidR="00984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by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EoP</w:t>
            </w:r>
            <w:proofErr w:type="spellEnd"/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:rsidR="00DA6458" w:rsidRPr="00DA6458" w:rsidRDefault="00DA6458" w:rsidP="003311B7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2E09B6" w:rsidRPr="00EE2044" w:rsidRDefault="002E09B6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980" w:type="pct"/>
            <w:gridSpan w:val="2"/>
            <w:vMerge/>
          </w:tcPr>
          <w:p w:rsidR="002E09B6" w:rsidRPr="008345F3" w:rsidRDefault="002E09B6" w:rsidP="00EE204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E09B6" w:rsidRPr="001331D7" w:rsidTr="001331D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  <w:tblCellMar>
            <w:top w:w="28" w:type="dxa"/>
            <w:left w:w="108" w:type="dxa"/>
            <w:bottom w:w="2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"/>
        </w:trPr>
        <w:tc>
          <w:tcPr>
            <w:tcW w:w="1029" w:type="pct"/>
            <w:gridSpan w:val="2"/>
          </w:tcPr>
          <w:p w:rsidR="002E09B6" w:rsidRDefault="002E09B6" w:rsidP="0013215B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2206" w:type="pct"/>
            <w:gridSpan w:val="2"/>
          </w:tcPr>
          <w:p w:rsidR="002E09B6" w:rsidRDefault="002E09B6" w:rsidP="003311B7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8504AC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 xml:space="preserve">Indicator </w:t>
            </w:r>
            <w:r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1.</w:t>
            </w:r>
            <w:r w:rsidR="00DA6458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4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:</w:t>
            </w:r>
          </w:p>
          <w:p w:rsidR="002E09B6" w:rsidRDefault="002E09B6" w:rsidP="003311B7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Number of initiatives to create sustainable employment opportunities and/ or </w:t>
            </w:r>
            <w:r w:rsidRPr="00A44DDC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increase value added in supply chains of marine 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and coastal resources </w:t>
            </w:r>
            <w:r w:rsidRPr="00A44DDC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related activities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. </w:t>
            </w:r>
          </w:p>
          <w:p w:rsidR="002E09B6" w:rsidRDefault="002E09B6" w:rsidP="003311B7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2E09B6" w:rsidRPr="00EE4ED7" w:rsidRDefault="002E09B6" w:rsidP="003311B7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E4ED7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Base value</w:t>
            </w:r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</w:t>
            </w:r>
          </w:p>
          <w:p w:rsidR="002E09B6" w:rsidRPr="00CB4D34" w:rsidRDefault="002E09B6" w:rsidP="003311B7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4ED7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Target value</w:t>
            </w:r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5 different sustainable livelihoods initiatives (promotion of improved/sustainable fisheries, improved storage and primary processing of fish, ecotourism development, conservation agriculture, crab fattening) targeting at least 2,500 households, are under implementation by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EoP</w:t>
            </w:r>
            <w:proofErr w:type="spellEnd"/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:rsidR="002E09B6" w:rsidRPr="008504AC" w:rsidRDefault="002E09B6" w:rsidP="003311B7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2E09B6" w:rsidRPr="00EE2044" w:rsidRDefault="002E09B6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980" w:type="pct"/>
            <w:gridSpan w:val="2"/>
            <w:vMerge/>
          </w:tcPr>
          <w:p w:rsidR="002E09B6" w:rsidRPr="008345F3" w:rsidRDefault="002E09B6" w:rsidP="00EE204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E09B6" w:rsidRPr="001331D7" w:rsidTr="001331D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  <w:tblCellMar>
            <w:top w:w="28" w:type="dxa"/>
            <w:left w:w="108" w:type="dxa"/>
            <w:bottom w:w="2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"/>
        </w:trPr>
        <w:tc>
          <w:tcPr>
            <w:tcW w:w="1029" w:type="pct"/>
            <w:gridSpan w:val="2"/>
          </w:tcPr>
          <w:p w:rsidR="002E09B6" w:rsidRDefault="002E09B6" w:rsidP="0013215B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2206" w:type="pct"/>
            <w:gridSpan w:val="2"/>
          </w:tcPr>
          <w:p w:rsidR="002E09B6" w:rsidRDefault="002E09B6" w:rsidP="00B37A13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8504AC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 xml:space="preserve">Indicator </w:t>
            </w:r>
            <w:r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1.</w:t>
            </w:r>
            <w:r w:rsidR="00DA6458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5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:</w:t>
            </w:r>
          </w:p>
          <w:p w:rsidR="002E09B6" w:rsidRDefault="002E09B6" w:rsidP="00B37A1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3D2676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Increase in number and proportion of women in leadership positions 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of fisheries or MPA management </w:t>
            </w:r>
            <w:r w:rsidRPr="003D2676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and number of woman with increased economic empowerment</w:t>
            </w:r>
            <w:r w:rsidRPr="00F52868" w:rsidDel="00480C2E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 </w:t>
            </w:r>
          </w:p>
          <w:p w:rsidR="002E09B6" w:rsidRDefault="002E09B6" w:rsidP="00B37A1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</w:p>
          <w:p w:rsidR="002E09B6" w:rsidRPr="00EE4ED7" w:rsidRDefault="002E09B6" w:rsidP="00B37A13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E4ED7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Base value</w:t>
            </w:r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5% of leadership positions of all community-based and formal institutions at village level taken up by women</w:t>
            </w:r>
          </w:p>
          <w:p w:rsidR="002E09B6" w:rsidRDefault="002E09B6" w:rsidP="00B37A13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E4ED7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Target value</w:t>
            </w:r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30%</w:t>
            </w:r>
          </w:p>
          <w:p w:rsidR="002E09B6" w:rsidRPr="008504AC" w:rsidRDefault="002E09B6" w:rsidP="00B37A13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2E09B6" w:rsidRDefault="002E09B6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Village PRA surveys, </w:t>
            </w:r>
          </w:p>
          <w:p w:rsidR="002E09B6" w:rsidRPr="00EE2044" w:rsidRDefault="002E09B6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Annual reports</w:t>
            </w:r>
          </w:p>
        </w:tc>
        <w:tc>
          <w:tcPr>
            <w:tcW w:w="980" w:type="pct"/>
            <w:gridSpan w:val="2"/>
            <w:vMerge/>
          </w:tcPr>
          <w:p w:rsidR="002E09B6" w:rsidRPr="008345F3" w:rsidRDefault="002E09B6" w:rsidP="00EE204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E09B6" w:rsidRPr="002E5013" w:rsidTr="001331D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  <w:tblCellMar>
            <w:top w:w="28" w:type="dxa"/>
            <w:left w:w="108" w:type="dxa"/>
            <w:bottom w:w="2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8"/>
        </w:trPr>
        <w:tc>
          <w:tcPr>
            <w:tcW w:w="1029" w:type="pct"/>
            <w:gridSpan w:val="2"/>
          </w:tcPr>
          <w:p w:rsidR="002E09B6" w:rsidRDefault="002E09B6" w:rsidP="0013215B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Output 2:</w:t>
            </w:r>
          </w:p>
          <w:p w:rsidR="002E09B6" w:rsidRPr="00EF7FA6" w:rsidRDefault="002E09B6" w:rsidP="009F5719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Mangrove Forest Reserve rehabilitated and sustainably managed</w:t>
            </w:r>
          </w:p>
        </w:tc>
        <w:tc>
          <w:tcPr>
            <w:tcW w:w="2206" w:type="pct"/>
            <w:gridSpan w:val="2"/>
          </w:tcPr>
          <w:p w:rsidR="002E09B6" w:rsidRDefault="002E09B6" w:rsidP="004A3682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8504AC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Indicator 2.1</w:t>
            </w:r>
            <w:r w:rsidRPr="00F52868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:</w:t>
            </w:r>
          </w:p>
          <w:p w:rsidR="002E09B6" w:rsidRDefault="002E09B6" w:rsidP="009E0631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Arial" w:hAnsi="Arial"/>
                <w:i/>
                <w:sz w:val="20"/>
                <w:lang w:val="en-US"/>
              </w:rPr>
              <w:t>Area of mangroves</w:t>
            </w:r>
            <w:r w:rsidRPr="007E4B9A">
              <w:rPr>
                <w:rFonts w:ascii="Arial" w:hAnsi="Arial"/>
                <w:i/>
                <w:sz w:val="20"/>
                <w:lang w:val="en-US"/>
              </w:rPr>
              <w:t xml:space="preserve"> rehabilitated/restored</w:t>
            </w:r>
          </w:p>
          <w:p w:rsidR="002E09B6" w:rsidRPr="001D3FDF" w:rsidRDefault="002E09B6" w:rsidP="009E0631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/>
                <w:i/>
                <w:sz w:val="20"/>
                <w:lang w:val="en-US"/>
              </w:rPr>
            </w:pPr>
          </w:p>
          <w:p w:rsidR="002E09B6" w:rsidRPr="006713BE" w:rsidRDefault="002E09B6" w:rsidP="00A81B79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713BE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Base value</w:t>
            </w:r>
            <w:r w:rsidRPr="006713B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out of 20,000 ha mangrove reserve: 3000 ha badly degraded (crown cover &lt;40%, stocking density &lt;1000 trees / ha) and 250 ha completely destroyed. </w:t>
            </w:r>
          </w:p>
          <w:p w:rsidR="002E09B6" w:rsidRDefault="002E09B6" w:rsidP="009F5719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713BE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Target value</w:t>
            </w:r>
            <w:r w:rsidRPr="006713BE">
              <w:rPr>
                <w:rFonts w:ascii="Arial" w:hAnsi="Arial" w:cs="Arial"/>
                <w:bCs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by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EoP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(12/2024): 250 ha barren area reforested, survival rate &gt;80%, 3,000 ha under rehabilitation, stocking density &gt;1750 trees/saplings per ha.</w:t>
            </w:r>
          </w:p>
          <w:p w:rsidR="002E09B6" w:rsidRDefault="002E09B6" w:rsidP="009F5719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2E09B6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8504AC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Indicator 2.</w:t>
            </w:r>
            <w:r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2</w:t>
            </w:r>
            <w:r w:rsidRPr="00F52868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:</w:t>
            </w:r>
          </w:p>
          <w:p w:rsidR="002E09B6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Arial" w:hAnsi="Arial"/>
                <w:i/>
                <w:sz w:val="20"/>
                <w:lang w:val="en-US"/>
              </w:rPr>
              <w:t>Cases of illicit mangrove cutting reduced</w:t>
            </w:r>
          </w:p>
          <w:p w:rsidR="002E09B6" w:rsidRPr="001D3FDF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/>
                <w:i/>
                <w:sz w:val="20"/>
                <w:lang w:val="en-US"/>
              </w:rPr>
            </w:pPr>
          </w:p>
          <w:p w:rsidR="002E09B6" w:rsidRPr="006713BE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713BE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Base value</w:t>
            </w:r>
            <w:r w:rsidRPr="006713B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123 reported cases in 2018 </w:t>
            </w:r>
          </w:p>
          <w:p w:rsidR="002E09B6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713BE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Target value</w:t>
            </w:r>
            <w:r w:rsidRPr="006713BE">
              <w:rPr>
                <w:rFonts w:ascii="Arial" w:hAnsi="Arial" w:cs="Arial"/>
                <w:bCs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50 cases mid-term (12/2022) and 30 cases by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EoP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(12/2024)</w:t>
            </w:r>
          </w:p>
          <w:p w:rsidR="002E09B6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2E09B6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8504AC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Indicator 2.</w:t>
            </w:r>
            <w:r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3</w:t>
            </w:r>
            <w:r w:rsidRPr="00F52868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:</w:t>
            </w:r>
          </w:p>
          <w:p w:rsidR="002E09B6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Arial" w:hAnsi="Arial"/>
                <w:i/>
                <w:sz w:val="20"/>
                <w:lang w:val="en-US"/>
              </w:rPr>
              <w:t>Joint forest management (JFM</w:t>
            </w:r>
            <w:r>
              <w:rPr>
                <w:rStyle w:val="Funotenzeichen"/>
                <w:rFonts w:ascii="Arial" w:hAnsi="Arial"/>
                <w:i/>
                <w:sz w:val="20"/>
                <w:lang w:val="en-US"/>
              </w:rPr>
              <w:footnoteReference w:id="3"/>
            </w:r>
            <w:r>
              <w:rPr>
                <w:rFonts w:ascii="Arial" w:hAnsi="Arial"/>
                <w:i/>
                <w:sz w:val="20"/>
                <w:lang w:val="en-US"/>
              </w:rPr>
              <w:t>) scheme for mangrove forest reserve developed and under implementation</w:t>
            </w:r>
          </w:p>
          <w:p w:rsidR="002E09B6" w:rsidRPr="001D3FDF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/>
                <w:i/>
                <w:sz w:val="20"/>
                <w:lang w:val="en-US"/>
              </w:rPr>
            </w:pPr>
          </w:p>
          <w:p w:rsidR="002E09B6" w:rsidRPr="006713BE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713BE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Base value</w:t>
            </w:r>
            <w:r w:rsidRPr="006713B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JFM guideline drafted, but not approved </w:t>
            </w:r>
          </w:p>
          <w:p w:rsidR="002E09B6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713BE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Target value</w:t>
            </w:r>
            <w:r w:rsidRPr="006713BE">
              <w:rPr>
                <w:rFonts w:ascii="Arial" w:hAnsi="Arial" w:cs="Arial"/>
                <w:bCs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Framework for JFM approved mid-term (12/2022) and implementation initiated by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EoP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(12/2024)</w:t>
            </w:r>
          </w:p>
          <w:p w:rsidR="002E09B6" w:rsidRDefault="002E09B6" w:rsidP="007137AE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2E09B6" w:rsidRPr="00EF7FA6" w:rsidRDefault="002E09B6" w:rsidP="009F5719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784" w:type="pct"/>
            <w:tcBorders>
              <w:top w:val="nil"/>
              <w:bottom w:val="single" w:sz="4" w:space="0" w:color="auto"/>
            </w:tcBorders>
          </w:tcPr>
          <w:p w:rsidR="002E09B6" w:rsidRDefault="002E09B6" w:rsidP="00015CC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lastRenderedPageBreak/>
              <w:t xml:space="preserve">Mapping of areas, surveys/random sampling of rehabilitated ecosystems, photographs. </w:t>
            </w:r>
          </w:p>
          <w:p w:rsidR="002E09B6" w:rsidRPr="00B867E1" w:rsidRDefault="002E09B6" w:rsidP="009F5719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7523C6">
              <w:rPr>
                <w:rFonts w:ascii="Arial" w:hAnsi="Arial" w:cs="Arial"/>
                <w:sz w:val="18"/>
                <w:szCs w:val="18"/>
                <w:lang w:val="en-GB"/>
              </w:rPr>
              <w:t xml:space="preserve">Annual Reports </w:t>
            </w:r>
          </w:p>
        </w:tc>
        <w:tc>
          <w:tcPr>
            <w:tcW w:w="980" w:type="pct"/>
            <w:gridSpan w:val="2"/>
            <w:vMerge/>
          </w:tcPr>
          <w:p w:rsidR="002E09B6" w:rsidRPr="004B542A" w:rsidRDefault="002E09B6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2E09B6" w:rsidRPr="001331D7" w:rsidTr="001331D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  <w:tblCellMar>
            <w:top w:w="28" w:type="dxa"/>
            <w:left w:w="108" w:type="dxa"/>
            <w:bottom w:w="2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8"/>
        </w:trPr>
        <w:tc>
          <w:tcPr>
            <w:tcW w:w="1029" w:type="pct"/>
            <w:gridSpan w:val="2"/>
          </w:tcPr>
          <w:p w:rsidR="002E09B6" w:rsidRDefault="002E09B6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lastRenderedPageBreak/>
              <w:t>Output 3:</w:t>
            </w:r>
          </w:p>
          <w:p w:rsidR="002E09B6" w:rsidRDefault="002E09B6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015CC3">
              <w:rPr>
                <w:rFonts w:ascii="Arial" w:hAnsi="Arial" w:cs="Arial"/>
                <w:i/>
                <w:sz w:val="20"/>
                <w:szCs w:val="20"/>
                <w:lang w:val="en-US"/>
              </w:rPr>
              <w:t>Enhanced knowledge, expertise and capacity of relevant national agencies to use Ecosystem-based Adaptation (EbA) approaches for a climate-resilient coastal zone management</w:t>
            </w:r>
          </w:p>
        </w:tc>
        <w:tc>
          <w:tcPr>
            <w:tcW w:w="2206" w:type="pct"/>
            <w:gridSpan w:val="2"/>
          </w:tcPr>
          <w:p w:rsidR="002E09B6" w:rsidRDefault="002E09B6" w:rsidP="007C1775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8504AC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Indicator 3.1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 :</w:t>
            </w:r>
          </w:p>
          <w:p w:rsidR="002E09B6" w:rsidRDefault="002E09B6" w:rsidP="00E3538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015CC3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Lessons learned / best practices are documented and published in renowned 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national and </w:t>
            </w:r>
            <w:r w:rsidRPr="00015CC3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regional 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media</w:t>
            </w:r>
          </w:p>
          <w:p w:rsidR="002E09B6" w:rsidRDefault="002E09B6" w:rsidP="00E3538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2E09B6" w:rsidRPr="00EE4ED7" w:rsidRDefault="002E09B6" w:rsidP="00EE4ED7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E4ED7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Base value</w:t>
            </w:r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 w:rsidRPr="00015CC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0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publications</w:t>
            </w:r>
          </w:p>
          <w:p w:rsidR="002E09B6" w:rsidRDefault="002E09B6" w:rsidP="00687D12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E4ED7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Target value</w:t>
            </w:r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2 major articles published</w:t>
            </w:r>
          </w:p>
          <w:p w:rsidR="002E09B6" w:rsidRDefault="002E09B6" w:rsidP="006C5BB2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</w:p>
          <w:p w:rsidR="002E09B6" w:rsidRDefault="002E09B6" w:rsidP="006D13CB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8504AC"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Indicator 3.</w:t>
            </w:r>
            <w:r>
              <w:rPr>
                <w:rFonts w:ascii="Arial" w:hAnsi="Arial" w:cs="Arial"/>
                <w:bCs/>
                <w:i/>
                <w:sz w:val="20"/>
                <w:szCs w:val="20"/>
                <w:u w:val="single"/>
                <w:lang w:val="en-US"/>
              </w:rPr>
              <w:t>2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 :</w:t>
            </w:r>
          </w:p>
          <w:p w:rsidR="002E09B6" w:rsidRDefault="002E09B6" w:rsidP="006D13CB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Documented l</w:t>
            </w:r>
            <w:r w:rsidRPr="00015CC3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essons learned / best practices are 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considered during planned revision of the national strategy for sustainable climate-resilient coastal management</w:t>
            </w:r>
            <w:r w:rsidR="00DA6458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 and a National Round Table for sustainable mangrove management established</w:t>
            </w:r>
          </w:p>
          <w:p w:rsidR="002E09B6" w:rsidRDefault="002E09B6" w:rsidP="006D13CB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</w:p>
          <w:p w:rsidR="002E09B6" w:rsidRPr="00EE4ED7" w:rsidRDefault="002E09B6" w:rsidP="006D13CB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E4ED7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Base value</w:t>
            </w:r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no</w:t>
            </w:r>
          </w:p>
          <w:p w:rsidR="002E09B6" w:rsidRDefault="002E09B6" w:rsidP="006D13CB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EE4ED7">
              <w:rPr>
                <w:rFonts w:ascii="Arial" w:hAnsi="Arial" w:cs="Arial"/>
                <w:bCs/>
                <w:sz w:val="20"/>
                <w:szCs w:val="20"/>
                <w:u w:val="single"/>
                <w:lang w:val="en-US"/>
              </w:rPr>
              <w:t>Target value</w:t>
            </w:r>
            <w:r w:rsidRPr="00EE4ED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yes: experiences well reflected in revised strategy</w:t>
            </w:r>
            <w:r w:rsidR="00DA6458">
              <w:rPr>
                <w:rFonts w:ascii="Arial" w:hAnsi="Arial" w:cs="Arial"/>
                <w:bCs/>
                <w:sz w:val="20"/>
                <w:szCs w:val="20"/>
                <w:lang w:val="en-US"/>
              </w:rPr>
              <w:t>, round table established.</w:t>
            </w:r>
          </w:p>
          <w:p w:rsidR="002E09B6" w:rsidRPr="00F52868" w:rsidRDefault="002E09B6" w:rsidP="006D13CB">
            <w:pPr>
              <w:autoSpaceDE w:val="0"/>
              <w:autoSpaceDN w:val="0"/>
              <w:adjustRightInd w:val="0"/>
              <w:spacing w:beforeLines="20" w:before="48" w:afterLines="20" w:after="48"/>
              <w:contextualSpacing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2E09B6" w:rsidRDefault="002E09B6" w:rsidP="006D13CB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Reports, publications and proceedings of trainings and conferences.</w:t>
            </w:r>
          </w:p>
          <w:p w:rsidR="002E09B6" w:rsidRDefault="002E09B6" w:rsidP="006D13CB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New draft national strategy</w:t>
            </w:r>
          </w:p>
          <w:p w:rsidR="002E09B6" w:rsidRPr="00B867E1" w:rsidRDefault="002E09B6" w:rsidP="006D13CB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7523C6">
              <w:rPr>
                <w:rFonts w:ascii="Arial" w:hAnsi="Arial" w:cs="Arial"/>
                <w:sz w:val="18"/>
                <w:szCs w:val="18"/>
                <w:lang w:val="en-GB"/>
              </w:rPr>
              <w:t xml:space="preserve">Annual Reports </w:t>
            </w:r>
          </w:p>
        </w:tc>
        <w:tc>
          <w:tcPr>
            <w:tcW w:w="980" w:type="pct"/>
            <w:gridSpan w:val="2"/>
            <w:vMerge/>
          </w:tcPr>
          <w:p w:rsidR="002E09B6" w:rsidRPr="004B542A" w:rsidRDefault="002E09B6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2E09B6" w:rsidRPr="005F3B3B" w:rsidTr="001331D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  <w:tblCellMar>
            <w:top w:w="28" w:type="dxa"/>
            <w:left w:w="108" w:type="dxa"/>
            <w:bottom w:w="2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"/>
        </w:trPr>
        <w:tc>
          <w:tcPr>
            <w:tcW w:w="1029" w:type="pct"/>
            <w:gridSpan w:val="2"/>
          </w:tcPr>
          <w:p w:rsidR="002E09B6" w:rsidRDefault="002E09B6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EB147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Activities </w:t>
            </w:r>
          </w:p>
          <w:p w:rsidR="002E09B6" w:rsidRPr="00740396" w:rsidRDefault="002E09B6" w:rsidP="0074039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740396">
              <w:rPr>
                <w:rFonts w:ascii="Arial" w:hAnsi="Arial" w:cs="Arial"/>
                <w:i/>
                <w:sz w:val="20"/>
                <w:szCs w:val="20"/>
                <w:u w:val="single"/>
                <w:lang w:val="en-US"/>
              </w:rPr>
              <w:t>Ad Output 1:</w:t>
            </w:r>
          </w:p>
          <w:p w:rsidR="002E09B6" w:rsidRPr="00C6085A" w:rsidRDefault="002E09B6" w:rsidP="00C6085A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Establishment of one new PA, including </w:t>
            </w:r>
          </w:p>
          <w:p w:rsidR="002E09B6" w:rsidRPr="00B500E0" w:rsidRDefault="002E09B6" w:rsidP="00B500E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Collection and analysis of environmental socio-economic data; </w:t>
            </w:r>
          </w:p>
          <w:p w:rsidR="002E09B6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lastRenderedPageBreak/>
              <w:t>Legal survey of boundary</w:t>
            </w:r>
          </w:p>
          <w:p w:rsidR="002E09B6" w:rsidRPr="00616022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support to official gazettement (drafting of pertinent law), </w:t>
            </w:r>
          </w:p>
          <w:p w:rsidR="002E09B6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drafting of PA management plan;</w:t>
            </w:r>
          </w:p>
          <w:p w:rsidR="002E09B6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physical demarcation of new MPA through buoys</w:t>
            </w:r>
          </w:p>
          <w:p w:rsidR="002E09B6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initial investments (one boat and other equipment) for MPA Administration</w:t>
            </w:r>
            <w:r w:rsidRPr="00616022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, </w:t>
            </w:r>
          </w:p>
          <w:p w:rsidR="002E09B6" w:rsidRPr="00C6085A" w:rsidRDefault="002E09B6" w:rsidP="00C6085A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Strengthening of two existing MPAs, including </w:t>
            </w:r>
          </w:p>
          <w:p w:rsidR="002E09B6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Additional collection and analysis of environmental socio-economic data; </w:t>
            </w:r>
          </w:p>
          <w:p w:rsidR="002E09B6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Physical d</w:t>
            </w:r>
            <w:r w:rsidRPr="00616022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emarcation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 of MPA</w:t>
            </w:r>
            <w:r w:rsidRPr="00616022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,</w:t>
            </w:r>
          </w:p>
          <w:p w:rsidR="002E09B6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Revision of management plans with emphasis on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EbA</w:t>
            </w:r>
            <w:proofErr w:type="spellEnd"/>
          </w:p>
          <w:p w:rsidR="002E09B6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Investments as per revised management plans: boats, law enforcement equipment, field equipment, office equipment</w:t>
            </w:r>
          </w:p>
          <w:p w:rsidR="002E09B6" w:rsidRPr="00616022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Facilitation of co-management agree-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ments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 for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MPAs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 with fisheries communities </w:t>
            </w:r>
          </w:p>
          <w:p w:rsidR="002E09B6" w:rsidRDefault="002E09B6" w:rsidP="00B97A94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 w:rsidRPr="00B97A94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Investments for reduction of post-harvest losses and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primary</w:t>
            </w:r>
            <w:r w:rsidRPr="00B97A94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 processing of fish.</w:t>
            </w:r>
          </w:p>
          <w:p w:rsidR="002E09B6" w:rsidRPr="00B97A94" w:rsidRDefault="002E09B6" w:rsidP="00B97A94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Promotion of sustainable fisheries management</w:t>
            </w:r>
          </w:p>
          <w:p w:rsidR="002E09B6" w:rsidRPr="00EB147E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EB147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Measures to reduce physical damage to coastal and marine </w:t>
            </w:r>
            <w:r w:rsidRPr="00EB147E">
              <w:rPr>
                <w:rFonts w:ascii="Arial" w:hAnsi="Arial" w:cs="Arial"/>
                <w:iCs/>
                <w:sz w:val="18"/>
                <w:szCs w:val="18"/>
                <w:lang w:val="en-US"/>
              </w:rPr>
              <w:lastRenderedPageBreak/>
              <w:t xml:space="preserve">ecosystems: </w:t>
            </w:r>
          </w:p>
          <w:p w:rsidR="002E09B6" w:rsidRPr="00616022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 w:rsidRPr="00616022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Mooring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 </w:t>
            </w:r>
            <w:r w:rsidRPr="00616022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buoys for minimizing damage of coral reefs by anchors, </w:t>
            </w:r>
          </w:p>
          <w:p w:rsidR="002E09B6" w:rsidRPr="00AF16FA" w:rsidRDefault="002E09B6" w:rsidP="00AF16FA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 w:rsidRPr="00616022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Demarcation and signalling of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sensitive</w:t>
            </w:r>
            <w:r w:rsidRPr="00616022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 ecosystems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/habitats</w:t>
            </w:r>
            <w:r w:rsidRPr="00616022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,  </w:t>
            </w:r>
          </w:p>
          <w:p w:rsidR="002E09B6" w:rsidRPr="00EB147E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EB147E">
              <w:rPr>
                <w:rFonts w:ascii="Arial" w:hAnsi="Arial" w:cs="Arial"/>
                <w:sz w:val="18"/>
                <w:szCs w:val="18"/>
                <w:lang w:val="en-GB"/>
              </w:rPr>
              <w:t>Participatory land use planning for improved protection of coastal ecosystems from damaging human impacts.</w:t>
            </w:r>
          </w:p>
          <w:p w:rsidR="002E09B6" w:rsidRPr="00495350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495350">
              <w:rPr>
                <w:rFonts w:ascii="Arial" w:hAnsi="Arial" w:cs="Arial"/>
                <w:iCs/>
                <w:sz w:val="18"/>
                <w:szCs w:val="18"/>
                <w:lang w:val="en-US"/>
              </w:rPr>
              <w:t>Measures to reduce pressure and land-based stressors on coastal and marine ecosystems (in and outside protected areas)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, e.g.</w:t>
            </w:r>
            <w:r w:rsidRPr="00495350">
              <w:rPr>
                <w:rFonts w:ascii="Arial" w:hAnsi="Arial" w:cs="Arial"/>
                <w:iCs/>
                <w:sz w:val="18"/>
                <w:szCs w:val="18"/>
                <w:lang w:val="en-US"/>
              </w:rPr>
              <w:t>:</w:t>
            </w:r>
          </w:p>
          <w:p w:rsidR="002E09B6" w:rsidRPr="00AF16FA" w:rsidRDefault="002E09B6" w:rsidP="00AF16FA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 w:rsidRPr="004068B6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Promotion of fuel wood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saving stoves</w:t>
            </w:r>
            <w:r w:rsidRPr="004068B6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,</w:t>
            </w:r>
          </w:p>
          <w:p w:rsidR="002E09B6" w:rsidRPr="00B97A94" w:rsidRDefault="002E09B6" w:rsidP="00495350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Introduction of conservation agriculture (training, farm implements)</w:t>
            </w:r>
          </w:p>
          <w:p w:rsidR="002E09B6" w:rsidRPr="00B97A94" w:rsidRDefault="002E09B6" w:rsidP="00C3597A">
            <w:pPr>
              <w:numPr>
                <w:ilvl w:val="0"/>
                <w:numId w:val="29"/>
              </w:numPr>
              <w:suppressAutoHyphens/>
              <w:spacing w:after="4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</w:pPr>
            <w:r w:rsidRPr="00B97A94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Initiatives for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alternative</w:t>
            </w:r>
            <w:r w:rsidRPr="00B97A94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 xml:space="preserve"> employment </w:t>
            </w:r>
            <w:proofErr w:type="spellStart"/>
            <w:r w:rsidRPr="00B97A94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opportu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-</w:t>
            </w:r>
            <w:r w:rsidRPr="00B97A94"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nities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ja-JP"/>
              </w:rPr>
              <w:t>, notably crab fattening in mangrove areas (training, seed-money for investments)</w:t>
            </w:r>
          </w:p>
          <w:p w:rsidR="002E09B6" w:rsidRPr="00740396" w:rsidRDefault="002E09B6" w:rsidP="0074039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u w:val="single"/>
                <w:lang w:val="en-US"/>
              </w:rPr>
            </w:pPr>
            <w:r w:rsidRPr="00740396">
              <w:rPr>
                <w:rFonts w:ascii="Arial" w:hAnsi="Arial" w:cs="Arial"/>
                <w:i/>
                <w:sz w:val="20"/>
                <w:szCs w:val="20"/>
                <w:u w:val="single"/>
                <w:lang w:val="en-US"/>
              </w:rPr>
              <w:t>Ad Output 2: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Mapping and planning of mangrove rehabilitation works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Support to the establishment of community nurseries (training, initial investments, technical and managerial support)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Reforestation of 250 ha barren mangrove land,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Rehabilitation of 3,000 ha badly degraded mangrove sites 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lastRenderedPageBreak/>
              <w:t xml:space="preserve">(assisted natural regeneration </w:t>
            </w:r>
            <w:r w:rsidRPr="00B939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cum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gap planting)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Training of community members in mangrove rehabilitation measures 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Monitoring of reforestation and rehabilitation sites, beating up as per requirement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Support to patrolling of mangrove forest (equipment)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Promotion of guidelines for Joint Forest Management of mangrove reserve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Lobbying for approval of guideline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organizational and managerial support and capacity development for JFM groups</w:t>
            </w:r>
          </w:p>
          <w:p w:rsidR="002E09B6" w:rsidRPr="00495350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Implementation of sustainable utilization schemes for charcoal and pole production</w:t>
            </w:r>
          </w:p>
          <w:p w:rsidR="002E09B6" w:rsidRPr="00740396" w:rsidRDefault="002E09B6" w:rsidP="0074039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u w:val="single"/>
                <w:lang w:val="en-US"/>
              </w:rPr>
            </w:pPr>
            <w:r w:rsidRPr="00740396">
              <w:rPr>
                <w:rFonts w:ascii="Arial" w:hAnsi="Arial" w:cs="Arial"/>
                <w:i/>
                <w:sz w:val="20"/>
                <w:szCs w:val="20"/>
                <w:u w:val="single"/>
                <w:lang w:val="en-US"/>
              </w:rPr>
              <w:t>Ad Output 3: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Organization of one national workshop on </w:t>
            </w:r>
            <w:proofErr w:type="spellStart"/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EbA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approaches for climate-resilient coastal zone management 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49535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Awareness raising and capacity building of 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district and national</w:t>
            </w:r>
            <w:r w:rsidRPr="0049535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agencies on the relevance and options of using EbA measures for climate-resilient coastal zone management</w:t>
            </w:r>
          </w:p>
          <w:p w:rsidR="002E09B6" w:rsidRPr="00495350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49535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Capacity building of national / 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district</w:t>
            </w:r>
            <w:r w:rsidRPr="0049535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agencies on climate risk assessment and how to include EbA measures in climate-resilient coastal zone management (instruments, methodologies, incentive schemes, etc.)</w:t>
            </w:r>
          </w:p>
          <w:p w:rsidR="002E09B6" w:rsidRDefault="002E09B6" w:rsidP="00495350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Participation and active contribution towards r</w:t>
            </w:r>
            <w:r w:rsidRPr="0049535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egional </w:t>
            </w:r>
            <w:r w:rsidRPr="00495350">
              <w:rPr>
                <w:rFonts w:ascii="Arial" w:hAnsi="Arial" w:cs="Arial"/>
                <w:iCs/>
                <w:sz w:val="18"/>
                <w:szCs w:val="18"/>
                <w:lang w:val="en-US"/>
              </w:rPr>
              <w:lastRenderedPageBreak/>
              <w:t>exchange of experiences and lessons learnt</w:t>
            </w:r>
          </w:p>
          <w:p w:rsidR="002E09B6" w:rsidRPr="00AF16FA" w:rsidRDefault="002E09B6" w:rsidP="00AF16FA">
            <w:pPr>
              <w:pStyle w:val="Listenabsatz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beforeLines="20" w:before="48" w:afterLines="20" w:after="48"/>
              <w:ind w:left="176" w:hanging="142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Implementation of measures for empowerment of women (support to women groups, credit and saving groups composed of female fish traders, </w:t>
            </w:r>
            <w:proofErr w:type="spellStart"/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etc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)</w:t>
            </w:r>
            <w:r w:rsidRPr="0049535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06" w:type="pct"/>
            <w:gridSpan w:val="2"/>
          </w:tcPr>
          <w:p w:rsidR="002E09B6" w:rsidDel="00962E10" w:rsidRDefault="002E09B6" w:rsidP="00406FC0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2D33C1">
              <w:rPr>
                <w:rFonts w:ascii="Arial" w:hAnsi="Arial" w:cs="Arial"/>
                <w:i/>
                <w:noProof/>
                <w:sz w:val="20"/>
                <w:szCs w:val="20"/>
              </w:rPr>
              <w:lastRenderedPageBreak/>
              <w:t>Not applicable</w:t>
            </w:r>
          </w:p>
          <w:p w:rsidR="002E09B6" w:rsidRPr="00A44DDC" w:rsidDel="00962E10" w:rsidRDefault="002E09B6" w:rsidP="00C16A59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784" w:type="pct"/>
          </w:tcPr>
          <w:p w:rsidR="002E09B6" w:rsidRPr="00A44DDC" w:rsidRDefault="002E09B6" w:rsidP="00F52868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noProof/>
                <w:sz w:val="20"/>
                <w:szCs w:val="20"/>
              </w:rPr>
              <w:t>not applicable</w:t>
            </w:r>
          </w:p>
        </w:tc>
        <w:tc>
          <w:tcPr>
            <w:tcW w:w="980" w:type="pct"/>
            <w:gridSpan w:val="2"/>
            <w:vMerge/>
          </w:tcPr>
          <w:p w:rsidR="002E09B6" w:rsidRPr="004B542A" w:rsidRDefault="002E09B6" w:rsidP="007E3584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</w:tbl>
    <w:p w:rsidR="00D4323B" w:rsidRPr="00AD3825" w:rsidRDefault="00D4323B" w:rsidP="009503EB">
      <w:pPr>
        <w:rPr>
          <w:rFonts w:ascii="Arial" w:hAnsi="Arial" w:cs="Arial"/>
          <w:b/>
          <w:vanish/>
          <w:sz w:val="22"/>
          <w:szCs w:val="22"/>
          <w:u w:val="double"/>
          <w:lang w:val="en-US"/>
        </w:rPr>
      </w:pPr>
    </w:p>
    <w:sectPr w:rsidR="00D4323B" w:rsidRPr="00AD3825" w:rsidSect="000F23E4">
      <w:footerReference w:type="default" r:id="rId12"/>
      <w:footerReference w:type="first" r:id="rId13"/>
      <w:pgSz w:w="16840" w:h="11900" w:orient="landscape"/>
      <w:pgMar w:top="1588" w:right="1701" w:bottom="1134" w:left="1134" w:header="709" w:footer="709" w:gutter="0"/>
      <w:pgNumType w:start="1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CDBF33" w15:done="0"/>
  <w15:commentEx w15:paraId="4140FADD" w15:done="0"/>
  <w15:commentEx w15:paraId="4E2D0C73" w15:done="0"/>
  <w15:commentEx w15:paraId="7BC850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CDBF33" w16cid:durableId="2135A798"/>
  <w16cid:commentId w16cid:paraId="4140FADD" w16cid:durableId="2135DC1E"/>
  <w16cid:commentId w16cid:paraId="4E2D0C73" w16cid:durableId="2135A799"/>
  <w16cid:commentId w16cid:paraId="7BC850CE" w16cid:durableId="2135DC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992" w:rsidRDefault="00E84992">
      <w:r>
        <w:separator/>
      </w:r>
    </w:p>
  </w:endnote>
  <w:endnote w:type="continuationSeparator" w:id="0">
    <w:p w:rsidR="00E84992" w:rsidRDefault="00E84992">
      <w:r>
        <w:continuationSeparator/>
      </w:r>
    </w:p>
  </w:endnote>
  <w:endnote w:type="continuationNotice" w:id="1">
    <w:p w:rsidR="00E84992" w:rsidRDefault="00E849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CentroSansPro-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PFCentroSansPro-Bol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-Roman">
    <w:altName w:val="Times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42 SWC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0186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86532" w:rsidRPr="00806700" w:rsidRDefault="00C86532">
        <w:pPr>
          <w:pStyle w:val="Fuzeile"/>
          <w:jc w:val="center"/>
          <w:rPr>
            <w:sz w:val="20"/>
            <w:szCs w:val="20"/>
          </w:rPr>
        </w:pPr>
        <w:r w:rsidRPr="00806700">
          <w:rPr>
            <w:sz w:val="20"/>
            <w:szCs w:val="20"/>
          </w:rPr>
          <w:fldChar w:fldCharType="begin"/>
        </w:r>
        <w:r w:rsidRPr="00806700">
          <w:rPr>
            <w:sz w:val="20"/>
            <w:szCs w:val="20"/>
          </w:rPr>
          <w:instrText>PAGE   \* MERGEFORMAT</w:instrText>
        </w:r>
        <w:r w:rsidRPr="00806700">
          <w:rPr>
            <w:sz w:val="20"/>
            <w:szCs w:val="20"/>
          </w:rPr>
          <w:fldChar w:fldCharType="separate"/>
        </w:r>
        <w:r w:rsidR="00F85175">
          <w:rPr>
            <w:noProof/>
            <w:sz w:val="20"/>
            <w:szCs w:val="20"/>
          </w:rPr>
          <w:t>2</w:t>
        </w:r>
        <w:r w:rsidRPr="00806700">
          <w:rPr>
            <w:sz w:val="20"/>
            <w:szCs w:val="20"/>
          </w:rPr>
          <w:fldChar w:fldCharType="end"/>
        </w:r>
      </w:p>
    </w:sdtContent>
  </w:sdt>
  <w:p w:rsidR="00C86532" w:rsidRDefault="00C8653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51783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86532" w:rsidRPr="00806700" w:rsidRDefault="00C86532">
        <w:pPr>
          <w:pStyle w:val="Fuzeile"/>
          <w:jc w:val="center"/>
          <w:rPr>
            <w:sz w:val="20"/>
            <w:szCs w:val="20"/>
          </w:rPr>
        </w:pPr>
        <w:r w:rsidRPr="00806700">
          <w:rPr>
            <w:sz w:val="20"/>
            <w:szCs w:val="20"/>
          </w:rPr>
          <w:fldChar w:fldCharType="begin"/>
        </w:r>
        <w:r w:rsidRPr="00806700">
          <w:rPr>
            <w:sz w:val="20"/>
            <w:szCs w:val="20"/>
          </w:rPr>
          <w:instrText>PAGE   \* MERGEFORMAT</w:instrText>
        </w:r>
        <w:r w:rsidRPr="00806700">
          <w:rPr>
            <w:sz w:val="20"/>
            <w:szCs w:val="20"/>
          </w:rPr>
          <w:fldChar w:fldCharType="separate"/>
        </w:r>
        <w:r w:rsidR="00F85175">
          <w:rPr>
            <w:noProof/>
            <w:sz w:val="20"/>
            <w:szCs w:val="20"/>
          </w:rPr>
          <w:t>1</w:t>
        </w:r>
        <w:r w:rsidRPr="00806700">
          <w:rPr>
            <w:sz w:val="20"/>
            <w:szCs w:val="20"/>
          </w:rPr>
          <w:fldChar w:fldCharType="end"/>
        </w:r>
      </w:p>
    </w:sdtContent>
  </w:sdt>
  <w:p w:rsidR="00C86532" w:rsidRDefault="00C8653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992" w:rsidRDefault="00E84992">
      <w:r>
        <w:separator/>
      </w:r>
    </w:p>
  </w:footnote>
  <w:footnote w:type="continuationSeparator" w:id="0">
    <w:p w:rsidR="00E84992" w:rsidRDefault="00E84992">
      <w:r>
        <w:continuationSeparator/>
      </w:r>
    </w:p>
  </w:footnote>
  <w:footnote w:type="continuationNotice" w:id="1">
    <w:p w:rsidR="00E84992" w:rsidRDefault="00E84992"/>
  </w:footnote>
  <w:footnote w:id="2">
    <w:p w:rsidR="00C86532" w:rsidRPr="002D3FBF" w:rsidRDefault="00C86532">
      <w:pPr>
        <w:pStyle w:val="Funotentext"/>
        <w:rPr>
          <w:rFonts w:ascii="Arial" w:hAnsi="Arial" w:cs="Arial"/>
          <w:sz w:val="18"/>
          <w:szCs w:val="18"/>
          <w:lang w:val="en-US"/>
        </w:rPr>
      </w:pPr>
      <w:r>
        <w:rPr>
          <w:rStyle w:val="Funotenzeichen"/>
        </w:rPr>
        <w:footnoteRef/>
      </w:r>
      <w:r w:rsidRPr="00E53805">
        <w:rPr>
          <w:lang w:val="en-US"/>
        </w:rPr>
        <w:t xml:space="preserve"> </w:t>
      </w:r>
      <w:r w:rsidRPr="002D3FBF">
        <w:rPr>
          <w:rFonts w:ascii="Arial" w:hAnsi="Arial" w:cs="Arial"/>
          <w:sz w:val="18"/>
          <w:szCs w:val="18"/>
          <w:lang w:val="en-US"/>
        </w:rPr>
        <w:t xml:space="preserve">Note that indicators as applied to project areas/marine protected areas are only applicable to project areas/MPAs where </w:t>
      </w:r>
      <w:r>
        <w:rPr>
          <w:rFonts w:ascii="Arial" w:hAnsi="Arial" w:cs="Arial"/>
          <w:sz w:val="18"/>
          <w:szCs w:val="18"/>
          <w:lang w:val="en-US"/>
        </w:rPr>
        <w:t>a BAF</w:t>
      </w:r>
      <w:r w:rsidRPr="002D3FBF">
        <w:rPr>
          <w:rFonts w:ascii="Arial" w:hAnsi="Arial" w:cs="Arial"/>
          <w:sz w:val="18"/>
          <w:szCs w:val="18"/>
          <w:lang w:val="en-US"/>
        </w:rPr>
        <w:t xml:space="preserve"> project has been active for more than </w:t>
      </w:r>
      <w:r>
        <w:rPr>
          <w:rFonts w:ascii="Arial" w:hAnsi="Arial" w:cs="Arial"/>
          <w:sz w:val="18"/>
          <w:szCs w:val="18"/>
          <w:lang w:val="en-US"/>
        </w:rPr>
        <w:t>3</w:t>
      </w:r>
      <w:r w:rsidRPr="002D3FBF">
        <w:rPr>
          <w:rFonts w:ascii="Arial" w:hAnsi="Arial" w:cs="Arial"/>
          <w:sz w:val="18"/>
          <w:szCs w:val="18"/>
          <w:lang w:val="en-US"/>
        </w:rPr>
        <w:t xml:space="preserve"> years.  </w:t>
      </w:r>
    </w:p>
  </w:footnote>
  <w:footnote w:id="3">
    <w:p w:rsidR="002E09B6" w:rsidRPr="00EE53ED" w:rsidRDefault="002E09B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E53ED">
        <w:rPr>
          <w:lang w:val="en-US"/>
        </w:rPr>
        <w:t xml:space="preserve"> JFM relates to the joint management of </w:t>
      </w:r>
      <w:r>
        <w:rPr>
          <w:lang w:val="en-US"/>
        </w:rPr>
        <w:t>State Forests by Forest Department with adjoining communities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0A4A5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B016CD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2A0EC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27A075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D14E32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70C82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393E4B"/>
    <w:multiLevelType w:val="hybridMultilevel"/>
    <w:tmpl w:val="6950B1A4"/>
    <w:lvl w:ilvl="0" w:tplc="930A4BFC">
      <w:start w:val="1"/>
      <w:numFmt w:val="lowerRoman"/>
      <w:lvlText w:val="(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>
    <w:nsid w:val="00F85E99"/>
    <w:multiLevelType w:val="hybridMultilevel"/>
    <w:tmpl w:val="DC66F4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0A019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641161B"/>
    <w:multiLevelType w:val="hybridMultilevel"/>
    <w:tmpl w:val="A5120C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01650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88C13E8"/>
    <w:multiLevelType w:val="hybridMultilevel"/>
    <w:tmpl w:val="D81A1B5C"/>
    <w:lvl w:ilvl="0" w:tplc="DE3C6486">
      <w:start w:val="1"/>
      <w:numFmt w:val="lowerRoman"/>
      <w:lvlText w:val="(%1)"/>
      <w:lvlJc w:val="left"/>
      <w:pPr>
        <w:ind w:left="10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9EC5728"/>
    <w:multiLevelType w:val="hybridMultilevel"/>
    <w:tmpl w:val="DA2A2E94"/>
    <w:lvl w:ilvl="0" w:tplc="3B823F7C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>
    <w:nsid w:val="0B590298"/>
    <w:multiLevelType w:val="multilevel"/>
    <w:tmpl w:val="3FAC0E8E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E3E02A6"/>
    <w:multiLevelType w:val="hybridMultilevel"/>
    <w:tmpl w:val="B19076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FB7E9F"/>
    <w:multiLevelType w:val="hybridMultilevel"/>
    <w:tmpl w:val="F09AD824"/>
    <w:lvl w:ilvl="0" w:tplc="5B16CD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7E2194"/>
    <w:multiLevelType w:val="hybridMultilevel"/>
    <w:tmpl w:val="D1E49CD2"/>
    <w:lvl w:ilvl="0" w:tplc="FA62033E">
      <w:numFmt w:val="bullet"/>
      <w:lvlText w:val=""/>
      <w:lvlJc w:val="left"/>
      <w:pPr>
        <w:ind w:left="1068" w:hanging="708"/>
      </w:pPr>
      <w:rPr>
        <w:rFonts w:ascii="Symbol" w:eastAsia="Cambria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2E376D"/>
    <w:multiLevelType w:val="hybridMultilevel"/>
    <w:tmpl w:val="55F4D23A"/>
    <w:lvl w:ilvl="0" w:tplc="6E74F4EA">
      <w:numFmt w:val="bullet"/>
      <w:lvlText w:val="-"/>
      <w:lvlJc w:val="left"/>
      <w:pPr>
        <w:ind w:left="1065" w:hanging="705"/>
      </w:pPr>
      <w:rPr>
        <w:rFonts w:ascii="Arial" w:eastAsia="Cambria" w:hAnsi="Arial" w:cs="Arial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3D6F21"/>
    <w:multiLevelType w:val="hybridMultilevel"/>
    <w:tmpl w:val="0DC8090C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20B16DB3"/>
    <w:multiLevelType w:val="singleLevel"/>
    <w:tmpl w:val="5B16CD1C"/>
    <w:lvl w:ilvl="0">
      <w:start w:val="2"/>
      <w:numFmt w:val="lowerLetter"/>
      <w:lvlText w:val="%1)"/>
      <w:lvlJc w:val="left"/>
      <w:pPr>
        <w:tabs>
          <w:tab w:val="num" w:pos="1690"/>
        </w:tabs>
        <w:ind w:left="1690" w:hanging="840"/>
      </w:pPr>
      <w:rPr>
        <w:rFonts w:hint="default"/>
      </w:rPr>
    </w:lvl>
  </w:abstractNum>
  <w:abstractNum w:abstractNumId="20">
    <w:nsid w:val="21F73996"/>
    <w:multiLevelType w:val="hybridMultilevel"/>
    <w:tmpl w:val="E36E7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122874"/>
    <w:multiLevelType w:val="hybridMultilevel"/>
    <w:tmpl w:val="89BC77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A64F23"/>
    <w:multiLevelType w:val="hybridMultilevel"/>
    <w:tmpl w:val="72769078"/>
    <w:lvl w:ilvl="0" w:tplc="BE4048B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E15F62"/>
    <w:multiLevelType w:val="hybridMultilevel"/>
    <w:tmpl w:val="1C78898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6693CA3"/>
    <w:multiLevelType w:val="hybridMultilevel"/>
    <w:tmpl w:val="AC060962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0"/>
      </w:rPr>
    </w:lvl>
    <w:lvl w:ilvl="1" w:tplc="0407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>
    <w:nsid w:val="27B57DB9"/>
    <w:multiLevelType w:val="hybridMultilevel"/>
    <w:tmpl w:val="65B2F82C"/>
    <w:lvl w:ilvl="0" w:tplc="788E6984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E745A1"/>
    <w:multiLevelType w:val="hybridMultilevel"/>
    <w:tmpl w:val="C524A7CA"/>
    <w:lvl w:ilvl="0" w:tplc="BE4048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4EC0A83"/>
    <w:multiLevelType w:val="hybridMultilevel"/>
    <w:tmpl w:val="607AB28A"/>
    <w:lvl w:ilvl="0" w:tplc="A43AC51C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>
    <w:nsid w:val="35315D10"/>
    <w:multiLevelType w:val="hybridMultilevel"/>
    <w:tmpl w:val="1278EC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FB09C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88E58A0"/>
    <w:multiLevelType w:val="hybridMultilevel"/>
    <w:tmpl w:val="6DA8376A"/>
    <w:lvl w:ilvl="0" w:tplc="174AE5E8">
      <w:start w:val="7"/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BFA2C6E"/>
    <w:multiLevelType w:val="hybridMultilevel"/>
    <w:tmpl w:val="8CCE45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E447D6F"/>
    <w:multiLevelType w:val="hybridMultilevel"/>
    <w:tmpl w:val="E14E1204"/>
    <w:lvl w:ilvl="0" w:tplc="C8445800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F0D0FCC"/>
    <w:multiLevelType w:val="hybridMultilevel"/>
    <w:tmpl w:val="A7D4FC5A"/>
    <w:lvl w:ilvl="0" w:tplc="9376AC1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40BA65FC"/>
    <w:multiLevelType w:val="hybridMultilevel"/>
    <w:tmpl w:val="A33A6B8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3183385"/>
    <w:multiLevelType w:val="multilevel"/>
    <w:tmpl w:val="1F22C95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4474589A"/>
    <w:multiLevelType w:val="hybridMultilevel"/>
    <w:tmpl w:val="8A02E3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56045C8"/>
    <w:multiLevelType w:val="hybridMultilevel"/>
    <w:tmpl w:val="9A9026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39D7993"/>
    <w:multiLevelType w:val="hybridMultilevel"/>
    <w:tmpl w:val="E5F0BD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8E1BD1"/>
    <w:multiLevelType w:val="hybridMultilevel"/>
    <w:tmpl w:val="CC7A071E"/>
    <w:lvl w:ilvl="0" w:tplc="4C1402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FC7F5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5F49465D"/>
    <w:multiLevelType w:val="hybridMultilevel"/>
    <w:tmpl w:val="D4124CAC"/>
    <w:lvl w:ilvl="0" w:tplc="1DB85CC2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5" w:hanging="360"/>
      </w:pPr>
    </w:lvl>
    <w:lvl w:ilvl="2" w:tplc="0407001B" w:tentative="1">
      <w:start w:val="1"/>
      <w:numFmt w:val="lowerRoman"/>
      <w:lvlText w:val="%3."/>
      <w:lvlJc w:val="right"/>
      <w:pPr>
        <w:ind w:left="2655" w:hanging="180"/>
      </w:pPr>
    </w:lvl>
    <w:lvl w:ilvl="3" w:tplc="0407000F" w:tentative="1">
      <w:start w:val="1"/>
      <w:numFmt w:val="decimal"/>
      <w:lvlText w:val="%4."/>
      <w:lvlJc w:val="left"/>
      <w:pPr>
        <w:ind w:left="3375" w:hanging="360"/>
      </w:pPr>
    </w:lvl>
    <w:lvl w:ilvl="4" w:tplc="04070019" w:tentative="1">
      <w:start w:val="1"/>
      <w:numFmt w:val="lowerLetter"/>
      <w:lvlText w:val="%5."/>
      <w:lvlJc w:val="left"/>
      <w:pPr>
        <w:ind w:left="4095" w:hanging="360"/>
      </w:pPr>
    </w:lvl>
    <w:lvl w:ilvl="5" w:tplc="0407001B" w:tentative="1">
      <w:start w:val="1"/>
      <w:numFmt w:val="lowerRoman"/>
      <w:lvlText w:val="%6."/>
      <w:lvlJc w:val="right"/>
      <w:pPr>
        <w:ind w:left="4815" w:hanging="180"/>
      </w:pPr>
    </w:lvl>
    <w:lvl w:ilvl="6" w:tplc="0407000F" w:tentative="1">
      <w:start w:val="1"/>
      <w:numFmt w:val="decimal"/>
      <w:lvlText w:val="%7."/>
      <w:lvlJc w:val="left"/>
      <w:pPr>
        <w:ind w:left="5535" w:hanging="360"/>
      </w:pPr>
    </w:lvl>
    <w:lvl w:ilvl="7" w:tplc="04070019" w:tentative="1">
      <w:start w:val="1"/>
      <w:numFmt w:val="lowerLetter"/>
      <w:lvlText w:val="%8."/>
      <w:lvlJc w:val="left"/>
      <w:pPr>
        <w:ind w:left="6255" w:hanging="360"/>
      </w:pPr>
    </w:lvl>
    <w:lvl w:ilvl="8" w:tplc="0407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2">
    <w:nsid w:val="635325F0"/>
    <w:multiLevelType w:val="hybridMultilevel"/>
    <w:tmpl w:val="647E99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C44A10"/>
    <w:multiLevelType w:val="hybridMultilevel"/>
    <w:tmpl w:val="F8403E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475722"/>
    <w:multiLevelType w:val="hybridMultilevel"/>
    <w:tmpl w:val="91526742"/>
    <w:lvl w:ilvl="0" w:tplc="8EF011A0">
      <w:start w:val="1"/>
      <w:numFmt w:val="lowerLetter"/>
      <w:lvlText w:val="%1)"/>
      <w:lvlJc w:val="left"/>
      <w:pPr>
        <w:ind w:left="546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183" w:hanging="360"/>
      </w:pPr>
    </w:lvl>
    <w:lvl w:ilvl="2" w:tplc="0407001B" w:tentative="1">
      <w:start w:val="1"/>
      <w:numFmt w:val="lowerRoman"/>
      <w:lvlText w:val="%3."/>
      <w:lvlJc w:val="right"/>
      <w:pPr>
        <w:ind w:left="6903" w:hanging="180"/>
      </w:pPr>
    </w:lvl>
    <w:lvl w:ilvl="3" w:tplc="0407000F" w:tentative="1">
      <w:start w:val="1"/>
      <w:numFmt w:val="decimal"/>
      <w:lvlText w:val="%4."/>
      <w:lvlJc w:val="left"/>
      <w:pPr>
        <w:ind w:left="7623" w:hanging="360"/>
      </w:pPr>
    </w:lvl>
    <w:lvl w:ilvl="4" w:tplc="04070019" w:tentative="1">
      <w:start w:val="1"/>
      <w:numFmt w:val="lowerLetter"/>
      <w:lvlText w:val="%5."/>
      <w:lvlJc w:val="left"/>
      <w:pPr>
        <w:ind w:left="8343" w:hanging="360"/>
      </w:pPr>
    </w:lvl>
    <w:lvl w:ilvl="5" w:tplc="0407001B" w:tentative="1">
      <w:start w:val="1"/>
      <w:numFmt w:val="lowerRoman"/>
      <w:lvlText w:val="%6."/>
      <w:lvlJc w:val="right"/>
      <w:pPr>
        <w:ind w:left="9063" w:hanging="180"/>
      </w:pPr>
    </w:lvl>
    <w:lvl w:ilvl="6" w:tplc="0407000F" w:tentative="1">
      <w:start w:val="1"/>
      <w:numFmt w:val="decimal"/>
      <w:lvlText w:val="%7."/>
      <w:lvlJc w:val="left"/>
      <w:pPr>
        <w:ind w:left="9783" w:hanging="360"/>
      </w:pPr>
    </w:lvl>
    <w:lvl w:ilvl="7" w:tplc="04070019" w:tentative="1">
      <w:start w:val="1"/>
      <w:numFmt w:val="lowerLetter"/>
      <w:lvlText w:val="%8."/>
      <w:lvlJc w:val="left"/>
      <w:pPr>
        <w:ind w:left="10503" w:hanging="360"/>
      </w:pPr>
    </w:lvl>
    <w:lvl w:ilvl="8" w:tplc="0407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45">
    <w:nsid w:val="78DD75D2"/>
    <w:multiLevelType w:val="hybridMultilevel"/>
    <w:tmpl w:val="7C28757C"/>
    <w:lvl w:ilvl="0" w:tplc="BE4048B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29"/>
  </w:num>
  <w:num w:numId="8">
    <w:abstractNumId w:val="8"/>
  </w:num>
  <w:num w:numId="9">
    <w:abstractNumId w:val="10"/>
  </w:num>
  <w:num w:numId="10">
    <w:abstractNumId w:val="40"/>
  </w:num>
  <w:num w:numId="11">
    <w:abstractNumId w:val="13"/>
  </w:num>
  <w:num w:numId="12">
    <w:abstractNumId w:val="35"/>
  </w:num>
  <w:num w:numId="13">
    <w:abstractNumId w:val="19"/>
  </w:num>
  <w:num w:numId="14">
    <w:abstractNumId w:val="27"/>
  </w:num>
  <w:num w:numId="15">
    <w:abstractNumId w:val="24"/>
  </w:num>
  <w:num w:numId="16">
    <w:abstractNumId w:val="18"/>
  </w:num>
  <w:num w:numId="17">
    <w:abstractNumId w:val="31"/>
  </w:num>
  <w:num w:numId="18">
    <w:abstractNumId w:val="32"/>
  </w:num>
  <w:num w:numId="19">
    <w:abstractNumId w:val="33"/>
  </w:num>
  <w:num w:numId="20">
    <w:abstractNumId w:val="15"/>
  </w:num>
  <w:num w:numId="21">
    <w:abstractNumId w:val="41"/>
  </w:num>
  <w:num w:numId="22">
    <w:abstractNumId w:val="44"/>
  </w:num>
  <w:num w:numId="23">
    <w:abstractNumId w:val="20"/>
  </w:num>
  <w:num w:numId="24">
    <w:abstractNumId w:val="17"/>
  </w:num>
  <w:num w:numId="25">
    <w:abstractNumId w:val="36"/>
  </w:num>
  <w:num w:numId="26">
    <w:abstractNumId w:val="34"/>
  </w:num>
  <w:num w:numId="27">
    <w:abstractNumId w:val="7"/>
  </w:num>
  <w:num w:numId="28">
    <w:abstractNumId w:val="16"/>
  </w:num>
  <w:num w:numId="29">
    <w:abstractNumId w:val="26"/>
  </w:num>
  <w:num w:numId="30">
    <w:abstractNumId w:val="22"/>
  </w:num>
  <w:num w:numId="31">
    <w:abstractNumId w:val="45"/>
  </w:num>
  <w:num w:numId="32">
    <w:abstractNumId w:val="23"/>
  </w:num>
  <w:num w:numId="33">
    <w:abstractNumId w:val="25"/>
  </w:num>
  <w:num w:numId="34">
    <w:abstractNumId w:val="28"/>
  </w:num>
  <w:num w:numId="35">
    <w:abstractNumId w:val="43"/>
  </w:num>
  <w:num w:numId="36">
    <w:abstractNumId w:val="38"/>
  </w:num>
  <w:num w:numId="37">
    <w:abstractNumId w:val="37"/>
  </w:num>
  <w:num w:numId="38">
    <w:abstractNumId w:val="11"/>
  </w:num>
  <w:num w:numId="39">
    <w:abstractNumId w:val="14"/>
  </w:num>
  <w:num w:numId="40">
    <w:abstractNumId w:val="30"/>
  </w:num>
  <w:num w:numId="41">
    <w:abstractNumId w:val="42"/>
  </w:num>
  <w:num w:numId="42">
    <w:abstractNumId w:val="12"/>
  </w:num>
  <w:num w:numId="43">
    <w:abstractNumId w:val="6"/>
  </w:num>
  <w:num w:numId="44">
    <w:abstractNumId w:val="39"/>
  </w:num>
  <w:num w:numId="45">
    <w:abstractNumId w:val="9"/>
  </w:num>
  <w:num w:numId="46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us Knigge">
    <w15:presenceInfo w15:providerId="None" w15:userId="Markus Knigg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ZA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CFA"/>
    <w:rsid w:val="000066E2"/>
    <w:rsid w:val="00006C4D"/>
    <w:rsid w:val="00012455"/>
    <w:rsid w:val="000146F4"/>
    <w:rsid w:val="000147C0"/>
    <w:rsid w:val="00015CC3"/>
    <w:rsid w:val="00017ABC"/>
    <w:rsid w:val="00017C3C"/>
    <w:rsid w:val="00021A37"/>
    <w:rsid w:val="00022126"/>
    <w:rsid w:val="00023D4F"/>
    <w:rsid w:val="00023E8E"/>
    <w:rsid w:val="00024664"/>
    <w:rsid w:val="000246AA"/>
    <w:rsid w:val="000316B5"/>
    <w:rsid w:val="00032F0B"/>
    <w:rsid w:val="00040277"/>
    <w:rsid w:val="00042241"/>
    <w:rsid w:val="00057E21"/>
    <w:rsid w:val="00060DCD"/>
    <w:rsid w:val="000611B1"/>
    <w:rsid w:val="000614C8"/>
    <w:rsid w:val="00074DA5"/>
    <w:rsid w:val="00081672"/>
    <w:rsid w:val="000841FD"/>
    <w:rsid w:val="000873DA"/>
    <w:rsid w:val="00087819"/>
    <w:rsid w:val="00091F4D"/>
    <w:rsid w:val="000942FE"/>
    <w:rsid w:val="000955F2"/>
    <w:rsid w:val="000A1DB9"/>
    <w:rsid w:val="000A28D7"/>
    <w:rsid w:val="000B04F5"/>
    <w:rsid w:val="000B66DE"/>
    <w:rsid w:val="000B6823"/>
    <w:rsid w:val="000C4CDF"/>
    <w:rsid w:val="000C73FC"/>
    <w:rsid w:val="000D010F"/>
    <w:rsid w:val="000D1851"/>
    <w:rsid w:val="000D191B"/>
    <w:rsid w:val="000D3CC5"/>
    <w:rsid w:val="000D6D27"/>
    <w:rsid w:val="000E28F3"/>
    <w:rsid w:val="000E29C6"/>
    <w:rsid w:val="000E3750"/>
    <w:rsid w:val="000E5813"/>
    <w:rsid w:val="000E6E91"/>
    <w:rsid w:val="000E74F9"/>
    <w:rsid w:val="000F0C20"/>
    <w:rsid w:val="000F23E4"/>
    <w:rsid w:val="000F25CC"/>
    <w:rsid w:val="000F2A91"/>
    <w:rsid w:val="0010112D"/>
    <w:rsid w:val="00106711"/>
    <w:rsid w:val="00107FF8"/>
    <w:rsid w:val="00113384"/>
    <w:rsid w:val="00113C71"/>
    <w:rsid w:val="00122158"/>
    <w:rsid w:val="001259B6"/>
    <w:rsid w:val="0013215B"/>
    <w:rsid w:val="00132C81"/>
    <w:rsid w:val="001331D7"/>
    <w:rsid w:val="00135FB6"/>
    <w:rsid w:val="0013771A"/>
    <w:rsid w:val="00140339"/>
    <w:rsid w:val="0014083E"/>
    <w:rsid w:val="001418AD"/>
    <w:rsid w:val="00143A95"/>
    <w:rsid w:val="001460FE"/>
    <w:rsid w:val="00150256"/>
    <w:rsid w:val="001554C1"/>
    <w:rsid w:val="00155904"/>
    <w:rsid w:val="0015752A"/>
    <w:rsid w:val="00160516"/>
    <w:rsid w:val="001625E8"/>
    <w:rsid w:val="00166C12"/>
    <w:rsid w:val="00170975"/>
    <w:rsid w:val="00172129"/>
    <w:rsid w:val="00173AFF"/>
    <w:rsid w:val="001751E2"/>
    <w:rsid w:val="001761B9"/>
    <w:rsid w:val="001804DB"/>
    <w:rsid w:val="00181DB3"/>
    <w:rsid w:val="00182B7F"/>
    <w:rsid w:val="0018311D"/>
    <w:rsid w:val="00190804"/>
    <w:rsid w:val="00195853"/>
    <w:rsid w:val="00195E74"/>
    <w:rsid w:val="00197A04"/>
    <w:rsid w:val="001A0B68"/>
    <w:rsid w:val="001A28C8"/>
    <w:rsid w:val="001A35C0"/>
    <w:rsid w:val="001B2032"/>
    <w:rsid w:val="001B709C"/>
    <w:rsid w:val="001B7A1B"/>
    <w:rsid w:val="001D128A"/>
    <w:rsid w:val="001D3FDF"/>
    <w:rsid w:val="001E5817"/>
    <w:rsid w:val="001E5E53"/>
    <w:rsid w:val="001F4A61"/>
    <w:rsid w:val="001F7E91"/>
    <w:rsid w:val="002018DF"/>
    <w:rsid w:val="00204BCB"/>
    <w:rsid w:val="00207FCC"/>
    <w:rsid w:val="00211434"/>
    <w:rsid w:val="00212217"/>
    <w:rsid w:val="002230F2"/>
    <w:rsid w:val="002315C4"/>
    <w:rsid w:val="00232B18"/>
    <w:rsid w:val="00233048"/>
    <w:rsid w:val="00235EE7"/>
    <w:rsid w:val="0024786C"/>
    <w:rsid w:val="00253632"/>
    <w:rsid w:val="00254605"/>
    <w:rsid w:val="002563EB"/>
    <w:rsid w:val="00260438"/>
    <w:rsid w:val="002607CC"/>
    <w:rsid w:val="002655F7"/>
    <w:rsid w:val="00267627"/>
    <w:rsid w:val="0027370B"/>
    <w:rsid w:val="00273EF8"/>
    <w:rsid w:val="00274627"/>
    <w:rsid w:val="00275026"/>
    <w:rsid w:val="00291676"/>
    <w:rsid w:val="00293210"/>
    <w:rsid w:val="00293A4A"/>
    <w:rsid w:val="00296FEE"/>
    <w:rsid w:val="002A1E56"/>
    <w:rsid w:val="002B0482"/>
    <w:rsid w:val="002B2B35"/>
    <w:rsid w:val="002C0E6F"/>
    <w:rsid w:val="002C697A"/>
    <w:rsid w:val="002C6E30"/>
    <w:rsid w:val="002C7919"/>
    <w:rsid w:val="002D0C85"/>
    <w:rsid w:val="002D2083"/>
    <w:rsid w:val="002D33C1"/>
    <w:rsid w:val="002D3FBF"/>
    <w:rsid w:val="002E046B"/>
    <w:rsid w:val="002E09B6"/>
    <w:rsid w:val="002E3AAF"/>
    <w:rsid w:val="002E45F7"/>
    <w:rsid w:val="002E5013"/>
    <w:rsid w:val="002E6F93"/>
    <w:rsid w:val="002F2011"/>
    <w:rsid w:val="002F7368"/>
    <w:rsid w:val="00304620"/>
    <w:rsid w:val="003068A8"/>
    <w:rsid w:val="00313524"/>
    <w:rsid w:val="003175B4"/>
    <w:rsid w:val="003211A8"/>
    <w:rsid w:val="00322A17"/>
    <w:rsid w:val="00324A6C"/>
    <w:rsid w:val="003311B7"/>
    <w:rsid w:val="003338FD"/>
    <w:rsid w:val="0034556F"/>
    <w:rsid w:val="003617C7"/>
    <w:rsid w:val="00362712"/>
    <w:rsid w:val="003643A3"/>
    <w:rsid w:val="00372E52"/>
    <w:rsid w:val="00375785"/>
    <w:rsid w:val="003848B8"/>
    <w:rsid w:val="00384975"/>
    <w:rsid w:val="00385846"/>
    <w:rsid w:val="0038594A"/>
    <w:rsid w:val="00386330"/>
    <w:rsid w:val="00387B4B"/>
    <w:rsid w:val="003A2723"/>
    <w:rsid w:val="003C31D0"/>
    <w:rsid w:val="003D23E3"/>
    <w:rsid w:val="003D2676"/>
    <w:rsid w:val="003D45D9"/>
    <w:rsid w:val="003F6DDB"/>
    <w:rsid w:val="00401108"/>
    <w:rsid w:val="004028EF"/>
    <w:rsid w:val="00403237"/>
    <w:rsid w:val="00406FC0"/>
    <w:rsid w:val="00407193"/>
    <w:rsid w:val="00412DF4"/>
    <w:rsid w:val="00415E89"/>
    <w:rsid w:val="004218B5"/>
    <w:rsid w:val="00423410"/>
    <w:rsid w:val="00431882"/>
    <w:rsid w:val="004348DC"/>
    <w:rsid w:val="0043727C"/>
    <w:rsid w:val="0044185A"/>
    <w:rsid w:val="00447BFB"/>
    <w:rsid w:val="00447EBD"/>
    <w:rsid w:val="004502F3"/>
    <w:rsid w:val="00454118"/>
    <w:rsid w:val="00454CCF"/>
    <w:rsid w:val="00455AF4"/>
    <w:rsid w:val="00456923"/>
    <w:rsid w:val="00460BE2"/>
    <w:rsid w:val="00464DE8"/>
    <w:rsid w:val="00466E1D"/>
    <w:rsid w:val="004708FF"/>
    <w:rsid w:val="00475631"/>
    <w:rsid w:val="00480027"/>
    <w:rsid w:val="00482E03"/>
    <w:rsid w:val="004841AA"/>
    <w:rsid w:val="00490BE5"/>
    <w:rsid w:val="00491691"/>
    <w:rsid w:val="00495350"/>
    <w:rsid w:val="004A19CE"/>
    <w:rsid w:val="004A2CA8"/>
    <w:rsid w:val="004A3682"/>
    <w:rsid w:val="004A6D54"/>
    <w:rsid w:val="004B50EB"/>
    <w:rsid w:val="004B664A"/>
    <w:rsid w:val="004C477A"/>
    <w:rsid w:val="004D65A4"/>
    <w:rsid w:val="004E2C20"/>
    <w:rsid w:val="004F1607"/>
    <w:rsid w:val="004F63FF"/>
    <w:rsid w:val="00502398"/>
    <w:rsid w:val="0052747F"/>
    <w:rsid w:val="0053229F"/>
    <w:rsid w:val="00533231"/>
    <w:rsid w:val="005337CE"/>
    <w:rsid w:val="005339D8"/>
    <w:rsid w:val="00535C3B"/>
    <w:rsid w:val="00537D34"/>
    <w:rsid w:val="00551205"/>
    <w:rsid w:val="00561480"/>
    <w:rsid w:val="00561E6A"/>
    <w:rsid w:val="00565072"/>
    <w:rsid w:val="00567933"/>
    <w:rsid w:val="00576C8C"/>
    <w:rsid w:val="005816A2"/>
    <w:rsid w:val="00584926"/>
    <w:rsid w:val="0058551C"/>
    <w:rsid w:val="00586249"/>
    <w:rsid w:val="00586FAE"/>
    <w:rsid w:val="0058704B"/>
    <w:rsid w:val="00587850"/>
    <w:rsid w:val="00591FED"/>
    <w:rsid w:val="00593DC3"/>
    <w:rsid w:val="00594FC9"/>
    <w:rsid w:val="005957E9"/>
    <w:rsid w:val="00596FB8"/>
    <w:rsid w:val="00597E7A"/>
    <w:rsid w:val="005A02A5"/>
    <w:rsid w:val="005A2D3B"/>
    <w:rsid w:val="005A6184"/>
    <w:rsid w:val="005B2628"/>
    <w:rsid w:val="005B48B0"/>
    <w:rsid w:val="005C58FB"/>
    <w:rsid w:val="005C7F46"/>
    <w:rsid w:val="005D00DB"/>
    <w:rsid w:val="005D3473"/>
    <w:rsid w:val="005E01AA"/>
    <w:rsid w:val="005E517E"/>
    <w:rsid w:val="005E56F2"/>
    <w:rsid w:val="005F3B3B"/>
    <w:rsid w:val="005F7273"/>
    <w:rsid w:val="006058E3"/>
    <w:rsid w:val="00611D5D"/>
    <w:rsid w:val="00622287"/>
    <w:rsid w:val="0062419B"/>
    <w:rsid w:val="006249FB"/>
    <w:rsid w:val="0062605A"/>
    <w:rsid w:val="00626A8B"/>
    <w:rsid w:val="00633ECE"/>
    <w:rsid w:val="006431FD"/>
    <w:rsid w:val="00651E5A"/>
    <w:rsid w:val="00656C7E"/>
    <w:rsid w:val="00660581"/>
    <w:rsid w:val="0066199B"/>
    <w:rsid w:val="00664A54"/>
    <w:rsid w:val="0067064B"/>
    <w:rsid w:val="006713BE"/>
    <w:rsid w:val="0067348C"/>
    <w:rsid w:val="00673CF0"/>
    <w:rsid w:val="00674C62"/>
    <w:rsid w:val="00677672"/>
    <w:rsid w:val="00677A60"/>
    <w:rsid w:val="00680003"/>
    <w:rsid w:val="00687D12"/>
    <w:rsid w:val="0069139A"/>
    <w:rsid w:val="00695902"/>
    <w:rsid w:val="006A33F4"/>
    <w:rsid w:val="006C0749"/>
    <w:rsid w:val="006C0A78"/>
    <w:rsid w:val="006C3427"/>
    <w:rsid w:val="006C3C2C"/>
    <w:rsid w:val="006C55DA"/>
    <w:rsid w:val="006C5888"/>
    <w:rsid w:val="006C5BB2"/>
    <w:rsid w:val="006D07BE"/>
    <w:rsid w:val="006D10F1"/>
    <w:rsid w:val="006D13CB"/>
    <w:rsid w:val="006E3FAD"/>
    <w:rsid w:val="006E47F5"/>
    <w:rsid w:val="006E524A"/>
    <w:rsid w:val="006E7C2D"/>
    <w:rsid w:val="006F1EB6"/>
    <w:rsid w:val="006F474A"/>
    <w:rsid w:val="006F5426"/>
    <w:rsid w:val="006F561E"/>
    <w:rsid w:val="00705141"/>
    <w:rsid w:val="007074A4"/>
    <w:rsid w:val="00707804"/>
    <w:rsid w:val="007102B3"/>
    <w:rsid w:val="00712567"/>
    <w:rsid w:val="00712750"/>
    <w:rsid w:val="007137AE"/>
    <w:rsid w:val="00713F61"/>
    <w:rsid w:val="0071668F"/>
    <w:rsid w:val="00716CA9"/>
    <w:rsid w:val="00717140"/>
    <w:rsid w:val="00726C4A"/>
    <w:rsid w:val="007321A8"/>
    <w:rsid w:val="00733C7F"/>
    <w:rsid w:val="00735021"/>
    <w:rsid w:val="00735792"/>
    <w:rsid w:val="007378FF"/>
    <w:rsid w:val="0074026D"/>
    <w:rsid w:val="00740396"/>
    <w:rsid w:val="00740BE5"/>
    <w:rsid w:val="00741991"/>
    <w:rsid w:val="007431D1"/>
    <w:rsid w:val="00743E6B"/>
    <w:rsid w:val="00744D0F"/>
    <w:rsid w:val="00745D01"/>
    <w:rsid w:val="00746978"/>
    <w:rsid w:val="007511BD"/>
    <w:rsid w:val="00752D4D"/>
    <w:rsid w:val="00755555"/>
    <w:rsid w:val="0078424F"/>
    <w:rsid w:val="00787327"/>
    <w:rsid w:val="00793562"/>
    <w:rsid w:val="007A5201"/>
    <w:rsid w:val="007A797F"/>
    <w:rsid w:val="007B46B2"/>
    <w:rsid w:val="007B4B16"/>
    <w:rsid w:val="007B53C5"/>
    <w:rsid w:val="007B543A"/>
    <w:rsid w:val="007B5536"/>
    <w:rsid w:val="007C083E"/>
    <w:rsid w:val="007C1775"/>
    <w:rsid w:val="007C2ED7"/>
    <w:rsid w:val="007C490A"/>
    <w:rsid w:val="007E3584"/>
    <w:rsid w:val="007E4B9A"/>
    <w:rsid w:val="007E7695"/>
    <w:rsid w:val="007E7AC5"/>
    <w:rsid w:val="007F7153"/>
    <w:rsid w:val="007F7A37"/>
    <w:rsid w:val="00804ED4"/>
    <w:rsid w:val="00806700"/>
    <w:rsid w:val="00810A03"/>
    <w:rsid w:val="00810AD2"/>
    <w:rsid w:val="00810BFB"/>
    <w:rsid w:val="00812C50"/>
    <w:rsid w:val="00813ABE"/>
    <w:rsid w:val="00825DC4"/>
    <w:rsid w:val="00827018"/>
    <w:rsid w:val="00833130"/>
    <w:rsid w:val="008345F3"/>
    <w:rsid w:val="0083710D"/>
    <w:rsid w:val="00842B0D"/>
    <w:rsid w:val="008461DC"/>
    <w:rsid w:val="008504AC"/>
    <w:rsid w:val="0085445E"/>
    <w:rsid w:val="00856C02"/>
    <w:rsid w:val="00881A5C"/>
    <w:rsid w:val="00883F33"/>
    <w:rsid w:val="0089215A"/>
    <w:rsid w:val="0089589E"/>
    <w:rsid w:val="008A4A00"/>
    <w:rsid w:val="008B011B"/>
    <w:rsid w:val="008B21D5"/>
    <w:rsid w:val="008B3E7A"/>
    <w:rsid w:val="008B6B38"/>
    <w:rsid w:val="008C1F62"/>
    <w:rsid w:val="008C2198"/>
    <w:rsid w:val="008D2C81"/>
    <w:rsid w:val="008D482F"/>
    <w:rsid w:val="008D5523"/>
    <w:rsid w:val="008D615A"/>
    <w:rsid w:val="008E5328"/>
    <w:rsid w:val="008F15B7"/>
    <w:rsid w:val="008F4C9C"/>
    <w:rsid w:val="008F6887"/>
    <w:rsid w:val="00901314"/>
    <w:rsid w:val="009045AB"/>
    <w:rsid w:val="00906D38"/>
    <w:rsid w:val="00906E5A"/>
    <w:rsid w:val="00911C40"/>
    <w:rsid w:val="00916B44"/>
    <w:rsid w:val="00916B51"/>
    <w:rsid w:val="0092007B"/>
    <w:rsid w:val="00922E9A"/>
    <w:rsid w:val="009242CB"/>
    <w:rsid w:val="00926002"/>
    <w:rsid w:val="00933396"/>
    <w:rsid w:val="0093357C"/>
    <w:rsid w:val="009340B7"/>
    <w:rsid w:val="0093439B"/>
    <w:rsid w:val="00941AFC"/>
    <w:rsid w:val="009503EB"/>
    <w:rsid w:val="00953DFF"/>
    <w:rsid w:val="00955280"/>
    <w:rsid w:val="00956871"/>
    <w:rsid w:val="009572EE"/>
    <w:rsid w:val="00957ADE"/>
    <w:rsid w:val="009646A3"/>
    <w:rsid w:val="0097025A"/>
    <w:rsid w:val="0097085D"/>
    <w:rsid w:val="00974B41"/>
    <w:rsid w:val="00981298"/>
    <w:rsid w:val="00982AB0"/>
    <w:rsid w:val="00983EC9"/>
    <w:rsid w:val="00984452"/>
    <w:rsid w:val="009870AD"/>
    <w:rsid w:val="00992BC0"/>
    <w:rsid w:val="009937E3"/>
    <w:rsid w:val="00993ACB"/>
    <w:rsid w:val="009A1C9C"/>
    <w:rsid w:val="009A213B"/>
    <w:rsid w:val="009A2314"/>
    <w:rsid w:val="009A4173"/>
    <w:rsid w:val="009A4E94"/>
    <w:rsid w:val="009B468F"/>
    <w:rsid w:val="009B471F"/>
    <w:rsid w:val="009B5615"/>
    <w:rsid w:val="009C252A"/>
    <w:rsid w:val="009C41DA"/>
    <w:rsid w:val="009D0B2D"/>
    <w:rsid w:val="009D32B1"/>
    <w:rsid w:val="009E0631"/>
    <w:rsid w:val="009F54E6"/>
    <w:rsid w:val="009F5719"/>
    <w:rsid w:val="00A00FA2"/>
    <w:rsid w:val="00A05CFE"/>
    <w:rsid w:val="00A144AE"/>
    <w:rsid w:val="00A16EB2"/>
    <w:rsid w:val="00A176D9"/>
    <w:rsid w:val="00A23E6E"/>
    <w:rsid w:val="00A2732E"/>
    <w:rsid w:val="00A332B7"/>
    <w:rsid w:val="00A420ED"/>
    <w:rsid w:val="00A44531"/>
    <w:rsid w:val="00A44DDC"/>
    <w:rsid w:val="00A45C0C"/>
    <w:rsid w:val="00A509A3"/>
    <w:rsid w:val="00A5254A"/>
    <w:rsid w:val="00A5267E"/>
    <w:rsid w:val="00A536A2"/>
    <w:rsid w:val="00A56D11"/>
    <w:rsid w:val="00A63298"/>
    <w:rsid w:val="00A6442D"/>
    <w:rsid w:val="00A66A92"/>
    <w:rsid w:val="00A81B79"/>
    <w:rsid w:val="00A85E99"/>
    <w:rsid w:val="00A872CE"/>
    <w:rsid w:val="00A95218"/>
    <w:rsid w:val="00AA0A8B"/>
    <w:rsid w:val="00AC5893"/>
    <w:rsid w:val="00AD2142"/>
    <w:rsid w:val="00AD3825"/>
    <w:rsid w:val="00AD3E0D"/>
    <w:rsid w:val="00AD4B02"/>
    <w:rsid w:val="00AF0B99"/>
    <w:rsid w:val="00AF16FA"/>
    <w:rsid w:val="00AF275E"/>
    <w:rsid w:val="00AF4555"/>
    <w:rsid w:val="00AF5F3B"/>
    <w:rsid w:val="00B00315"/>
    <w:rsid w:val="00B00911"/>
    <w:rsid w:val="00B20B0E"/>
    <w:rsid w:val="00B2219A"/>
    <w:rsid w:val="00B25E2A"/>
    <w:rsid w:val="00B26A5B"/>
    <w:rsid w:val="00B30EE6"/>
    <w:rsid w:val="00B32686"/>
    <w:rsid w:val="00B34CA9"/>
    <w:rsid w:val="00B35324"/>
    <w:rsid w:val="00B37A13"/>
    <w:rsid w:val="00B40C14"/>
    <w:rsid w:val="00B4453B"/>
    <w:rsid w:val="00B44F45"/>
    <w:rsid w:val="00B459B5"/>
    <w:rsid w:val="00B500E0"/>
    <w:rsid w:val="00B52722"/>
    <w:rsid w:val="00B574B5"/>
    <w:rsid w:val="00B57DC2"/>
    <w:rsid w:val="00B63B5F"/>
    <w:rsid w:val="00B70BBE"/>
    <w:rsid w:val="00B71E14"/>
    <w:rsid w:val="00B77497"/>
    <w:rsid w:val="00B77AAC"/>
    <w:rsid w:val="00B867E1"/>
    <w:rsid w:val="00B9006E"/>
    <w:rsid w:val="00B939DB"/>
    <w:rsid w:val="00B945E1"/>
    <w:rsid w:val="00B95683"/>
    <w:rsid w:val="00B95717"/>
    <w:rsid w:val="00B96976"/>
    <w:rsid w:val="00B97A94"/>
    <w:rsid w:val="00BA088D"/>
    <w:rsid w:val="00BA5BB5"/>
    <w:rsid w:val="00BB3227"/>
    <w:rsid w:val="00BB50E2"/>
    <w:rsid w:val="00BB5B3F"/>
    <w:rsid w:val="00BC49C5"/>
    <w:rsid w:val="00BC52A5"/>
    <w:rsid w:val="00BC7857"/>
    <w:rsid w:val="00BD00F5"/>
    <w:rsid w:val="00BD0935"/>
    <w:rsid w:val="00BD0A72"/>
    <w:rsid w:val="00BD5EC8"/>
    <w:rsid w:val="00BD6EAC"/>
    <w:rsid w:val="00BD75CB"/>
    <w:rsid w:val="00BE4DA4"/>
    <w:rsid w:val="00BE5692"/>
    <w:rsid w:val="00BF05DC"/>
    <w:rsid w:val="00BF2F8B"/>
    <w:rsid w:val="00BF3F7F"/>
    <w:rsid w:val="00C00746"/>
    <w:rsid w:val="00C04222"/>
    <w:rsid w:val="00C05971"/>
    <w:rsid w:val="00C10FE2"/>
    <w:rsid w:val="00C12513"/>
    <w:rsid w:val="00C14D6C"/>
    <w:rsid w:val="00C16A59"/>
    <w:rsid w:val="00C21FA2"/>
    <w:rsid w:val="00C24391"/>
    <w:rsid w:val="00C2537B"/>
    <w:rsid w:val="00C25599"/>
    <w:rsid w:val="00C3035D"/>
    <w:rsid w:val="00C3597A"/>
    <w:rsid w:val="00C37877"/>
    <w:rsid w:val="00C47C84"/>
    <w:rsid w:val="00C6085A"/>
    <w:rsid w:val="00C63099"/>
    <w:rsid w:val="00C63B9E"/>
    <w:rsid w:val="00C64089"/>
    <w:rsid w:val="00C654FE"/>
    <w:rsid w:val="00C659F3"/>
    <w:rsid w:val="00C73BF3"/>
    <w:rsid w:val="00C808D3"/>
    <w:rsid w:val="00C83E70"/>
    <w:rsid w:val="00C84163"/>
    <w:rsid w:val="00C85D08"/>
    <w:rsid w:val="00C85FDE"/>
    <w:rsid w:val="00C86532"/>
    <w:rsid w:val="00C86CD6"/>
    <w:rsid w:val="00C913FF"/>
    <w:rsid w:val="00C93061"/>
    <w:rsid w:val="00CA48E0"/>
    <w:rsid w:val="00CA4C87"/>
    <w:rsid w:val="00CB19AC"/>
    <w:rsid w:val="00CB3BD4"/>
    <w:rsid w:val="00CB3EB3"/>
    <w:rsid w:val="00CB4D34"/>
    <w:rsid w:val="00CB51D3"/>
    <w:rsid w:val="00CC222D"/>
    <w:rsid w:val="00CC66C1"/>
    <w:rsid w:val="00CD0F1D"/>
    <w:rsid w:val="00CD192A"/>
    <w:rsid w:val="00CD1BDD"/>
    <w:rsid w:val="00CD34BC"/>
    <w:rsid w:val="00CD413E"/>
    <w:rsid w:val="00CD7040"/>
    <w:rsid w:val="00CE2466"/>
    <w:rsid w:val="00CE2ADC"/>
    <w:rsid w:val="00CE3C3E"/>
    <w:rsid w:val="00CE5F34"/>
    <w:rsid w:val="00CF1F33"/>
    <w:rsid w:val="00CF224C"/>
    <w:rsid w:val="00CF282D"/>
    <w:rsid w:val="00CF32EE"/>
    <w:rsid w:val="00CF6B86"/>
    <w:rsid w:val="00D00D67"/>
    <w:rsid w:val="00D05509"/>
    <w:rsid w:val="00D12567"/>
    <w:rsid w:val="00D14880"/>
    <w:rsid w:val="00D1597B"/>
    <w:rsid w:val="00D15D4A"/>
    <w:rsid w:val="00D15E53"/>
    <w:rsid w:val="00D171A9"/>
    <w:rsid w:val="00D2062A"/>
    <w:rsid w:val="00D210C2"/>
    <w:rsid w:val="00D23629"/>
    <w:rsid w:val="00D2521A"/>
    <w:rsid w:val="00D27675"/>
    <w:rsid w:val="00D27F97"/>
    <w:rsid w:val="00D319A8"/>
    <w:rsid w:val="00D32FBC"/>
    <w:rsid w:val="00D3607D"/>
    <w:rsid w:val="00D366D4"/>
    <w:rsid w:val="00D37586"/>
    <w:rsid w:val="00D425A5"/>
    <w:rsid w:val="00D4323B"/>
    <w:rsid w:val="00D4326A"/>
    <w:rsid w:val="00D45398"/>
    <w:rsid w:val="00D476E9"/>
    <w:rsid w:val="00D501E5"/>
    <w:rsid w:val="00D50C4B"/>
    <w:rsid w:val="00D53AB3"/>
    <w:rsid w:val="00D61C78"/>
    <w:rsid w:val="00D63768"/>
    <w:rsid w:val="00D70E5D"/>
    <w:rsid w:val="00D725EE"/>
    <w:rsid w:val="00D779E9"/>
    <w:rsid w:val="00D843DF"/>
    <w:rsid w:val="00D85711"/>
    <w:rsid w:val="00D90360"/>
    <w:rsid w:val="00D91663"/>
    <w:rsid w:val="00D91B4F"/>
    <w:rsid w:val="00D940F3"/>
    <w:rsid w:val="00DA5159"/>
    <w:rsid w:val="00DA6458"/>
    <w:rsid w:val="00DB0058"/>
    <w:rsid w:val="00DB2900"/>
    <w:rsid w:val="00DB64E4"/>
    <w:rsid w:val="00DB78F2"/>
    <w:rsid w:val="00DC4C0E"/>
    <w:rsid w:val="00DC5447"/>
    <w:rsid w:val="00DC7D1B"/>
    <w:rsid w:val="00DD0DC0"/>
    <w:rsid w:val="00DD1102"/>
    <w:rsid w:val="00DD2E0A"/>
    <w:rsid w:val="00DD49B6"/>
    <w:rsid w:val="00DD77A4"/>
    <w:rsid w:val="00DE2E94"/>
    <w:rsid w:val="00DE53F8"/>
    <w:rsid w:val="00DE616C"/>
    <w:rsid w:val="00DF6B8F"/>
    <w:rsid w:val="00E02382"/>
    <w:rsid w:val="00E02966"/>
    <w:rsid w:val="00E11E14"/>
    <w:rsid w:val="00E1473B"/>
    <w:rsid w:val="00E20CD7"/>
    <w:rsid w:val="00E213BF"/>
    <w:rsid w:val="00E22F6C"/>
    <w:rsid w:val="00E302E8"/>
    <w:rsid w:val="00E30C95"/>
    <w:rsid w:val="00E35386"/>
    <w:rsid w:val="00E449F0"/>
    <w:rsid w:val="00E47E62"/>
    <w:rsid w:val="00E50D14"/>
    <w:rsid w:val="00E534DE"/>
    <w:rsid w:val="00E53805"/>
    <w:rsid w:val="00E551BB"/>
    <w:rsid w:val="00E70B2B"/>
    <w:rsid w:val="00E70EA6"/>
    <w:rsid w:val="00E71FD2"/>
    <w:rsid w:val="00E775DA"/>
    <w:rsid w:val="00E80B75"/>
    <w:rsid w:val="00E84992"/>
    <w:rsid w:val="00E92BCA"/>
    <w:rsid w:val="00E964C4"/>
    <w:rsid w:val="00EA0B5E"/>
    <w:rsid w:val="00EB146D"/>
    <w:rsid w:val="00EB147E"/>
    <w:rsid w:val="00EB54E8"/>
    <w:rsid w:val="00EB572C"/>
    <w:rsid w:val="00EB7EF4"/>
    <w:rsid w:val="00EC0F78"/>
    <w:rsid w:val="00EC211A"/>
    <w:rsid w:val="00EC2C37"/>
    <w:rsid w:val="00EC2D03"/>
    <w:rsid w:val="00EC33C3"/>
    <w:rsid w:val="00EC4B43"/>
    <w:rsid w:val="00EC5396"/>
    <w:rsid w:val="00ED0215"/>
    <w:rsid w:val="00EE2044"/>
    <w:rsid w:val="00EE35E5"/>
    <w:rsid w:val="00EE4ED7"/>
    <w:rsid w:val="00EE53ED"/>
    <w:rsid w:val="00EE7E41"/>
    <w:rsid w:val="00EF116E"/>
    <w:rsid w:val="00EF37BC"/>
    <w:rsid w:val="00EF7FA6"/>
    <w:rsid w:val="00F028E4"/>
    <w:rsid w:val="00F045B9"/>
    <w:rsid w:val="00F05F02"/>
    <w:rsid w:val="00F16F37"/>
    <w:rsid w:val="00F17984"/>
    <w:rsid w:val="00F201F3"/>
    <w:rsid w:val="00F22330"/>
    <w:rsid w:val="00F243A6"/>
    <w:rsid w:val="00F24CFA"/>
    <w:rsid w:val="00F326C7"/>
    <w:rsid w:val="00F34692"/>
    <w:rsid w:val="00F466DF"/>
    <w:rsid w:val="00F4704A"/>
    <w:rsid w:val="00F523E3"/>
    <w:rsid w:val="00F52868"/>
    <w:rsid w:val="00F55FF9"/>
    <w:rsid w:val="00F617DF"/>
    <w:rsid w:val="00F61CBA"/>
    <w:rsid w:val="00F723C8"/>
    <w:rsid w:val="00F73A61"/>
    <w:rsid w:val="00F770BD"/>
    <w:rsid w:val="00F80949"/>
    <w:rsid w:val="00F81B35"/>
    <w:rsid w:val="00F85175"/>
    <w:rsid w:val="00F903D2"/>
    <w:rsid w:val="00F90C74"/>
    <w:rsid w:val="00F91B41"/>
    <w:rsid w:val="00FA1ACE"/>
    <w:rsid w:val="00FA6AA1"/>
    <w:rsid w:val="00FB0E1A"/>
    <w:rsid w:val="00FB3E07"/>
    <w:rsid w:val="00FC6C24"/>
    <w:rsid w:val="00FD0FDA"/>
    <w:rsid w:val="00FD2D74"/>
    <w:rsid w:val="00FD4477"/>
    <w:rsid w:val="00FD65D1"/>
    <w:rsid w:val="00FD6944"/>
    <w:rsid w:val="00FD7080"/>
    <w:rsid w:val="00FE28A9"/>
    <w:rsid w:val="00FE2B5B"/>
    <w:rsid w:val="00FE4A74"/>
    <w:rsid w:val="00FE7ABB"/>
    <w:rsid w:val="00FF0046"/>
    <w:rsid w:val="00FF30BC"/>
    <w:rsid w:val="00FF4B30"/>
    <w:rsid w:val="00FF6809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293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qFormat/>
    <w:rsid w:val="00431882"/>
    <w:pPr>
      <w:keepNext/>
      <w:keepLines/>
      <w:spacing w:line="240" w:lineRule="atLeast"/>
      <w:jc w:val="center"/>
      <w:outlineLvl w:val="4"/>
    </w:pPr>
    <w:rPr>
      <w:rFonts w:ascii="Arial" w:eastAsia="Times New Roman" w:hAnsi="Arial"/>
      <w:b/>
      <w:sz w:val="18"/>
      <w:szCs w:val="20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entroSans1012pt">
    <w:name w:val="Centro Sans 10/12 pt"/>
    <w:basedOn w:val="Standard"/>
    <w:qFormat/>
    <w:pPr>
      <w:spacing w:line="240" w:lineRule="exact"/>
    </w:pPr>
    <w:rPr>
      <w:rFonts w:ascii="PFCentroSansPro-Regular" w:hAnsi="PFCentroSansPro-Regular"/>
      <w:sz w:val="20"/>
    </w:rPr>
  </w:style>
  <w:style w:type="paragraph" w:customStyle="1" w:styleId="CentroSansFusszeile710pt">
    <w:name w:val="CentroSans Fusszeile 7/10 pt"/>
    <w:basedOn w:val="Standard"/>
    <w:qFormat/>
    <w:pPr>
      <w:tabs>
        <w:tab w:val="center" w:pos="4536"/>
        <w:tab w:val="right" w:pos="9072"/>
      </w:tabs>
      <w:spacing w:line="200" w:lineRule="exact"/>
    </w:pPr>
    <w:rPr>
      <w:rFonts w:ascii="PFCentroSansPro-Regular" w:hAnsi="PFCentroSansPro-Regular"/>
      <w:sz w:val="14"/>
    </w:rPr>
  </w:style>
  <w:style w:type="paragraph" w:customStyle="1" w:styleId="CentroSans1013ptbold">
    <w:name w:val="Centro Sans 10/13 pt bold"/>
    <w:basedOn w:val="CentroSans1012pt"/>
    <w:qFormat/>
    <w:pPr>
      <w:spacing w:line="260" w:lineRule="exact"/>
    </w:pPr>
    <w:rPr>
      <w:rFonts w:ascii="PFCentroSansPro-Bold" w:hAnsi="PFCentroSansPro-Bold"/>
      <w:noProof/>
      <w:lang w:eastAsia="de-DE"/>
    </w:rPr>
  </w:style>
  <w:style w:type="paragraph" w:customStyle="1" w:styleId="CentroSans1013pt">
    <w:name w:val="Centro Sans 10/13 pt"/>
    <w:basedOn w:val="CentroSans1012pt"/>
    <w:qFormat/>
    <w:pPr>
      <w:spacing w:line="260" w:lineRule="exact"/>
    </w:pPr>
  </w:style>
  <w:style w:type="paragraph" w:customStyle="1" w:styleId="CentroSans811">
    <w:name w:val="Centro Sans 8/11"/>
    <w:basedOn w:val="CentroSans1012pt"/>
    <w:qFormat/>
    <w:pPr>
      <w:tabs>
        <w:tab w:val="left" w:pos="737"/>
      </w:tabs>
      <w:spacing w:line="220" w:lineRule="exact"/>
    </w:pPr>
    <w:rPr>
      <w:sz w:val="16"/>
    </w:rPr>
  </w:style>
  <w:style w:type="character" w:styleId="Hyperlink">
    <w:name w:val="Hyperlink"/>
    <w:unhideWhenUsed/>
    <w:rPr>
      <w:color w:val="0000FF"/>
      <w:u w:val="single"/>
    </w:rPr>
  </w:style>
  <w:style w:type="paragraph" w:styleId="NurText">
    <w:name w:val="Plain Text"/>
    <w:basedOn w:val="Standard"/>
    <w:unhideWhenUsed/>
    <w:rPr>
      <w:rFonts w:ascii="Courier" w:hAnsi="Courier"/>
      <w:sz w:val="21"/>
      <w:szCs w:val="21"/>
    </w:rPr>
  </w:style>
  <w:style w:type="character" w:customStyle="1" w:styleId="ZchnZchn">
    <w:name w:val="Zchn Zchn"/>
    <w:rPr>
      <w:rFonts w:ascii="Courier" w:eastAsia="Cambria" w:hAnsi="Courier" w:cs="Times New Roman"/>
      <w:sz w:val="21"/>
      <w:szCs w:val="21"/>
      <w:lang w:eastAsia="en-US"/>
    </w:rPr>
  </w:style>
  <w:style w:type="paragraph" w:customStyle="1" w:styleId="EinfacherAbsatz">
    <w:name w:val="[Einfacher Absatz]"/>
    <w:basedOn w:val="Standar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eastAsia="de-DE"/>
    </w:rPr>
  </w:style>
  <w:style w:type="character" w:styleId="BesuchterHyperlink">
    <w:name w:val="FollowedHyperlink"/>
    <w:rPr>
      <w:color w:val="606420"/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DefaultParagraphFontParaCharChar">
    <w:name w:val="Default Paragraph Font Para Char Char"/>
    <w:aliases w:val="Default Paragraph Font Para Char Para Char Char"/>
    <w:basedOn w:val="Standard"/>
    <w:rsid w:val="00173AFF"/>
    <w:rPr>
      <w:rFonts w:ascii="Times New Roman" w:eastAsia="Times New Roman" w:hAnsi="Times New Roman"/>
      <w:sz w:val="20"/>
      <w:szCs w:val="20"/>
      <w:lang w:val="en-US"/>
    </w:rPr>
  </w:style>
  <w:style w:type="character" w:styleId="Seitenzahl">
    <w:name w:val="page number"/>
    <w:basedOn w:val="Absatz-Standardschriftart"/>
    <w:rsid w:val="00741991"/>
  </w:style>
  <w:style w:type="paragraph" w:customStyle="1" w:styleId="Einrckung1">
    <w:name w:val="Einrückung 1"/>
    <w:basedOn w:val="Standard"/>
    <w:rsid w:val="00741991"/>
    <w:pPr>
      <w:spacing w:line="360" w:lineRule="atLeast"/>
      <w:ind w:left="851" w:hanging="851"/>
      <w:jc w:val="both"/>
    </w:pPr>
    <w:rPr>
      <w:rFonts w:ascii="Arial" w:eastAsia="Times New Roman" w:hAnsi="Arial"/>
      <w:szCs w:val="20"/>
      <w:lang w:eastAsia="de-DE"/>
    </w:rPr>
  </w:style>
  <w:style w:type="paragraph" w:customStyle="1" w:styleId="Einrckung2">
    <w:name w:val="Einrückung 2"/>
    <w:basedOn w:val="Standard"/>
    <w:rsid w:val="00741991"/>
    <w:pPr>
      <w:spacing w:line="360" w:lineRule="atLeast"/>
      <w:ind w:left="1701" w:hanging="851"/>
    </w:pPr>
    <w:rPr>
      <w:rFonts w:ascii="Arial" w:eastAsia="Times New Roman" w:hAnsi="Arial"/>
      <w:szCs w:val="20"/>
      <w:lang w:eastAsia="de-DE"/>
    </w:rPr>
  </w:style>
  <w:style w:type="paragraph" w:styleId="Textkrper">
    <w:name w:val="Body Text"/>
    <w:basedOn w:val="Standard"/>
    <w:link w:val="TextkrperZchn"/>
    <w:rsid w:val="00741991"/>
    <w:pPr>
      <w:spacing w:line="360" w:lineRule="atLeast"/>
      <w:jc w:val="both"/>
    </w:pPr>
    <w:rPr>
      <w:rFonts w:ascii="Swiss742 SWC" w:eastAsia="Times New Roman" w:hAnsi="Swiss742 SWC"/>
      <w:b/>
      <w:vanish/>
      <w:szCs w:val="20"/>
      <w:u w:val="double"/>
      <w:lang w:eastAsia="de-DE"/>
    </w:rPr>
  </w:style>
  <w:style w:type="paragraph" w:styleId="Textkrper-Zeileneinzug">
    <w:name w:val="Body Text Indent"/>
    <w:basedOn w:val="Standard"/>
    <w:rsid w:val="00741991"/>
    <w:pPr>
      <w:ind w:left="426" w:hanging="141"/>
    </w:pPr>
    <w:rPr>
      <w:rFonts w:ascii="Arial" w:eastAsia="Times New Roman" w:hAnsi="Arial"/>
      <w:sz w:val="16"/>
      <w:szCs w:val="20"/>
      <w:lang w:eastAsia="de-DE"/>
    </w:rPr>
  </w:style>
  <w:style w:type="paragraph" w:customStyle="1" w:styleId="TextfrKfW">
    <w:name w:val="Text für KfW"/>
    <w:basedOn w:val="Standard"/>
    <w:rsid w:val="00431882"/>
    <w:pPr>
      <w:tabs>
        <w:tab w:val="left" w:pos="851"/>
        <w:tab w:val="left" w:pos="1418"/>
        <w:tab w:val="left" w:pos="2127"/>
      </w:tabs>
      <w:spacing w:after="240" w:line="360" w:lineRule="atLeast"/>
      <w:jc w:val="both"/>
    </w:pPr>
    <w:rPr>
      <w:rFonts w:ascii="Arial" w:eastAsia="Times New Roman" w:hAnsi="Arial"/>
      <w:szCs w:val="20"/>
      <w:lang w:eastAsia="de-DE"/>
    </w:rPr>
  </w:style>
  <w:style w:type="paragraph" w:styleId="Kommentartext">
    <w:name w:val="annotation text"/>
    <w:basedOn w:val="Standard"/>
    <w:link w:val="KommentartextZchn"/>
    <w:rsid w:val="00E534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34DE"/>
    <w:rPr>
      <w:lang w:eastAsia="en-US"/>
    </w:rPr>
  </w:style>
  <w:style w:type="character" w:styleId="Kommentarzeichen">
    <w:name w:val="annotation reference"/>
    <w:rsid w:val="00E534DE"/>
    <w:rPr>
      <w:sz w:val="16"/>
    </w:rPr>
  </w:style>
  <w:style w:type="paragraph" w:styleId="Kommentarthema">
    <w:name w:val="annotation subject"/>
    <w:basedOn w:val="Kommentartext"/>
    <w:next w:val="Kommentartext"/>
    <w:link w:val="KommentarthemaZchn"/>
    <w:rsid w:val="00C042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04222"/>
    <w:rPr>
      <w:b/>
      <w:bCs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A0B68"/>
    <w:rPr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semiHidden/>
    <w:rsid w:val="00293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/>
    </w:rPr>
  </w:style>
  <w:style w:type="paragraph" w:styleId="Listenabsatz">
    <w:name w:val="List Paragraph"/>
    <w:aliases w:val="Table/Figure Heading,En tête 1,List Paragraph1,titulo 5,VIÑETAS,Texto,ADB paragraph numbering,IFCL - List Paragraph,Bullet L1,List Paragraph nowy,References,Liste 1,List Paragraph (numbered (a)),Bullets,Paragraphe  revu,Figures,lp1,lp11"/>
    <w:basedOn w:val="Standard"/>
    <w:link w:val="ListenabsatzZchn"/>
    <w:uiPriority w:val="34"/>
    <w:qFormat/>
    <w:rsid w:val="00FF0046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E964C4"/>
    <w:rPr>
      <w:rFonts w:ascii="Swiss742 SWC" w:eastAsia="Times New Roman" w:hAnsi="Swiss742 SWC"/>
      <w:b/>
      <w:vanish/>
      <w:sz w:val="24"/>
      <w:u w:val="double"/>
    </w:rPr>
  </w:style>
  <w:style w:type="character" w:customStyle="1" w:styleId="KopfzeileZchn">
    <w:name w:val="Kopfzeile Zchn"/>
    <w:basedOn w:val="Absatz-Standardschriftart"/>
    <w:link w:val="Kopfzeile"/>
    <w:rsid w:val="0083710D"/>
    <w:rPr>
      <w:sz w:val="24"/>
      <w:szCs w:val="24"/>
      <w:lang w:eastAsia="en-US"/>
    </w:rPr>
  </w:style>
  <w:style w:type="character" w:styleId="Fett">
    <w:name w:val="Strong"/>
    <w:basedOn w:val="Absatz-Standardschriftart"/>
    <w:uiPriority w:val="22"/>
    <w:qFormat/>
    <w:rsid w:val="00FD7080"/>
    <w:rPr>
      <w:b/>
      <w:bCs/>
    </w:rPr>
  </w:style>
  <w:style w:type="paragraph" w:styleId="berarbeitung">
    <w:name w:val="Revision"/>
    <w:hidden/>
    <w:uiPriority w:val="99"/>
    <w:semiHidden/>
    <w:rsid w:val="000A28D7"/>
    <w:rPr>
      <w:sz w:val="24"/>
      <w:szCs w:val="24"/>
      <w:lang w:eastAsia="en-US"/>
    </w:rPr>
  </w:style>
  <w:style w:type="paragraph" w:styleId="Funotentext">
    <w:name w:val="footnote text"/>
    <w:basedOn w:val="Standard"/>
    <w:link w:val="FunotentextZchn"/>
    <w:semiHidden/>
    <w:unhideWhenUsed/>
    <w:rsid w:val="00E5380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E53805"/>
    <w:rPr>
      <w:lang w:eastAsia="en-US"/>
    </w:rPr>
  </w:style>
  <w:style w:type="character" w:styleId="Funotenzeichen">
    <w:name w:val="footnote reference"/>
    <w:basedOn w:val="Absatz-Standardschriftart"/>
    <w:semiHidden/>
    <w:unhideWhenUsed/>
    <w:rsid w:val="00E53805"/>
    <w:rPr>
      <w:vertAlign w:val="superscript"/>
    </w:rPr>
  </w:style>
  <w:style w:type="paragraph" w:styleId="Verzeichnis1">
    <w:name w:val="toc 1"/>
    <w:basedOn w:val="Standard"/>
    <w:next w:val="Standard"/>
    <w:autoRedefine/>
    <w:uiPriority w:val="39"/>
    <w:unhideWhenUsed/>
    <w:rsid w:val="00EB147E"/>
    <w:pPr>
      <w:spacing w:after="100"/>
    </w:pPr>
    <w:rPr>
      <w:rFonts w:ascii="Times New Roman" w:eastAsia="Times New Roman" w:hAnsi="Times New Roman"/>
      <w:lang w:eastAsia="de-DE"/>
    </w:rPr>
  </w:style>
  <w:style w:type="character" w:customStyle="1" w:styleId="ListenabsatzZchn">
    <w:name w:val="Listenabsatz Zchn"/>
    <w:aliases w:val="Table/Figure Heading Zchn,En tête 1 Zchn,List Paragraph1 Zchn,titulo 5 Zchn,VIÑETAS Zchn,Texto Zchn,ADB paragraph numbering Zchn,IFCL - List Paragraph Zchn,Bullet L1 Zchn,List Paragraph nowy Zchn,References Zchn,Liste 1 Zchn,lp1 Zchn"/>
    <w:basedOn w:val="Absatz-Standardschriftart"/>
    <w:link w:val="Listenabsatz"/>
    <w:uiPriority w:val="34"/>
    <w:qFormat/>
    <w:locked/>
    <w:rsid w:val="00495350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293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qFormat/>
    <w:rsid w:val="00431882"/>
    <w:pPr>
      <w:keepNext/>
      <w:keepLines/>
      <w:spacing w:line="240" w:lineRule="atLeast"/>
      <w:jc w:val="center"/>
      <w:outlineLvl w:val="4"/>
    </w:pPr>
    <w:rPr>
      <w:rFonts w:ascii="Arial" w:eastAsia="Times New Roman" w:hAnsi="Arial"/>
      <w:b/>
      <w:sz w:val="18"/>
      <w:szCs w:val="20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entroSans1012pt">
    <w:name w:val="Centro Sans 10/12 pt"/>
    <w:basedOn w:val="Standard"/>
    <w:qFormat/>
    <w:pPr>
      <w:spacing w:line="240" w:lineRule="exact"/>
    </w:pPr>
    <w:rPr>
      <w:rFonts w:ascii="PFCentroSansPro-Regular" w:hAnsi="PFCentroSansPro-Regular"/>
      <w:sz w:val="20"/>
    </w:rPr>
  </w:style>
  <w:style w:type="paragraph" w:customStyle="1" w:styleId="CentroSansFusszeile710pt">
    <w:name w:val="CentroSans Fusszeile 7/10 pt"/>
    <w:basedOn w:val="Standard"/>
    <w:qFormat/>
    <w:pPr>
      <w:tabs>
        <w:tab w:val="center" w:pos="4536"/>
        <w:tab w:val="right" w:pos="9072"/>
      </w:tabs>
      <w:spacing w:line="200" w:lineRule="exact"/>
    </w:pPr>
    <w:rPr>
      <w:rFonts w:ascii="PFCentroSansPro-Regular" w:hAnsi="PFCentroSansPro-Regular"/>
      <w:sz w:val="14"/>
    </w:rPr>
  </w:style>
  <w:style w:type="paragraph" w:customStyle="1" w:styleId="CentroSans1013ptbold">
    <w:name w:val="Centro Sans 10/13 pt bold"/>
    <w:basedOn w:val="CentroSans1012pt"/>
    <w:qFormat/>
    <w:pPr>
      <w:spacing w:line="260" w:lineRule="exact"/>
    </w:pPr>
    <w:rPr>
      <w:rFonts w:ascii="PFCentroSansPro-Bold" w:hAnsi="PFCentroSansPro-Bold"/>
      <w:noProof/>
      <w:lang w:eastAsia="de-DE"/>
    </w:rPr>
  </w:style>
  <w:style w:type="paragraph" w:customStyle="1" w:styleId="CentroSans1013pt">
    <w:name w:val="Centro Sans 10/13 pt"/>
    <w:basedOn w:val="CentroSans1012pt"/>
    <w:qFormat/>
    <w:pPr>
      <w:spacing w:line="260" w:lineRule="exact"/>
    </w:pPr>
  </w:style>
  <w:style w:type="paragraph" w:customStyle="1" w:styleId="CentroSans811">
    <w:name w:val="Centro Sans 8/11"/>
    <w:basedOn w:val="CentroSans1012pt"/>
    <w:qFormat/>
    <w:pPr>
      <w:tabs>
        <w:tab w:val="left" w:pos="737"/>
      </w:tabs>
      <w:spacing w:line="220" w:lineRule="exact"/>
    </w:pPr>
    <w:rPr>
      <w:sz w:val="16"/>
    </w:rPr>
  </w:style>
  <w:style w:type="character" w:styleId="Hyperlink">
    <w:name w:val="Hyperlink"/>
    <w:unhideWhenUsed/>
    <w:rPr>
      <w:color w:val="0000FF"/>
      <w:u w:val="single"/>
    </w:rPr>
  </w:style>
  <w:style w:type="paragraph" w:styleId="NurText">
    <w:name w:val="Plain Text"/>
    <w:basedOn w:val="Standard"/>
    <w:unhideWhenUsed/>
    <w:rPr>
      <w:rFonts w:ascii="Courier" w:hAnsi="Courier"/>
      <w:sz w:val="21"/>
      <w:szCs w:val="21"/>
    </w:rPr>
  </w:style>
  <w:style w:type="character" w:customStyle="1" w:styleId="ZchnZchn">
    <w:name w:val="Zchn Zchn"/>
    <w:rPr>
      <w:rFonts w:ascii="Courier" w:eastAsia="Cambria" w:hAnsi="Courier" w:cs="Times New Roman"/>
      <w:sz w:val="21"/>
      <w:szCs w:val="21"/>
      <w:lang w:eastAsia="en-US"/>
    </w:rPr>
  </w:style>
  <w:style w:type="paragraph" w:customStyle="1" w:styleId="EinfacherAbsatz">
    <w:name w:val="[Einfacher Absatz]"/>
    <w:basedOn w:val="Standar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eastAsia="de-DE"/>
    </w:rPr>
  </w:style>
  <w:style w:type="character" w:styleId="BesuchterHyperlink">
    <w:name w:val="FollowedHyperlink"/>
    <w:rPr>
      <w:color w:val="606420"/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DefaultParagraphFontParaCharChar">
    <w:name w:val="Default Paragraph Font Para Char Char"/>
    <w:aliases w:val="Default Paragraph Font Para Char Para Char Char"/>
    <w:basedOn w:val="Standard"/>
    <w:rsid w:val="00173AFF"/>
    <w:rPr>
      <w:rFonts w:ascii="Times New Roman" w:eastAsia="Times New Roman" w:hAnsi="Times New Roman"/>
      <w:sz w:val="20"/>
      <w:szCs w:val="20"/>
      <w:lang w:val="en-US"/>
    </w:rPr>
  </w:style>
  <w:style w:type="character" w:styleId="Seitenzahl">
    <w:name w:val="page number"/>
    <w:basedOn w:val="Absatz-Standardschriftart"/>
    <w:rsid w:val="00741991"/>
  </w:style>
  <w:style w:type="paragraph" w:customStyle="1" w:styleId="Einrckung1">
    <w:name w:val="Einrückung 1"/>
    <w:basedOn w:val="Standard"/>
    <w:rsid w:val="00741991"/>
    <w:pPr>
      <w:spacing w:line="360" w:lineRule="atLeast"/>
      <w:ind w:left="851" w:hanging="851"/>
      <w:jc w:val="both"/>
    </w:pPr>
    <w:rPr>
      <w:rFonts w:ascii="Arial" w:eastAsia="Times New Roman" w:hAnsi="Arial"/>
      <w:szCs w:val="20"/>
      <w:lang w:eastAsia="de-DE"/>
    </w:rPr>
  </w:style>
  <w:style w:type="paragraph" w:customStyle="1" w:styleId="Einrckung2">
    <w:name w:val="Einrückung 2"/>
    <w:basedOn w:val="Standard"/>
    <w:rsid w:val="00741991"/>
    <w:pPr>
      <w:spacing w:line="360" w:lineRule="atLeast"/>
      <w:ind w:left="1701" w:hanging="851"/>
    </w:pPr>
    <w:rPr>
      <w:rFonts w:ascii="Arial" w:eastAsia="Times New Roman" w:hAnsi="Arial"/>
      <w:szCs w:val="20"/>
      <w:lang w:eastAsia="de-DE"/>
    </w:rPr>
  </w:style>
  <w:style w:type="paragraph" w:styleId="Textkrper">
    <w:name w:val="Body Text"/>
    <w:basedOn w:val="Standard"/>
    <w:link w:val="TextkrperZchn"/>
    <w:rsid w:val="00741991"/>
    <w:pPr>
      <w:spacing w:line="360" w:lineRule="atLeast"/>
      <w:jc w:val="both"/>
    </w:pPr>
    <w:rPr>
      <w:rFonts w:ascii="Swiss742 SWC" w:eastAsia="Times New Roman" w:hAnsi="Swiss742 SWC"/>
      <w:b/>
      <w:vanish/>
      <w:szCs w:val="20"/>
      <w:u w:val="double"/>
      <w:lang w:eastAsia="de-DE"/>
    </w:rPr>
  </w:style>
  <w:style w:type="paragraph" w:styleId="Textkrper-Zeileneinzug">
    <w:name w:val="Body Text Indent"/>
    <w:basedOn w:val="Standard"/>
    <w:rsid w:val="00741991"/>
    <w:pPr>
      <w:ind w:left="426" w:hanging="141"/>
    </w:pPr>
    <w:rPr>
      <w:rFonts w:ascii="Arial" w:eastAsia="Times New Roman" w:hAnsi="Arial"/>
      <w:sz w:val="16"/>
      <w:szCs w:val="20"/>
      <w:lang w:eastAsia="de-DE"/>
    </w:rPr>
  </w:style>
  <w:style w:type="paragraph" w:customStyle="1" w:styleId="TextfrKfW">
    <w:name w:val="Text für KfW"/>
    <w:basedOn w:val="Standard"/>
    <w:rsid w:val="00431882"/>
    <w:pPr>
      <w:tabs>
        <w:tab w:val="left" w:pos="851"/>
        <w:tab w:val="left" w:pos="1418"/>
        <w:tab w:val="left" w:pos="2127"/>
      </w:tabs>
      <w:spacing w:after="240" w:line="360" w:lineRule="atLeast"/>
      <w:jc w:val="both"/>
    </w:pPr>
    <w:rPr>
      <w:rFonts w:ascii="Arial" w:eastAsia="Times New Roman" w:hAnsi="Arial"/>
      <w:szCs w:val="20"/>
      <w:lang w:eastAsia="de-DE"/>
    </w:rPr>
  </w:style>
  <w:style w:type="paragraph" w:styleId="Kommentartext">
    <w:name w:val="annotation text"/>
    <w:basedOn w:val="Standard"/>
    <w:link w:val="KommentartextZchn"/>
    <w:rsid w:val="00E534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34DE"/>
    <w:rPr>
      <w:lang w:eastAsia="en-US"/>
    </w:rPr>
  </w:style>
  <w:style w:type="character" w:styleId="Kommentarzeichen">
    <w:name w:val="annotation reference"/>
    <w:rsid w:val="00E534DE"/>
    <w:rPr>
      <w:sz w:val="16"/>
    </w:rPr>
  </w:style>
  <w:style w:type="paragraph" w:styleId="Kommentarthema">
    <w:name w:val="annotation subject"/>
    <w:basedOn w:val="Kommentartext"/>
    <w:next w:val="Kommentartext"/>
    <w:link w:val="KommentarthemaZchn"/>
    <w:rsid w:val="00C042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04222"/>
    <w:rPr>
      <w:b/>
      <w:bCs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A0B68"/>
    <w:rPr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semiHidden/>
    <w:rsid w:val="00293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/>
    </w:rPr>
  </w:style>
  <w:style w:type="paragraph" w:styleId="Listenabsatz">
    <w:name w:val="List Paragraph"/>
    <w:aliases w:val="Table/Figure Heading,En tête 1,List Paragraph1,titulo 5,VIÑETAS,Texto,ADB paragraph numbering,IFCL - List Paragraph,Bullet L1,List Paragraph nowy,References,Liste 1,List Paragraph (numbered (a)),Bullets,Paragraphe  revu,Figures,lp1,lp11"/>
    <w:basedOn w:val="Standard"/>
    <w:link w:val="ListenabsatzZchn"/>
    <w:uiPriority w:val="34"/>
    <w:qFormat/>
    <w:rsid w:val="00FF0046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E964C4"/>
    <w:rPr>
      <w:rFonts w:ascii="Swiss742 SWC" w:eastAsia="Times New Roman" w:hAnsi="Swiss742 SWC"/>
      <w:b/>
      <w:vanish/>
      <w:sz w:val="24"/>
      <w:u w:val="double"/>
    </w:rPr>
  </w:style>
  <w:style w:type="character" w:customStyle="1" w:styleId="KopfzeileZchn">
    <w:name w:val="Kopfzeile Zchn"/>
    <w:basedOn w:val="Absatz-Standardschriftart"/>
    <w:link w:val="Kopfzeile"/>
    <w:rsid w:val="0083710D"/>
    <w:rPr>
      <w:sz w:val="24"/>
      <w:szCs w:val="24"/>
      <w:lang w:eastAsia="en-US"/>
    </w:rPr>
  </w:style>
  <w:style w:type="character" w:styleId="Fett">
    <w:name w:val="Strong"/>
    <w:basedOn w:val="Absatz-Standardschriftart"/>
    <w:uiPriority w:val="22"/>
    <w:qFormat/>
    <w:rsid w:val="00FD7080"/>
    <w:rPr>
      <w:b/>
      <w:bCs/>
    </w:rPr>
  </w:style>
  <w:style w:type="paragraph" w:styleId="berarbeitung">
    <w:name w:val="Revision"/>
    <w:hidden/>
    <w:uiPriority w:val="99"/>
    <w:semiHidden/>
    <w:rsid w:val="000A28D7"/>
    <w:rPr>
      <w:sz w:val="24"/>
      <w:szCs w:val="24"/>
      <w:lang w:eastAsia="en-US"/>
    </w:rPr>
  </w:style>
  <w:style w:type="paragraph" w:styleId="Funotentext">
    <w:name w:val="footnote text"/>
    <w:basedOn w:val="Standard"/>
    <w:link w:val="FunotentextZchn"/>
    <w:semiHidden/>
    <w:unhideWhenUsed/>
    <w:rsid w:val="00E5380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E53805"/>
    <w:rPr>
      <w:lang w:eastAsia="en-US"/>
    </w:rPr>
  </w:style>
  <w:style w:type="character" w:styleId="Funotenzeichen">
    <w:name w:val="footnote reference"/>
    <w:basedOn w:val="Absatz-Standardschriftart"/>
    <w:semiHidden/>
    <w:unhideWhenUsed/>
    <w:rsid w:val="00E53805"/>
    <w:rPr>
      <w:vertAlign w:val="superscript"/>
    </w:rPr>
  </w:style>
  <w:style w:type="paragraph" w:styleId="Verzeichnis1">
    <w:name w:val="toc 1"/>
    <w:basedOn w:val="Standard"/>
    <w:next w:val="Standard"/>
    <w:autoRedefine/>
    <w:uiPriority w:val="39"/>
    <w:unhideWhenUsed/>
    <w:rsid w:val="00EB147E"/>
    <w:pPr>
      <w:spacing w:after="100"/>
    </w:pPr>
    <w:rPr>
      <w:rFonts w:ascii="Times New Roman" w:eastAsia="Times New Roman" w:hAnsi="Times New Roman"/>
      <w:lang w:eastAsia="de-DE"/>
    </w:rPr>
  </w:style>
  <w:style w:type="character" w:customStyle="1" w:styleId="ListenabsatzZchn">
    <w:name w:val="Listenabsatz Zchn"/>
    <w:aliases w:val="Table/Figure Heading Zchn,En tête 1 Zchn,List Paragraph1 Zchn,titulo 5 Zchn,VIÑETAS Zchn,Texto Zchn,ADB paragraph numbering Zchn,IFCL - List Paragraph Zchn,Bullet L1 Zchn,List Paragraph nowy Zchn,References Zchn,Liste 1 Zchn,lp1 Zchn"/>
    <w:basedOn w:val="Absatz-Standardschriftart"/>
    <w:link w:val="Listenabsatz"/>
    <w:uiPriority w:val="34"/>
    <w:qFormat/>
    <w:locked/>
    <w:rsid w:val="0049535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979F12F22C9E4F9273E32F354CEDB7" ma:contentTypeVersion="12" ma:contentTypeDescription="Create a new document." ma:contentTypeScope="" ma:versionID="269d2fed81ffc115f7c3d57f86669936">
  <xsd:schema xmlns:xsd="http://www.w3.org/2001/XMLSchema" xmlns:xs="http://www.w3.org/2001/XMLSchema" xmlns:p="http://schemas.microsoft.com/office/2006/metadata/properties" xmlns:ns2="366ae72f-6d51-4737-8f6b-a9169c366b64" xmlns:ns3="a3cd7b71-671d-4139-9a97-5d1a7380fae4" targetNamespace="http://schemas.microsoft.com/office/2006/metadata/properties" ma:root="true" ma:fieldsID="dc2c45890cfec18f8c711e369341847d" ns2:_="" ns3:_="">
    <xsd:import namespace="366ae72f-6d51-4737-8f6b-a9169c366b64"/>
    <xsd:import namespace="a3cd7b71-671d-4139-9a97-5d1a7380f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file_x0020_" minOccurs="0"/>
                <xsd:element ref="ns2:remark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ae72f-6d51-4737-8f6b-a9169c366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file_x0020_" ma:index="16" nillable="true" ma:displayName="file " ma:format="Dropdown" ma:internalName="file_x0020_" ma:percentage="FALSE">
      <xsd:simpleType>
        <xsd:restriction base="dms:Number"/>
      </xsd:simpleType>
    </xsd:element>
    <xsd:element name="remarks" ma:index="17" nillable="true" ma:displayName="remarks" ma:format="Dropdown" ma:internalName="remarks">
      <xsd:simpleType>
        <xsd:restriction base="dms:Text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d7b71-671d-4139-9a97-5d1a7380f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ks xmlns="366ae72f-6d51-4737-8f6b-a9169c366b64" xsi:nil="true"/>
    <file_x0020_ xmlns="366ae72f-6d51-4737-8f6b-a9169c366b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97384-EA9B-4206-B687-32B5C1B0F085}"/>
</file>

<file path=customXml/itemProps2.xml><?xml version="1.0" encoding="utf-8"?>
<ds:datastoreItem xmlns:ds="http://schemas.openxmlformats.org/officeDocument/2006/customXml" ds:itemID="{3B991F35-D695-49A1-8AEF-817F89907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203908-C996-42B6-AD72-CC2ADA155EBB}">
  <ds:schemaRefs>
    <ds:schemaRef ds:uri="http://www.w3.org/XML/1998/namespace"/>
    <ds:schemaRef ds:uri="http://purl.org/dc/elements/1.1/"/>
    <ds:schemaRef ds:uri="8eba89a9-4812-4663-9cc6-96192d5bafc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3243F-397F-410E-AE86-16108073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DE3C2135.dotm</Template>
  <TotalTime>0</TotalTime>
  <Pages>8</Pages>
  <Words>1368</Words>
  <Characters>8488</Characters>
  <Application>Microsoft Office Word</Application>
  <DocSecurity>4</DocSecurity>
  <Lines>70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 engl. mit Geschäfsbereich</vt:lpstr>
      <vt:lpstr>Brief engl. mit Geschäfsbereich</vt:lpstr>
    </vt:vector>
  </TitlesOfParts>
  <Company>KfW Bankengruppe</Company>
  <LinksUpToDate>false</LinksUpToDate>
  <CharactersWithSpaces>9837</CharactersWithSpaces>
  <SharedDoc>false</SharedDoc>
  <HLinks>
    <vt:vector size="6" baseType="variant">
      <vt:variant>
        <vt:i4>1114131</vt:i4>
      </vt:variant>
      <vt:variant>
        <vt:i4>0</vt:i4>
      </vt:variant>
      <vt:variant>
        <vt:i4>0</vt:i4>
      </vt:variant>
      <vt:variant>
        <vt:i4>5</vt:i4>
      </vt:variant>
      <vt:variant>
        <vt:lpwstr>http://kfw-intranet/Public/FZ-Handbuch/Anlagen/1_Arbeitsanweisungen_AA/AW082 Arbeitshilfe_Berichtsleitfaden_eng.doc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 engl. mit Geschäfsbereich</dc:title>
  <dc:creator>Claudia Garbato</dc:creator>
  <cp:lastModifiedBy>Dr.  Marcus Stewen</cp:lastModifiedBy>
  <cp:revision>2</cp:revision>
  <cp:lastPrinted>2019-09-19T12:34:00Z</cp:lastPrinted>
  <dcterms:created xsi:type="dcterms:W3CDTF">2019-09-25T16:16:00Z</dcterms:created>
  <dcterms:modified xsi:type="dcterms:W3CDTF">2019-09-25T16:16:00Z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ommentar">
    <vt:lpwstr>German Financial Cooperation with</vt:lpwstr>
  </property>
  <property fmtid="{D5CDD505-2E9C-101B-9397-08002B2CF9AE}" pid="3" name="Titel">
    <vt:lpwstr>German Financial Cooperation with</vt:lpwstr>
  </property>
  <property fmtid="{D5CDD505-2E9C-101B-9397-08002B2CF9AE}" pid="4" name="ContentTypeId">
    <vt:lpwstr>0x01010000979F12F22C9E4F9273E32F354CEDB7</vt:lpwstr>
  </property>
</Properties>
</file>