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WithEffects.xml" ContentType="application/vnd.ms-word.stylesWithEffects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stylesWithEffects.xml" ContentType="application/vnd.ms-word.stylesWithEffect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word/glossary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AADD4" w14:textId="77777777" w:rsidR="009A524E" w:rsidRDefault="009A524E" w:rsidP="009A524E">
      <w:pPr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>
        <w:rPr>
          <w:rFonts w:ascii="Arial" w:hAnsi="Arial" w:cs="Arial"/>
          <w:b/>
          <w:sz w:val="24"/>
        </w:rPr>
        <w:t>BAF – Funding Proposal</w:t>
      </w:r>
    </w:p>
    <w:p w14:paraId="521BA63C" w14:textId="77777777" w:rsidR="005A635F" w:rsidRDefault="005A635F" w:rsidP="009A524E">
      <w:pPr>
        <w:jc w:val="center"/>
        <w:rPr>
          <w:rFonts w:ascii="Arial" w:hAnsi="Arial" w:cs="Arial"/>
          <w:b/>
          <w:sz w:val="24"/>
        </w:rPr>
      </w:pPr>
      <w:r w:rsidRPr="00C479C6">
        <w:rPr>
          <w:rFonts w:ascii="Arial" w:hAnsi="Arial" w:cs="Arial"/>
          <w:b/>
          <w:sz w:val="24"/>
        </w:rPr>
        <w:t>M</w:t>
      </w:r>
      <w:r w:rsidR="009F56F0" w:rsidRPr="00C479C6">
        <w:rPr>
          <w:rFonts w:ascii="Arial" w:hAnsi="Arial" w:cs="Arial"/>
          <w:b/>
          <w:sz w:val="24"/>
        </w:rPr>
        <w:t xml:space="preserve">onitoring and </w:t>
      </w:r>
      <w:r w:rsidR="00716605" w:rsidRPr="00C479C6">
        <w:rPr>
          <w:rFonts w:ascii="Arial" w:hAnsi="Arial" w:cs="Arial"/>
          <w:b/>
          <w:sz w:val="24"/>
        </w:rPr>
        <w:t>evaluation plans</w:t>
      </w:r>
    </w:p>
    <w:p w14:paraId="09C539B8" w14:textId="77777777" w:rsidR="00A43AF1" w:rsidRDefault="00A43AF1">
      <w:pPr>
        <w:rPr>
          <w:rFonts w:ascii="Arial" w:hAnsi="Arial" w:cs="Arial"/>
          <w:b/>
          <w:sz w:val="24"/>
        </w:rPr>
      </w:pPr>
    </w:p>
    <w:p w14:paraId="6E440D3A" w14:textId="2ADB1321" w:rsidR="009A554F" w:rsidRDefault="001D0E5E" w:rsidP="001D0E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Due to the open approach of the proposed </w:t>
      </w:r>
      <w:proofErr w:type="spellStart"/>
      <w:r>
        <w:rPr>
          <w:rFonts w:ascii="Arial" w:hAnsi="Arial" w:cs="Arial"/>
        </w:rPr>
        <w:t>GCF-Program</w:t>
      </w:r>
      <w:r w:rsidR="00352E02">
        <w:rPr>
          <w:rFonts w:ascii="Arial" w:hAnsi="Arial" w:cs="Arial"/>
        </w:rPr>
        <w:t>me</w:t>
      </w:r>
      <w:proofErr w:type="spellEnd"/>
      <w:r>
        <w:rPr>
          <w:rFonts w:ascii="Arial" w:hAnsi="Arial" w:cs="Arial"/>
        </w:rPr>
        <w:t>, the final sub-project</w:t>
      </w:r>
      <w:r w:rsidR="00352E0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are still to be selected on the basis of a GCF-specific open call for proposals. The sub-projects have to submit a logical framework with objectives and results and </w:t>
      </w:r>
      <w:r w:rsidR="009A554F">
        <w:rPr>
          <w:rFonts w:ascii="Arial" w:hAnsi="Arial" w:cs="Arial"/>
        </w:rPr>
        <w:t xml:space="preserve">indicators, which form the basis of the monitoring and evaluation by the NGOs on project level. </w:t>
      </w:r>
    </w:p>
    <w:p w14:paraId="43BC4B8D" w14:textId="77777777" w:rsidR="009A554F" w:rsidRPr="009A554F" w:rsidRDefault="009A554F" w:rsidP="009A554F">
      <w:pPr>
        <w:spacing w:after="120"/>
        <w:jc w:val="both"/>
        <w:rPr>
          <w:rFonts w:ascii="Arial" w:hAnsi="Arial" w:cs="Arial"/>
        </w:rPr>
      </w:pPr>
      <w:r w:rsidRPr="009A554F">
        <w:rPr>
          <w:rFonts w:ascii="Arial" w:hAnsi="Arial" w:cs="Arial"/>
        </w:rPr>
        <w:t>BAF in coordination with IUCN undertakes monitoring and selected reviews of the sub-projects funded by the GCF Programme to assess implementation progress and to monitor progress in achieving outputs and evidence of use of funds.</w:t>
      </w:r>
    </w:p>
    <w:p w14:paraId="29AB4634" w14:textId="77777777" w:rsidR="00A43AF1" w:rsidRPr="009A554F" w:rsidRDefault="00A43AF1">
      <w:pPr>
        <w:rPr>
          <w:rFonts w:ascii="Arial" w:hAnsi="Arial" w:cs="Arial"/>
          <w:b/>
          <w:sz w:val="24"/>
          <w:lang w:val="en-GB"/>
        </w:rPr>
      </w:pPr>
    </w:p>
    <w:tbl>
      <w:tblPr>
        <w:tblStyle w:val="Tabellenraster"/>
        <w:tblW w:w="972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1944"/>
        <w:gridCol w:w="1944"/>
        <w:gridCol w:w="1944"/>
        <w:gridCol w:w="1944"/>
        <w:gridCol w:w="1944"/>
      </w:tblGrid>
      <w:tr w:rsidR="005A635F" w:rsidRPr="006409E7" w14:paraId="61A1F5B9" w14:textId="77777777" w:rsidTr="006409E7">
        <w:trPr>
          <w:trHeight w:val="143"/>
        </w:trPr>
        <w:tc>
          <w:tcPr>
            <w:tcW w:w="9720" w:type="dxa"/>
            <w:gridSpan w:val="5"/>
            <w:shd w:val="clear" w:color="auto" w:fill="F2F2F2" w:themeFill="background1" w:themeFillShade="F2"/>
            <w:vAlign w:val="center"/>
          </w:tcPr>
          <w:p w14:paraId="2AB0F489" w14:textId="77777777" w:rsidR="005A635F" w:rsidRPr="006409E7" w:rsidRDefault="005A635F" w:rsidP="006409E7">
            <w:pPr>
              <w:spacing w:before="40" w:after="40"/>
              <w:rPr>
                <w:rFonts w:ascii="Arial" w:hAnsi="Arial" w:cs="Arial"/>
                <w:b/>
                <w:bCs/>
                <w:smallCaps/>
                <w:spacing w:val="5"/>
              </w:rPr>
            </w:pPr>
            <w:r w:rsidRPr="006409E7">
              <w:rPr>
                <w:rFonts w:ascii="Arial" w:eastAsia="Times New Roman" w:hAnsi="Arial" w:cs="Arial"/>
                <w:b/>
                <w:lang w:eastAsia="ja-JP"/>
              </w:rPr>
              <w:t>Monitoring</w:t>
            </w:r>
          </w:p>
        </w:tc>
      </w:tr>
      <w:tr w:rsidR="00922688" w:rsidRPr="006409E7" w14:paraId="261133BD" w14:textId="77777777" w:rsidTr="00505DF8">
        <w:trPr>
          <w:trHeight w:val="567"/>
        </w:trPr>
        <w:tc>
          <w:tcPr>
            <w:tcW w:w="1944" w:type="dxa"/>
            <w:shd w:val="clear" w:color="auto" w:fill="F2F2F2" w:themeFill="background1" w:themeFillShade="F2"/>
            <w:vAlign w:val="center"/>
          </w:tcPr>
          <w:p w14:paraId="1D5C9EC3" w14:textId="77777777" w:rsidR="00922688" w:rsidRPr="006409E7" w:rsidRDefault="00922688" w:rsidP="006409E7">
            <w:pPr>
              <w:spacing w:before="40" w:after="40"/>
              <w:rPr>
                <w:rFonts w:ascii="Arial" w:eastAsia="Times New Roman" w:hAnsi="Arial" w:cs="Arial"/>
                <w:lang w:eastAsia="ja-JP"/>
              </w:rPr>
            </w:pPr>
            <w:r w:rsidRPr="006409E7">
              <w:rPr>
                <w:rFonts w:ascii="Arial" w:eastAsia="Times New Roman" w:hAnsi="Arial" w:cs="Arial"/>
                <w:lang w:eastAsia="ja-JP"/>
              </w:rPr>
              <w:t>Data/Source</w:t>
            </w:r>
          </w:p>
        </w:tc>
        <w:tc>
          <w:tcPr>
            <w:tcW w:w="1944" w:type="dxa"/>
            <w:shd w:val="clear" w:color="auto" w:fill="F2F2F2" w:themeFill="background1" w:themeFillShade="F2"/>
            <w:vAlign w:val="center"/>
          </w:tcPr>
          <w:p w14:paraId="05436F8B" w14:textId="2F43EB21" w:rsidR="00922688" w:rsidRPr="006409E7" w:rsidRDefault="00922688" w:rsidP="006409E7">
            <w:pPr>
              <w:spacing w:before="40" w:after="40"/>
              <w:rPr>
                <w:rFonts w:ascii="Arial" w:eastAsia="Times New Roman" w:hAnsi="Arial" w:cs="Arial"/>
                <w:lang w:eastAsia="ja-JP"/>
              </w:rPr>
            </w:pPr>
            <w:r w:rsidRPr="006409E7">
              <w:rPr>
                <w:rFonts w:ascii="Arial" w:eastAsia="Times New Roman" w:hAnsi="Arial" w:cs="Arial"/>
                <w:lang w:eastAsia="ja-JP"/>
              </w:rPr>
              <w:t>Collection Tool</w:t>
            </w:r>
            <w:r w:rsidR="00BD577A">
              <w:rPr>
                <w:rFonts w:ascii="Arial" w:eastAsia="Times New Roman" w:hAnsi="Arial" w:cs="Arial"/>
                <w:lang w:eastAsia="ja-JP"/>
              </w:rPr>
              <w:t>*</w:t>
            </w:r>
          </w:p>
        </w:tc>
        <w:tc>
          <w:tcPr>
            <w:tcW w:w="1944" w:type="dxa"/>
            <w:shd w:val="clear" w:color="auto" w:fill="F2F2F2" w:themeFill="background1" w:themeFillShade="F2"/>
            <w:vAlign w:val="center"/>
          </w:tcPr>
          <w:p w14:paraId="071ACCAA" w14:textId="77777777" w:rsidR="00922688" w:rsidRPr="006409E7" w:rsidRDefault="00922688" w:rsidP="006409E7">
            <w:pPr>
              <w:spacing w:before="40" w:after="40"/>
              <w:rPr>
                <w:rFonts w:ascii="Arial" w:eastAsia="Times New Roman" w:hAnsi="Arial" w:cs="Arial"/>
                <w:lang w:eastAsia="ja-JP"/>
              </w:rPr>
            </w:pPr>
            <w:r w:rsidRPr="006409E7">
              <w:rPr>
                <w:rFonts w:ascii="Arial" w:eastAsia="Times New Roman" w:hAnsi="Arial" w:cs="Arial"/>
                <w:lang w:eastAsia="ja-JP"/>
              </w:rPr>
              <w:t>Frequency</w:t>
            </w:r>
          </w:p>
        </w:tc>
        <w:tc>
          <w:tcPr>
            <w:tcW w:w="1944" w:type="dxa"/>
            <w:shd w:val="clear" w:color="auto" w:fill="F2F2F2" w:themeFill="background1" w:themeFillShade="F2"/>
            <w:vAlign w:val="center"/>
          </w:tcPr>
          <w:p w14:paraId="2A2A4CD5" w14:textId="77777777" w:rsidR="00922688" w:rsidRPr="006409E7" w:rsidRDefault="00922688" w:rsidP="006409E7">
            <w:pPr>
              <w:spacing w:before="40" w:after="40"/>
              <w:rPr>
                <w:rFonts w:ascii="Arial" w:eastAsia="Times New Roman" w:hAnsi="Arial" w:cs="Arial"/>
                <w:lang w:eastAsia="ja-JP"/>
              </w:rPr>
            </w:pPr>
            <w:r w:rsidRPr="006409E7">
              <w:rPr>
                <w:rFonts w:ascii="Arial" w:eastAsia="Times New Roman" w:hAnsi="Arial" w:cs="Arial"/>
                <w:lang w:eastAsia="ja-JP"/>
              </w:rPr>
              <w:t>Indicator</w:t>
            </w:r>
          </w:p>
        </w:tc>
        <w:tc>
          <w:tcPr>
            <w:tcW w:w="1944" w:type="dxa"/>
            <w:shd w:val="clear" w:color="auto" w:fill="F2F2F2" w:themeFill="background1" w:themeFillShade="F2"/>
            <w:vAlign w:val="center"/>
          </w:tcPr>
          <w:p w14:paraId="33D24E43" w14:textId="77777777" w:rsidR="00922688" w:rsidRPr="006409E7" w:rsidRDefault="00505DF8" w:rsidP="006409E7">
            <w:pPr>
              <w:spacing w:before="40" w:after="40"/>
              <w:rPr>
                <w:rFonts w:ascii="Arial" w:eastAsia="Times New Roman" w:hAnsi="Arial" w:cs="Arial"/>
                <w:lang w:eastAsia="ja-JP"/>
              </w:rPr>
            </w:pPr>
            <w:r>
              <w:rPr>
                <w:rFonts w:ascii="Arial" w:eastAsia="Times New Roman" w:hAnsi="Arial" w:cs="Arial"/>
                <w:lang w:eastAsia="ja-JP"/>
              </w:rPr>
              <w:t>Indicative Budget</w:t>
            </w:r>
          </w:p>
        </w:tc>
      </w:tr>
      <w:tr w:rsidR="000401F6" w:rsidRPr="006409E7" w14:paraId="4AD455DD" w14:textId="77777777" w:rsidTr="00505DF8">
        <w:trPr>
          <w:trHeight w:val="314"/>
        </w:trPr>
        <w:tc>
          <w:tcPr>
            <w:tcW w:w="1944" w:type="dxa"/>
            <w:vAlign w:val="center"/>
          </w:tcPr>
          <w:p w14:paraId="45D4D4F5" w14:textId="69BC6EC2" w:rsidR="000401F6" w:rsidRPr="006409E7" w:rsidRDefault="000401F6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  <w:t xml:space="preserve">Fund Level Impact Indicator </w:t>
            </w:r>
          </w:p>
        </w:tc>
        <w:tc>
          <w:tcPr>
            <w:tcW w:w="1944" w:type="dxa"/>
            <w:vAlign w:val="center"/>
          </w:tcPr>
          <w:p w14:paraId="10FA9572" w14:textId="77777777" w:rsidR="000401F6" w:rsidRDefault="000401F6" w:rsidP="006409E7">
            <w:pPr>
              <w:spacing w:after="40"/>
              <w:rPr>
                <w:rFonts w:ascii="Arial" w:eastAsia="Times New Roman" w:hAnsi="Arial" w:cs="Arial"/>
                <w:i/>
                <w:lang w:eastAsia="ja-JP"/>
              </w:rPr>
            </w:pPr>
          </w:p>
        </w:tc>
        <w:tc>
          <w:tcPr>
            <w:tcW w:w="1944" w:type="dxa"/>
            <w:vAlign w:val="center"/>
          </w:tcPr>
          <w:p w14:paraId="7843F31A" w14:textId="77777777" w:rsidR="000401F6" w:rsidRDefault="000401F6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</w:p>
        </w:tc>
        <w:tc>
          <w:tcPr>
            <w:tcW w:w="1944" w:type="dxa"/>
            <w:shd w:val="clear" w:color="auto" w:fill="auto"/>
            <w:vAlign w:val="center"/>
          </w:tcPr>
          <w:p w14:paraId="61D23197" w14:textId="77777777" w:rsidR="000401F6" w:rsidRPr="009C2E4C" w:rsidRDefault="000401F6" w:rsidP="006409E7">
            <w:pPr>
              <w:spacing w:after="40"/>
              <w:rPr>
                <w:rFonts w:ascii="Arial" w:hAnsi="Arial" w:cs="Arial"/>
                <w:sz w:val="18"/>
                <w:szCs w:val="18"/>
                <w:lang w:val="en-GB" w:eastAsia="en-US"/>
              </w:rPr>
            </w:pPr>
          </w:p>
        </w:tc>
        <w:tc>
          <w:tcPr>
            <w:tcW w:w="1944" w:type="dxa"/>
            <w:shd w:val="clear" w:color="auto" w:fill="auto"/>
            <w:vAlign w:val="center"/>
          </w:tcPr>
          <w:p w14:paraId="57C56584" w14:textId="77777777" w:rsidR="000401F6" w:rsidRDefault="000401F6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</w:p>
        </w:tc>
      </w:tr>
      <w:tr w:rsidR="00922688" w:rsidRPr="006409E7" w14:paraId="6F00D9A8" w14:textId="77777777" w:rsidTr="00505DF8">
        <w:trPr>
          <w:trHeight w:val="314"/>
        </w:trPr>
        <w:tc>
          <w:tcPr>
            <w:tcW w:w="1944" w:type="dxa"/>
            <w:vAlign w:val="center"/>
          </w:tcPr>
          <w:p w14:paraId="7D2ACBEB" w14:textId="77777777" w:rsidR="000401F6" w:rsidRPr="009C2E4C" w:rsidRDefault="000401F6" w:rsidP="000401F6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M</w:t>
            </w:r>
            <w:r w:rsidRPr="009C2E4C">
              <w:rPr>
                <w:rFonts w:ascii="Arial" w:hAnsi="Arial" w:cs="Arial"/>
                <w:sz w:val="18"/>
                <w:szCs w:val="18"/>
                <w:lang w:val="en-GB"/>
              </w:rPr>
              <w:t xml:space="preserve">onitoring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Reports from BAF; Mid-term review and final evaluation reports</w:t>
            </w:r>
          </w:p>
          <w:p w14:paraId="7CFA9380" w14:textId="77777777" w:rsidR="00922688" w:rsidRPr="000401F6" w:rsidRDefault="00922688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val="en-GB" w:eastAsia="ja-JP"/>
              </w:rPr>
            </w:pPr>
          </w:p>
        </w:tc>
        <w:sdt>
          <w:sdtPr>
            <w:rPr>
              <w:rFonts w:ascii="Arial" w:eastAsia="Times New Roman" w:hAnsi="Arial" w:cs="Arial"/>
              <w:i/>
              <w:lang w:eastAsia="ja-JP"/>
            </w:rPr>
            <w:alias w:val="Collection Tools"/>
            <w:tag w:val="Collection Tools"/>
            <w:id w:val="2126192825"/>
            <w:placeholder>
              <w:docPart w:val="DefaultPlaceholder_-1854013438"/>
            </w:placeholder>
            <w:dropDownList>
              <w:listItem w:value="Choose an item."/>
              <w:listItem w:displayText="Survey/questionnaire" w:value="Survey/questionnaire"/>
              <w:listItem w:displayText="Government data/records" w:value="Government data/records"/>
              <w:listItem w:displayText="Focus groups" w:value="Focus groups"/>
              <w:listItem w:displayText="Field observation visits" w:value="Field observation visits"/>
              <w:listItem w:displayText="CDM verification" w:value="CDM verification"/>
              <w:listItem w:displayText="Public expenditure reporting" w:value="Public expenditure reporting"/>
              <w:listItem w:displayText="Document review" w:value="Document review"/>
              <w:listItem w:displayText="Baseline study" w:value="Baseline study"/>
              <w:listItem w:displayText="GIS data" w:value="GIS data"/>
              <w:listItem w:displayText="Key informant interviews" w:value="Key informant interviews"/>
              <w:listItem w:displayText="Stakeholder map" w:value="Stakeholder map"/>
              <w:listItem w:displayText="Other (please specify)" w:value="Other (please specify)"/>
            </w:dropDownList>
          </w:sdtPr>
          <w:sdtEndPr/>
          <w:sdtContent>
            <w:tc>
              <w:tcPr>
                <w:tcW w:w="1944" w:type="dxa"/>
                <w:vAlign w:val="center"/>
              </w:tcPr>
              <w:p w14:paraId="136E5DA7" w14:textId="03A69AEC" w:rsidR="00BD577A" w:rsidRPr="00BD577A" w:rsidRDefault="00D32796" w:rsidP="00BD577A">
                <w:pPr>
                  <w:spacing w:after="40"/>
                  <w:rPr>
                    <w:rFonts w:ascii="Arial" w:eastAsia="Times New Roman" w:hAnsi="Arial" w:cs="Arial"/>
                    <w:i/>
                    <w:color w:val="808080" w:themeColor="background1" w:themeShade="80"/>
                    <w:lang w:eastAsia="ja-JP"/>
                  </w:rPr>
                </w:pPr>
                <w:r>
                  <w:rPr>
                    <w:rFonts w:ascii="Arial" w:eastAsia="Times New Roman" w:hAnsi="Arial" w:cs="Arial"/>
                    <w:i/>
                    <w:lang w:eastAsia="ja-JP"/>
                  </w:rPr>
                  <w:t>Other (please specify)</w:t>
                </w:r>
              </w:p>
            </w:tc>
          </w:sdtContent>
        </w:sdt>
        <w:tc>
          <w:tcPr>
            <w:tcW w:w="1944" w:type="dxa"/>
            <w:vAlign w:val="center"/>
          </w:tcPr>
          <w:p w14:paraId="0A3E5D24" w14:textId="0ED7310B" w:rsidR="00922688" w:rsidRPr="006409E7" w:rsidRDefault="00352E02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  <w:t xml:space="preserve">Monitoring Reports: </w:t>
            </w:r>
            <w:r w:rsidR="00D32796"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  <w:t xml:space="preserve">Annual 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1587D664" w14:textId="187A0564" w:rsidR="00922688" w:rsidRPr="006409E7" w:rsidRDefault="009B00EF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 w:rsidRPr="009C2E4C">
              <w:rPr>
                <w:rFonts w:ascii="Arial" w:hAnsi="Arial" w:cs="Arial"/>
                <w:sz w:val="18"/>
                <w:szCs w:val="18"/>
                <w:lang w:val="en-GB" w:eastAsia="en-US"/>
              </w:rPr>
              <w:t>A1.2 Number of men and women benefiting from the adoption of diversified, climate</w:t>
            </w:r>
            <w:r>
              <w:rPr>
                <w:rFonts w:ascii="Arial" w:hAnsi="Arial" w:cs="Arial"/>
                <w:sz w:val="18"/>
                <w:szCs w:val="18"/>
                <w:lang w:val="en-GB" w:eastAsia="en-US"/>
              </w:rPr>
              <w:t>-</w:t>
            </w:r>
            <w:r w:rsidRPr="009C2E4C">
              <w:rPr>
                <w:rFonts w:ascii="Arial" w:hAnsi="Arial" w:cs="Arial"/>
                <w:sz w:val="18"/>
                <w:szCs w:val="18"/>
                <w:lang w:val="en-GB" w:eastAsia="en-US"/>
              </w:rPr>
              <w:t>resilient livelihood options (including fisheries</w:t>
            </w:r>
            <w:r>
              <w:rPr>
                <w:rFonts w:ascii="Arial" w:hAnsi="Arial" w:cs="Arial"/>
                <w:sz w:val="18"/>
                <w:szCs w:val="18"/>
                <w:lang w:val="en-GB" w:eastAsia="en-US"/>
              </w:rPr>
              <w:t>, agriculture, tourism, etc.</w:t>
            </w:r>
            <w:r w:rsidRPr="009C2E4C">
              <w:rPr>
                <w:rFonts w:ascii="Arial" w:hAnsi="Arial" w:cs="Arial"/>
                <w:sz w:val="18"/>
                <w:szCs w:val="18"/>
                <w:lang w:val="en-GB" w:eastAsia="en-US"/>
              </w:rPr>
              <w:t>)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17388988" w14:textId="7A86FA34" w:rsidR="00922688" w:rsidRPr="006409E7" w:rsidRDefault="00E779DC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  <w:t xml:space="preserve">Part of BAF monitoring budget </w:t>
            </w:r>
          </w:p>
        </w:tc>
      </w:tr>
      <w:tr w:rsidR="00922688" w:rsidRPr="006409E7" w14:paraId="13BC8639" w14:textId="77777777" w:rsidTr="00505DF8">
        <w:trPr>
          <w:trHeight w:val="350"/>
        </w:trPr>
        <w:tc>
          <w:tcPr>
            <w:tcW w:w="1944" w:type="dxa"/>
            <w:vAlign w:val="center"/>
          </w:tcPr>
          <w:p w14:paraId="78DEDD39" w14:textId="77777777" w:rsidR="000401F6" w:rsidRPr="009C2E4C" w:rsidRDefault="000401F6" w:rsidP="000401F6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M</w:t>
            </w:r>
            <w:r w:rsidRPr="009C2E4C">
              <w:rPr>
                <w:rFonts w:ascii="Arial" w:hAnsi="Arial" w:cs="Arial"/>
                <w:sz w:val="18"/>
                <w:szCs w:val="18"/>
                <w:lang w:val="en-GB"/>
              </w:rPr>
              <w:t xml:space="preserve">onitoring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Reports from BAF; Mid-term review and final evaluation reports</w:t>
            </w:r>
          </w:p>
          <w:p w14:paraId="0EAAE52A" w14:textId="77777777" w:rsidR="00922688" w:rsidRPr="006409E7" w:rsidRDefault="00922688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</w:p>
        </w:tc>
        <w:sdt>
          <w:sdtPr>
            <w:rPr>
              <w:rFonts w:ascii="Arial" w:eastAsia="Times New Roman" w:hAnsi="Arial" w:cs="Arial"/>
              <w:i/>
              <w:lang w:eastAsia="ja-JP"/>
            </w:rPr>
            <w:alias w:val="Collection Tools"/>
            <w:tag w:val="Collection Tools"/>
            <w:id w:val="2076319816"/>
            <w:placeholder>
              <w:docPart w:val="63168CA4ACBC4E04BFD6D22DFFBE6D43"/>
            </w:placeholder>
            <w:dropDownList>
              <w:listItem w:value="Choose an item."/>
              <w:listItem w:displayText="Survey/questionnaire" w:value="Survey/questionnaire"/>
              <w:listItem w:displayText="Government data/records" w:value="Government data/records"/>
              <w:listItem w:displayText="Focus groups" w:value="Focus groups"/>
              <w:listItem w:displayText="Field observation visits" w:value="Field observation visits"/>
              <w:listItem w:displayText="CDM verification" w:value="CDM verification"/>
              <w:listItem w:displayText="Public expenditure reporting" w:value="Public expenditure reporting"/>
              <w:listItem w:displayText="Document review" w:value="Document review"/>
              <w:listItem w:displayText="Baseline study" w:value="Baseline study"/>
              <w:listItem w:displayText="GIS data" w:value="GIS data"/>
              <w:listItem w:displayText="Key informant interviews" w:value="Key informant interviews"/>
              <w:listItem w:displayText="Stakeholder map" w:value="Stakeholder map"/>
              <w:listItem w:displayText="Other (please specify)" w:value="Other (please specify)"/>
            </w:dropDownList>
          </w:sdtPr>
          <w:sdtEndPr/>
          <w:sdtContent>
            <w:tc>
              <w:tcPr>
                <w:tcW w:w="1944" w:type="dxa"/>
                <w:vAlign w:val="center"/>
              </w:tcPr>
              <w:p w14:paraId="4D263BB9" w14:textId="44308E0D" w:rsidR="00922688" w:rsidRPr="006409E7" w:rsidRDefault="00D32796" w:rsidP="006409E7">
                <w:pPr>
                  <w:spacing w:after="40"/>
                  <w:rPr>
                    <w:rFonts w:ascii="Arial" w:eastAsia="Times New Roman" w:hAnsi="Arial" w:cs="Arial"/>
                    <w:i/>
                    <w:color w:val="808080" w:themeColor="background1" w:themeShade="80"/>
                    <w:lang w:eastAsia="ja-JP"/>
                  </w:rPr>
                </w:pPr>
                <w:r>
                  <w:rPr>
                    <w:rFonts w:ascii="Arial" w:eastAsia="Times New Roman" w:hAnsi="Arial" w:cs="Arial"/>
                    <w:i/>
                    <w:lang w:eastAsia="ja-JP"/>
                  </w:rPr>
                  <w:t>Other (please specify)</w:t>
                </w:r>
              </w:p>
            </w:tc>
          </w:sdtContent>
        </w:sdt>
        <w:tc>
          <w:tcPr>
            <w:tcW w:w="1944" w:type="dxa"/>
            <w:vAlign w:val="center"/>
          </w:tcPr>
          <w:p w14:paraId="4ECDFC47" w14:textId="0D74BAF4" w:rsidR="00922688" w:rsidRPr="006409E7" w:rsidRDefault="00352E02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  <w:t>Monitoring Reports: Annual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76F9F2FF" w14:textId="77777777" w:rsidR="009B00EF" w:rsidRPr="009C2E4C" w:rsidRDefault="009B00EF" w:rsidP="009B00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9C2E4C">
              <w:rPr>
                <w:rFonts w:ascii="Arial" w:hAnsi="Arial" w:cs="Arial"/>
                <w:sz w:val="18"/>
                <w:szCs w:val="18"/>
                <w:lang w:val="en-GB" w:eastAsia="en-US"/>
              </w:rPr>
              <w:t xml:space="preserve">A4.1 Scale of additional ecosystems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(mangroves, coral reefs, seagrass) sustainably and effectively </w:t>
            </w:r>
            <w:r w:rsidRPr="009C2E4C">
              <w:rPr>
                <w:rFonts w:ascii="Arial" w:hAnsi="Arial" w:cs="Arial"/>
                <w:sz w:val="18"/>
                <w:szCs w:val="18"/>
                <w:lang w:val="en-GB" w:eastAsia="en-US"/>
              </w:rPr>
              <w:t>protected in response to climate change</w:t>
            </w:r>
          </w:p>
          <w:p w14:paraId="4F5401FD" w14:textId="77777777" w:rsidR="00922688" w:rsidRPr="009B00EF" w:rsidRDefault="00922688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val="en-GB" w:eastAsia="ja-JP"/>
              </w:rPr>
            </w:pPr>
          </w:p>
        </w:tc>
        <w:tc>
          <w:tcPr>
            <w:tcW w:w="1944" w:type="dxa"/>
            <w:shd w:val="clear" w:color="auto" w:fill="auto"/>
            <w:vAlign w:val="center"/>
          </w:tcPr>
          <w:p w14:paraId="64DD2AB6" w14:textId="69B2F291" w:rsidR="00922688" w:rsidRPr="006409E7" w:rsidRDefault="00E779DC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  <w:t>Part of BAF monitoring budget</w:t>
            </w:r>
          </w:p>
        </w:tc>
      </w:tr>
      <w:tr w:rsidR="000401F6" w:rsidRPr="000401F6" w14:paraId="7EBC435D" w14:textId="77777777" w:rsidTr="00505DF8">
        <w:trPr>
          <w:trHeight w:val="350"/>
        </w:trPr>
        <w:tc>
          <w:tcPr>
            <w:tcW w:w="1944" w:type="dxa"/>
            <w:vAlign w:val="center"/>
          </w:tcPr>
          <w:p w14:paraId="09853FBD" w14:textId="08E8BD6F" w:rsidR="000401F6" w:rsidRPr="006409E7" w:rsidRDefault="000401F6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 w:rsidRPr="000401F6"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  <w:t>Programme Outcome Indicator</w:t>
            </w:r>
          </w:p>
        </w:tc>
        <w:tc>
          <w:tcPr>
            <w:tcW w:w="1944" w:type="dxa"/>
            <w:vAlign w:val="center"/>
          </w:tcPr>
          <w:p w14:paraId="57EAE7F0" w14:textId="77777777" w:rsidR="000401F6" w:rsidRPr="000401F6" w:rsidRDefault="000401F6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</w:p>
        </w:tc>
        <w:tc>
          <w:tcPr>
            <w:tcW w:w="1944" w:type="dxa"/>
            <w:vAlign w:val="center"/>
          </w:tcPr>
          <w:p w14:paraId="69D0B774" w14:textId="77777777" w:rsidR="000401F6" w:rsidRDefault="000401F6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</w:p>
        </w:tc>
        <w:tc>
          <w:tcPr>
            <w:tcW w:w="1944" w:type="dxa"/>
            <w:shd w:val="clear" w:color="auto" w:fill="auto"/>
            <w:vAlign w:val="center"/>
          </w:tcPr>
          <w:p w14:paraId="071AD21C" w14:textId="77777777" w:rsidR="000401F6" w:rsidRPr="000401F6" w:rsidRDefault="000401F6" w:rsidP="000401F6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</w:p>
        </w:tc>
        <w:tc>
          <w:tcPr>
            <w:tcW w:w="1944" w:type="dxa"/>
            <w:shd w:val="clear" w:color="auto" w:fill="auto"/>
            <w:vAlign w:val="center"/>
          </w:tcPr>
          <w:p w14:paraId="2AFB1E0B" w14:textId="77777777" w:rsidR="000401F6" w:rsidRDefault="000401F6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</w:p>
        </w:tc>
      </w:tr>
      <w:tr w:rsidR="00922688" w:rsidRPr="006409E7" w14:paraId="7C53F3ED" w14:textId="77777777" w:rsidTr="00505DF8">
        <w:trPr>
          <w:trHeight w:val="350"/>
        </w:trPr>
        <w:tc>
          <w:tcPr>
            <w:tcW w:w="1944" w:type="dxa"/>
            <w:vAlign w:val="center"/>
          </w:tcPr>
          <w:p w14:paraId="47BEC49E" w14:textId="77777777" w:rsidR="000401F6" w:rsidRPr="00566E2F" w:rsidRDefault="000401F6" w:rsidP="000401F6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Annual Reports from sub-projects</w:t>
            </w:r>
            <w:r w:rsidRPr="00566E2F">
              <w:rPr>
                <w:rFonts w:ascii="Arial" w:hAnsi="Arial" w:cs="Arial"/>
                <w:sz w:val="18"/>
                <w:szCs w:val="18"/>
                <w:lang w:val="en-GB"/>
              </w:rPr>
              <w:t xml:space="preserve">;  </w:t>
            </w:r>
          </w:p>
          <w:p w14:paraId="7C89C81F" w14:textId="77777777" w:rsidR="000401F6" w:rsidRPr="00566E2F" w:rsidRDefault="000401F6" w:rsidP="000401F6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Mid-Term and Final </w:t>
            </w:r>
            <w:r w:rsidRPr="00566E2F">
              <w:rPr>
                <w:rFonts w:ascii="Arial" w:hAnsi="Arial" w:cs="Arial"/>
                <w:sz w:val="18"/>
                <w:szCs w:val="18"/>
                <w:lang w:val="en-GB"/>
              </w:rPr>
              <w:t xml:space="preserve">Monitoring Reports </w:t>
            </w:r>
          </w:p>
          <w:p w14:paraId="42760715" w14:textId="77777777" w:rsidR="00922688" w:rsidRPr="000401F6" w:rsidRDefault="00922688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val="en-GB" w:eastAsia="ja-JP"/>
              </w:rPr>
            </w:pPr>
          </w:p>
        </w:tc>
        <w:sdt>
          <w:sdtPr>
            <w:rPr>
              <w:rFonts w:ascii="Arial" w:eastAsia="Times New Roman" w:hAnsi="Arial" w:cs="Arial"/>
              <w:i/>
              <w:lang w:eastAsia="ja-JP"/>
            </w:rPr>
            <w:alias w:val="Collection Tools"/>
            <w:tag w:val="Collection Tools"/>
            <w:id w:val="-699463070"/>
            <w:placeholder>
              <w:docPart w:val="1F2B1B664C64496382CCB5EC30D9936B"/>
            </w:placeholder>
            <w:dropDownList>
              <w:listItem w:value="Choose an item."/>
              <w:listItem w:displayText="Survey/questionnaire" w:value="Survey/questionnaire"/>
              <w:listItem w:displayText="Government data/records" w:value="Government data/records"/>
              <w:listItem w:displayText="Focus groups" w:value="Focus groups"/>
              <w:listItem w:displayText="Field observation visits" w:value="Field observation visits"/>
              <w:listItem w:displayText="CDM verification" w:value="CDM verification"/>
              <w:listItem w:displayText="Public expenditure reporting" w:value="Public expenditure reporting"/>
              <w:listItem w:displayText="Document review" w:value="Document review"/>
              <w:listItem w:displayText="Baseline study" w:value="Baseline study"/>
              <w:listItem w:displayText="GIS data" w:value="GIS data"/>
              <w:listItem w:displayText="Key informant interviews" w:value="Key informant interviews"/>
              <w:listItem w:displayText="Stakeholder map" w:value="Stakeholder map"/>
              <w:listItem w:displayText="Other (please specify)" w:value="Other (please specify)"/>
            </w:dropDownList>
          </w:sdtPr>
          <w:sdtEndPr/>
          <w:sdtContent>
            <w:tc>
              <w:tcPr>
                <w:tcW w:w="1944" w:type="dxa"/>
                <w:vAlign w:val="center"/>
              </w:tcPr>
              <w:p w14:paraId="44FA8A51" w14:textId="011EE528" w:rsidR="00922688" w:rsidRPr="006409E7" w:rsidRDefault="002F2BFB" w:rsidP="006409E7">
                <w:pPr>
                  <w:spacing w:after="40"/>
                  <w:rPr>
                    <w:rFonts w:ascii="Arial" w:eastAsia="Times New Roman" w:hAnsi="Arial" w:cs="Arial"/>
                    <w:i/>
                    <w:color w:val="808080" w:themeColor="background1" w:themeShade="80"/>
                    <w:lang w:eastAsia="ja-JP"/>
                  </w:rPr>
                </w:pPr>
                <w:r>
                  <w:rPr>
                    <w:rFonts w:ascii="Arial" w:eastAsia="Times New Roman" w:hAnsi="Arial" w:cs="Arial"/>
                    <w:i/>
                    <w:lang w:eastAsia="ja-JP"/>
                  </w:rPr>
                  <w:t>Other (please specify)</w:t>
                </w:r>
              </w:p>
            </w:tc>
          </w:sdtContent>
        </w:sdt>
        <w:tc>
          <w:tcPr>
            <w:tcW w:w="1944" w:type="dxa"/>
            <w:vAlign w:val="center"/>
          </w:tcPr>
          <w:p w14:paraId="5A992F86" w14:textId="312F6C70" w:rsidR="00922688" w:rsidRPr="006409E7" w:rsidRDefault="00D32796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  <w:t xml:space="preserve">Annual 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43702918" w14:textId="77777777" w:rsidR="009B00EF" w:rsidRPr="00E81C69" w:rsidRDefault="009B00EF" w:rsidP="009B00EF">
            <w:pPr>
              <w:spacing w:before="40" w:after="40"/>
              <w:rPr>
                <w:rFonts w:ascii="Arial" w:hAnsi="Arial" w:cs="Arial"/>
                <w:color w:val="000000"/>
                <w:sz w:val="18"/>
                <w:szCs w:val="18"/>
                <w:lang w:val="en-GB" w:eastAsia="en-US"/>
              </w:rPr>
            </w:pPr>
            <w:r w:rsidRPr="00E81C69">
              <w:rPr>
                <w:rFonts w:ascii="Arial" w:hAnsi="Arial" w:cs="Arial"/>
                <w:color w:val="000000"/>
                <w:sz w:val="18"/>
                <w:szCs w:val="18"/>
                <w:lang w:val="en-GB" w:eastAsia="en-US"/>
              </w:rPr>
              <w:t xml:space="preserve">By one year after the end of the Programme, the biomass of one or more relevant umbrella/ indicator species (such as fish stocks) is maintained or increasing in the sub-project areas </w:t>
            </w:r>
          </w:p>
          <w:p w14:paraId="41C10950" w14:textId="77777777" w:rsidR="00922688" w:rsidRPr="00D32796" w:rsidRDefault="00922688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highlight w:val="yellow"/>
                <w:lang w:val="en-GB" w:eastAsia="ja-JP"/>
              </w:rPr>
            </w:pPr>
          </w:p>
        </w:tc>
        <w:tc>
          <w:tcPr>
            <w:tcW w:w="1944" w:type="dxa"/>
            <w:shd w:val="clear" w:color="auto" w:fill="auto"/>
            <w:vAlign w:val="center"/>
          </w:tcPr>
          <w:p w14:paraId="258F0F8A" w14:textId="203B700F" w:rsidR="00922688" w:rsidRPr="006409E7" w:rsidRDefault="00E779DC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  <w:t>Part of BAF monitoring budget</w:t>
            </w:r>
          </w:p>
        </w:tc>
      </w:tr>
      <w:tr w:rsidR="000401F6" w:rsidRPr="006409E7" w14:paraId="3756E232" w14:textId="77777777" w:rsidTr="00505DF8">
        <w:trPr>
          <w:trHeight w:val="350"/>
        </w:trPr>
        <w:tc>
          <w:tcPr>
            <w:tcW w:w="1944" w:type="dxa"/>
            <w:vAlign w:val="center"/>
          </w:tcPr>
          <w:p w14:paraId="7CD3749E" w14:textId="22B688E2" w:rsidR="000401F6" w:rsidRPr="006409E7" w:rsidRDefault="000401F6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  <w:lastRenderedPageBreak/>
              <w:t xml:space="preserve">Outcomes </w:t>
            </w:r>
          </w:p>
        </w:tc>
        <w:tc>
          <w:tcPr>
            <w:tcW w:w="1944" w:type="dxa"/>
            <w:vAlign w:val="center"/>
          </w:tcPr>
          <w:p w14:paraId="572DBBF2" w14:textId="77777777" w:rsidR="000401F6" w:rsidRDefault="000401F6" w:rsidP="006409E7">
            <w:pPr>
              <w:spacing w:after="40"/>
              <w:rPr>
                <w:rFonts w:ascii="Arial" w:eastAsia="Times New Roman" w:hAnsi="Arial" w:cs="Arial"/>
                <w:i/>
                <w:lang w:eastAsia="ja-JP"/>
              </w:rPr>
            </w:pPr>
          </w:p>
        </w:tc>
        <w:tc>
          <w:tcPr>
            <w:tcW w:w="1944" w:type="dxa"/>
            <w:vAlign w:val="center"/>
          </w:tcPr>
          <w:p w14:paraId="10901825" w14:textId="77777777" w:rsidR="000401F6" w:rsidRDefault="000401F6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</w:p>
        </w:tc>
        <w:tc>
          <w:tcPr>
            <w:tcW w:w="1944" w:type="dxa"/>
            <w:shd w:val="clear" w:color="auto" w:fill="auto"/>
            <w:vAlign w:val="center"/>
          </w:tcPr>
          <w:p w14:paraId="02FB0622" w14:textId="77777777" w:rsidR="000401F6" w:rsidRPr="009279BA" w:rsidRDefault="000401F6" w:rsidP="006409E7">
            <w:pPr>
              <w:spacing w:after="4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4" w:type="dxa"/>
            <w:shd w:val="clear" w:color="auto" w:fill="auto"/>
            <w:vAlign w:val="center"/>
          </w:tcPr>
          <w:p w14:paraId="7326ECC9" w14:textId="77777777" w:rsidR="000401F6" w:rsidRDefault="000401F6" w:rsidP="006409E7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</w:p>
        </w:tc>
      </w:tr>
      <w:tr w:rsidR="000401F6" w:rsidRPr="006409E7" w14:paraId="29AF4C0B" w14:textId="77777777" w:rsidTr="000F3035">
        <w:trPr>
          <w:trHeight w:val="350"/>
        </w:trPr>
        <w:tc>
          <w:tcPr>
            <w:tcW w:w="1944" w:type="dxa"/>
          </w:tcPr>
          <w:p w14:paraId="2F9CC88B" w14:textId="77777777" w:rsidR="000401F6" w:rsidRPr="007523C6" w:rsidRDefault="000401F6" w:rsidP="000401F6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523C6">
              <w:rPr>
                <w:rFonts w:ascii="Arial" w:hAnsi="Arial" w:cs="Arial"/>
                <w:sz w:val="18"/>
                <w:szCs w:val="18"/>
                <w:lang w:val="en-GB"/>
              </w:rPr>
              <w:t>Annual Reports from sub-projects; Mid-Term and Monitoring and Evaluation Reports from BAF</w:t>
            </w:r>
          </w:p>
          <w:p w14:paraId="3BC1C049" w14:textId="77777777" w:rsidR="000401F6" w:rsidRPr="006409E7" w:rsidRDefault="000401F6" w:rsidP="000401F6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</w:p>
        </w:tc>
        <w:sdt>
          <w:sdtPr>
            <w:rPr>
              <w:rFonts w:ascii="Arial" w:eastAsia="Times New Roman" w:hAnsi="Arial" w:cs="Arial"/>
              <w:i/>
              <w:lang w:eastAsia="ja-JP"/>
            </w:rPr>
            <w:alias w:val="Collection Tools"/>
            <w:tag w:val="Collection Tools"/>
            <w:id w:val="-2040036753"/>
            <w:placeholder>
              <w:docPart w:val="1AA474BEDE720048B5DD1EC2D83C7FB4"/>
            </w:placeholder>
            <w:dropDownList>
              <w:listItem w:value="Choose an item."/>
              <w:listItem w:displayText="Survey/questionnaire" w:value="Survey/questionnaire"/>
              <w:listItem w:displayText="Government data/records" w:value="Government data/records"/>
              <w:listItem w:displayText="Focus groups" w:value="Focus groups"/>
              <w:listItem w:displayText="Field observation visits" w:value="Field observation visits"/>
              <w:listItem w:displayText="CDM verification" w:value="CDM verification"/>
              <w:listItem w:displayText="Public expenditure reporting" w:value="Public expenditure reporting"/>
              <w:listItem w:displayText="Document review" w:value="Document review"/>
              <w:listItem w:displayText="Baseline study" w:value="Baseline study"/>
              <w:listItem w:displayText="GIS data" w:value="GIS data"/>
              <w:listItem w:displayText="Key informant interviews" w:value="Key informant interviews"/>
              <w:listItem w:displayText="Stakeholder map" w:value="Stakeholder map"/>
              <w:listItem w:displayText="Other (please specify)" w:value="Other (please specify)"/>
            </w:dropDownList>
          </w:sdtPr>
          <w:sdtEndPr/>
          <w:sdtContent>
            <w:tc>
              <w:tcPr>
                <w:tcW w:w="1944" w:type="dxa"/>
                <w:vAlign w:val="center"/>
              </w:tcPr>
              <w:p w14:paraId="12FA8DA9" w14:textId="3BBA8952" w:rsidR="000401F6" w:rsidRPr="006409E7" w:rsidRDefault="002F2BFB" w:rsidP="000401F6">
                <w:pPr>
                  <w:spacing w:after="40"/>
                  <w:rPr>
                    <w:rFonts w:ascii="Arial" w:eastAsia="Times New Roman" w:hAnsi="Arial" w:cs="Arial"/>
                    <w:i/>
                    <w:color w:val="808080" w:themeColor="background1" w:themeShade="80"/>
                    <w:lang w:eastAsia="ja-JP"/>
                  </w:rPr>
                </w:pPr>
                <w:r>
                  <w:rPr>
                    <w:rFonts w:ascii="Arial" w:eastAsia="Times New Roman" w:hAnsi="Arial" w:cs="Arial"/>
                    <w:i/>
                    <w:lang w:eastAsia="ja-JP"/>
                  </w:rPr>
                  <w:t>Other (please specify)</w:t>
                </w:r>
              </w:p>
            </w:tc>
          </w:sdtContent>
        </w:sdt>
        <w:tc>
          <w:tcPr>
            <w:tcW w:w="1944" w:type="dxa"/>
            <w:vAlign w:val="center"/>
          </w:tcPr>
          <w:p w14:paraId="31193768" w14:textId="7802D47C" w:rsidR="000401F6" w:rsidRPr="006409E7" w:rsidRDefault="00D32796" w:rsidP="000401F6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  <w:t xml:space="preserve">Annual 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2F6F4E4C" w14:textId="52EE1574" w:rsidR="000401F6" w:rsidRPr="006409E7" w:rsidRDefault="000401F6" w:rsidP="000401F6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 w:rsidRPr="009279BA">
              <w:rPr>
                <w:rFonts w:ascii="Arial" w:hAnsi="Arial" w:cs="Arial"/>
                <w:sz w:val="18"/>
                <w:szCs w:val="18"/>
                <w:lang w:val="en-GB"/>
              </w:rPr>
              <w:t xml:space="preserve">Number and size of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new </w:t>
            </w:r>
            <w:r w:rsidRPr="009279BA">
              <w:rPr>
                <w:rFonts w:ascii="Arial" w:hAnsi="Arial" w:cs="Arial"/>
                <w:sz w:val="18"/>
                <w:szCs w:val="18"/>
                <w:lang w:val="en-GB"/>
              </w:rPr>
              <w:t>marine and coastal protected areas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;  Number and size of protected areas</w:t>
            </w:r>
            <w:r w:rsidRPr="009279BA">
              <w:rPr>
                <w:rFonts w:ascii="Arial" w:hAnsi="Arial" w:cs="Arial"/>
                <w:sz w:val="18"/>
                <w:szCs w:val="18"/>
                <w:lang w:val="en-GB"/>
              </w:rPr>
              <w:t xml:space="preserve"> with improved protection level and efficient management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5C1B9851" w14:textId="38ED4491" w:rsidR="000401F6" w:rsidRPr="006409E7" w:rsidRDefault="00E779DC" w:rsidP="000401F6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  <w:t>Part of BAF monitoring budget</w:t>
            </w:r>
          </w:p>
        </w:tc>
      </w:tr>
      <w:tr w:rsidR="000401F6" w:rsidRPr="006409E7" w14:paraId="1E2EAAD8" w14:textId="77777777" w:rsidTr="00AE25F5">
        <w:trPr>
          <w:trHeight w:val="350"/>
        </w:trPr>
        <w:tc>
          <w:tcPr>
            <w:tcW w:w="1944" w:type="dxa"/>
          </w:tcPr>
          <w:p w14:paraId="2C271D77" w14:textId="77777777" w:rsidR="000401F6" w:rsidRPr="007523C6" w:rsidRDefault="000401F6" w:rsidP="000401F6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523C6">
              <w:rPr>
                <w:rFonts w:ascii="Arial" w:hAnsi="Arial" w:cs="Arial"/>
                <w:sz w:val="18"/>
                <w:szCs w:val="18"/>
                <w:lang w:val="en-GB"/>
              </w:rPr>
              <w:t>Annual Reports from sub-projects; Mid-Term and Monitoring and Evaluation Reports from BAF</w:t>
            </w:r>
          </w:p>
          <w:p w14:paraId="45051C0F" w14:textId="77777777" w:rsidR="000401F6" w:rsidRPr="006409E7" w:rsidRDefault="000401F6" w:rsidP="000401F6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</w:p>
        </w:tc>
        <w:sdt>
          <w:sdtPr>
            <w:rPr>
              <w:rFonts w:ascii="Arial" w:eastAsia="Times New Roman" w:hAnsi="Arial" w:cs="Arial"/>
              <w:i/>
              <w:lang w:eastAsia="ja-JP"/>
            </w:rPr>
            <w:alias w:val="Collection Tools"/>
            <w:tag w:val="Collection Tools"/>
            <w:id w:val="398104444"/>
            <w:placeholder>
              <w:docPart w:val="C5EFE6AFFDDA40489A1D332EEEF4B24A"/>
            </w:placeholder>
            <w:dropDownList>
              <w:listItem w:value="Choose an item."/>
              <w:listItem w:displayText="Survey/questionnaire" w:value="Survey/questionnaire"/>
              <w:listItem w:displayText="Government data/records" w:value="Government data/records"/>
              <w:listItem w:displayText="Focus groups" w:value="Focus groups"/>
              <w:listItem w:displayText="Field observation visits" w:value="Field observation visits"/>
              <w:listItem w:displayText="CDM verification" w:value="CDM verification"/>
              <w:listItem w:displayText="Public expenditure reporting" w:value="Public expenditure reporting"/>
              <w:listItem w:displayText="Document review" w:value="Document review"/>
              <w:listItem w:displayText="Baseline study" w:value="Baseline study"/>
              <w:listItem w:displayText="GIS data" w:value="GIS data"/>
              <w:listItem w:displayText="Key informant interviews" w:value="Key informant interviews"/>
              <w:listItem w:displayText="Stakeholder map" w:value="Stakeholder map"/>
              <w:listItem w:displayText="Other (please specify)" w:value="Other (please specify)"/>
            </w:dropDownList>
          </w:sdtPr>
          <w:sdtEndPr/>
          <w:sdtContent>
            <w:tc>
              <w:tcPr>
                <w:tcW w:w="1944" w:type="dxa"/>
                <w:vAlign w:val="center"/>
              </w:tcPr>
              <w:p w14:paraId="70125206" w14:textId="78102747" w:rsidR="000401F6" w:rsidRPr="006409E7" w:rsidRDefault="002F2BFB" w:rsidP="000401F6">
                <w:pPr>
                  <w:spacing w:after="40"/>
                  <w:rPr>
                    <w:rFonts w:ascii="Arial" w:eastAsia="Times New Roman" w:hAnsi="Arial" w:cs="Arial"/>
                    <w:i/>
                    <w:color w:val="808080" w:themeColor="background1" w:themeShade="80"/>
                    <w:lang w:eastAsia="ja-JP"/>
                  </w:rPr>
                </w:pPr>
                <w:r>
                  <w:rPr>
                    <w:rFonts w:ascii="Arial" w:eastAsia="Times New Roman" w:hAnsi="Arial" w:cs="Arial"/>
                    <w:i/>
                    <w:lang w:eastAsia="ja-JP"/>
                  </w:rPr>
                  <w:t>Other (please specify)</w:t>
                </w:r>
              </w:p>
            </w:tc>
          </w:sdtContent>
        </w:sdt>
        <w:tc>
          <w:tcPr>
            <w:tcW w:w="1944" w:type="dxa"/>
            <w:vAlign w:val="center"/>
          </w:tcPr>
          <w:p w14:paraId="09E1A393" w14:textId="69483218" w:rsidR="000401F6" w:rsidRPr="006409E7" w:rsidRDefault="00D32796" w:rsidP="000401F6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  <w:t xml:space="preserve">Annual 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304CE764" w14:textId="51E20A83" w:rsidR="000401F6" w:rsidRPr="006409E7" w:rsidRDefault="000401F6" w:rsidP="000401F6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 w:rsidRPr="009279BA">
              <w:rPr>
                <w:rFonts w:ascii="Arial" w:hAnsi="Arial" w:cs="Arial"/>
                <w:sz w:val="18"/>
                <w:szCs w:val="18"/>
                <w:lang w:val="en-GB"/>
              </w:rPr>
              <w:t>Size of marine and coastal ecosystems rehabilitated/restored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1155A885" w14:textId="13DEF085" w:rsidR="000401F6" w:rsidRPr="006409E7" w:rsidRDefault="00E779DC" w:rsidP="000401F6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  <w:t>Part of BAF monitoring budget</w:t>
            </w:r>
          </w:p>
        </w:tc>
      </w:tr>
      <w:tr w:rsidR="000401F6" w:rsidRPr="006409E7" w14:paraId="3472ED0E" w14:textId="77777777" w:rsidTr="00954392">
        <w:trPr>
          <w:trHeight w:val="350"/>
        </w:trPr>
        <w:tc>
          <w:tcPr>
            <w:tcW w:w="1944" w:type="dxa"/>
          </w:tcPr>
          <w:p w14:paraId="357886E3" w14:textId="77777777" w:rsidR="000401F6" w:rsidRPr="007523C6" w:rsidRDefault="000401F6" w:rsidP="000401F6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523C6">
              <w:rPr>
                <w:rFonts w:ascii="Arial" w:hAnsi="Arial" w:cs="Arial"/>
                <w:sz w:val="18"/>
                <w:szCs w:val="18"/>
                <w:lang w:val="en-GB"/>
              </w:rPr>
              <w:t>Annual Reports from sub-projects; Mid-Term and Monitoring and Evaluation Reports from BAF</w:t>
            </w:r>
          </w:p>
          <w:p w14:paraId="6D03698D" w14:textId="77777777" w:rsidR="000401F6" w:rsidRPr="006409E7" w:rsidRDefault="000401F6" w:rsidP="000401F6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</w:p>
        </w:tc>
        <w:sdt>
          <w:sdtPr>
            <w:rPr>
              <w:rFonts w:ascii="Arial" w:eastAsia="Times New Roman" w:hAnsi="Arial" w:cs="Arial"/>
              <w:i/>
              <w:lang w:eastAsia="ja-JP"/>
            </w:rPr>
            <w:alias w:val="Collection Tools"/>
            <w:tag w:val="Collection Tools"/>
            <w:id w:val="-867454432"/>
            <w:placeholder>
              <w:docPart w:val="FBDC25290F118E40B0CFE0817D6E640D"/>
            </w:placeholder>
            <w:dropDownList>
              <w:listItem w:value="Choose an item."/>
              <w:listItem w:displayText="Survey/questionnaire" w:value="Survey/questionnaire"/>
              <w:listItem w:displayText="Government data/records" w:value="Government data/records"/>
              <w:listItem w:displayText="Focus groups" w:value="Focus groups"/>
              <w:listItem w:displayText="Field observation visits" w:value="Field observation visits"/>
              <w:listItem w:displayText="CDM verification" w:value="CDM verification"/>
              <w:listItem w:displayText="Public expenditure reporting" w:value="Public expenditure reporting"/>
              <w:listItem w:displayText="Document review" w:value="Document review"/>
              <w:listItem w:displayText="Baseline study" w:value="Baseline study"/>
              <w:listItem w:displayText="GIS data" w:value="GIS data"/>
              <w:listItem w:displayText="Key informant interviews" w:value="Key informant interviews"/>
              <w:listItem w:displayText="Stakeholder map" w:value="Stakeholder map"/>
              <w:listItem w:displayText="Other (please specify)" w:value="Other (please specify)"/>
            </w:dropDownList>
          </w:sdtPr>
          <w:sdtEndPr/>
          <w:sdtContent>
            <w:tc>
              <w:tcPr>
                <w:tcW w:w="1944" w:type="dxa"/>
                <w:vAlign w:val="center"/>
              </w:tcPr>
              <w:p w14:paraId="36F52A54" w14:textId="4A3F0C68" w:rsidR="000401F6" w:rsidRDefault="002F2BFB" w:rsidP="000401F6">
                <w:pPr>
                  <w:spacing w:after="40"/>
                  <w:rPr>
                    <w:rFonts w:ascii="Arial" w:eastAsia="Times New Roman" w:hAnsi="Arial" w:cs="Arial"/>
                    <w:i/>
                    <w:lang w:eastAsia="ja-JP"/>
                  </w:rPr>
                </w:pPr>
                <w:r>
                  <w:rPr>
                    <w:rFonts w:ascii="Arial" w:eastAsia="Times New Roman" w:hAnsi="Arial" w:cs="Arial"/>
                    <w:i/>
                    <w:lang w:eastAsia="ja-JP"/>
                  </w:rPr>
                  <w:t>Other (please specify)</w:t>
                </w:r>
              </w:p>
            </w:tc>
          </w:sdtContent>
        </w:sdt>
        <w:tc>
          <w:tcPr>
            <w:tcW w:w="1944" w:type="dxa"/>
            <w:vAlign w:val="center"/>
          </w:tcPr>
          <w:p w14:paraId="7665A5C4" w14:textId="4440BA65" w:rsidR="000401F6" w:rsidRDefault="00D32796" w:rsidP="000401F6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  <w:t xml:space="preserve">Annual 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34953475" w14:textId="6EC6D250" w:rsidR="000401F6" w:rsidRPr="009279BA" w:rsidRDefault="000401F6" w:rsidP="000401F6">
            <w:pPr>
              <w:spacing w:after="4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83054">
              <w:rPr>
                <w:rFonts w:ascii="Arial" w:hAnsi="Arial" w:cs="Arial"/>
                <w:sz w:val="18"/>
                <w:szCs w:val="18"/>
                <w:lang w:val="en-GB"/>
              </w:rPr>
              <w:t xml:space="preserve">Lessons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learned</w:t>
            </w:r>
            <w:r w:rsidRPr="00983054">
              <w:rPr>
                <w:rFonts w:ascii="Arial" w:hAnsi="Arial" w:cs="Arial"/>
                <w:sz w:val="18"/>
                <w:szCs w:val="18"/>
                <w:lang w:val="en-GB"/>
              </w:rPr>
              <w:t xml:space="preserve"> / best practices are documented and published in renowned regional and international media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; n</w:t>
            </w:r>
            <w:r w:rsidRPr="003B4748">
              <w:rPr>
                <w:rFonts w:ascii="Arial" w:hAnsi="Arial" w:cs="Arial"/>
                <w:sz w:val="18"/>
                <w:szCs w:val="18"/>
                <w:lang w:val="en-GB"/>
              </w:rPr>
              <w:t xml:space="preserve">umber of local, national and international institutions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with</w:t>
            </w:r>
            <w:r w:rsidRPr="003B4748">
              <w:rPr>
                <w:rFonts w:ascii="Arial" w:hAnsi="Arial" w:cs="Arial"/>
                <w:sz w:val="18"/>
                <w:szCs w:val="18"/>
                <w:lang w:val="en-GB"/>
              </w:rPr>
              <w:t xml:space="preserve"> which lessons learned were disseminated and actively shared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5B0A47D7" w14:textId="20CC8577" w:rsidR="000401F6" w:rsidRDefault="00E779DC" w:rsidP="000401F6">
            <w:pPr>
              <w:spacing w:after="40"/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</w:pPr>
            <w:r>
              <w:rPr>
                <w:rFonts w:ascii="Arial" w:eastAsia="Times New Roman" w:hAnsi="Arial" w:cs="Arial"/>
                <w:i/>
                <w:color w:val="808080" w:themeColor="background1" w:themeShade="80"/>
                <w:lang w:eastAsia="ja-JP"/>
              </w:rPr>
              <w:t>Part of BAF monitoring budget</w:t>
            </w:r>
          </w:p>
        </w:tc>
      </w:tr>
    </w:tbl>
    <w:p w14:paraId="3AF816FE" w14:textId="77777777" w:rsidR="00352E02" w:rsidRDefault="00352E02" w:rsidP="00352E02">
      <w:r>
        <w:t xml:space="preserve">*in several cases, multiple collection tools will be used. </w:t>
      </w:r>
    </w:p>
    <w:p w14:paraId="7F5CE09B" w14:textId="77777777" w:rsidR="006409E7" w:rsidRDefault="006409E7" w:rsidP="005A635F"/>
    <w:tbl>
      <w:tblPr>
        <w:tblStyle w:val="Tabellenraster"/>
        <w:tblW w:w="972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2430"/>
        <w:gridCol w:w="2430"/>
        <w:gridCol w:w="2430"/>
        <w:gridCol w:w="2430"/>
      </w:tblGrid>
      <w:tr w:rsidR="006409E7" w:rsidRPr="006409E7" w14:paraId="063A877C" w14:textId="77777777" w:rsidTr="006409E7">
        <w:trPr>
          <w:trHeight w:val="143"/>
        </w:trPr>
        <w:tc>
          <w:tcPr>
            <w:tcW w:w="9720" w:type="dxa"/>
            <w:gridSpan w:val="4"/>
            <w:shd w:val="clear" w:color="auto" w:fill="F2F2F2" w:themeFill="background1" w:themeFillShade="F2"/>
            <w:vAlign w:val="center"/>
          </w:tcPr>
          <w:p w14:paraId="292186BB" w14:textId="77777777" w:rsidR="006409E7" w:rsidRPr="006409E7" w:rsidRDefault="006409E7" w:rsidP="006409E7">
            <w:pPr>
              <w:spacing w:before="40" w:after="40"/>
              <w:rPr>
                <w:rFonts w:ascii="Arial" w:hAnsi="Arial" w:cs="Arial"/>
                <w:b/>
                <w:bCs/>
                <w:smallCaps/>
                <w:spacing w:val="5"/>
              </w:rPr>
            </w:pPr>
            <w:r w:rsidRPr="006409E7">
              <w:rPr>
                <w:rFonts w:ascii="Arial" w:eastAsia="Times New Roman" w:hAnsi="Arial" w:cs="Arial"/>
                <w:b/>
                <w:lang w:eastAsia="ja-JP"/>
              </w:rPr>
              <w:t>Evaluation</w:t>
            </w:r>
          </w:p>
        </w:tc>
      </w:tr>
      <w:tr w:rsidR="00505DF8" w:rsidRPr="006409E7" w14:paraId="02B4A92C" w14:textId="77777777" w:rsidTr="00505DF8">
        <w:trPr>
          <w:trHeight w:val="567"/>
        </w:trPr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0E6C4178" w14:textId="77777777" w:rsidR="00505DF8" w:rsidRPr="006409E7" w:rsidRDefault="00505DF8" w:rsidP="006409E7">
            <w:pPr>
              <w:spacing w:before="40" w:after="40"/>
              <w:rPr>
                <w:rFonts w:ascii="Arial" w:eastAsia="Times New Roman" w:hAnsi="Arial" w:cs="Arial"/>
                <w:i/>
                <w:color w:val="808080" w:themeColor="background1" w:themeShade="80"/>
                <w:highlight w:val="yellow"/>
                <w:lang w:eastAsia="ja-JP"/>
              </w:rPr>
            </w:pPr>
            <w:r w:rsidRPr="006409E7">
              <w:rPr>
                <w:rFonts w:ascii="Arial" w:eastAsia="Times New Roman" w:hAnsi="Arial" w:cs="Arial"/>
                <w:lang w:eastAsia="ja-JP"/>
              </w:rPr>
              <w:t>Type</w:t>
            </w: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6A184C84" w14:textId="77777777" w:rsidR="00505DF8" w:rsidRPr="006409E7" w:rsidRDefault="00505DF8" w:rsidP="006409E7">
            <w:pPr>
              <w:spacing w:before="40" w:after="40"/>
              <w:rPr>
                <w:rFonts w:ascii="Arial" w:eastAsia="Times New Roman" w:hAnsi="Arial" w:cs="Arial"/>
                <w:i/>
                <w:color w:val="808080" w:themeColor="background1" w:themeShade="80"/>
                <w:highlight w:val="yellow"/>
                <w:lang w:eastAsia="ja-JP"/>
              </w:rPr>
            </w:pPr>
            <w:r w:rsidRPr="006409E7">
              <w:rPr>
                <w:rFonts w:ascii="Arial" w:eastAsia="Times New Roman" w:hAnsi="Arial" w:cs="Arial"/>
                <w:lang w:eastAsia="ja-JP"/>
              </w:rPr>
              <w:t>Timing</w:t>
            </w: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413C5F6F" w14:textId="77777777" w:rsidR="00505DF8" w:rsidRPr="006409E7" w:rsidRDefault="00505DF8" w:rsidP="006409E7">
            <w:pPr>
              <w:spacing w:before="40" w:after="40"/>
              <w:rPr>
                <w:rFonts w:ascii="Arial" w:eastAsia="Times New Roman" w:hAnsi="Arial" w:cs="Arial"/>
                <w:lang w:eastAsia="ja-JP"/>
              </w:rPr>
            </w:pPr>
            <w:r w:rsidRPr="006409E7">
              <w:rPr>
                <w:rFonts w:ascii="Arial" w:eastAsia="Times New Roman" w:hAnsi="Arial" w:cs="Arial"/>
                <w:lang w:eastAsia="ja-JP"/>
              </w:rPr>
              <w:t>Independent/</w:t>
            </w:r>
            <w:r>
              <w:rPr>
                <w:rFonts w:ascii="Arial" w:eastAsia="Times New Roman" w:hAnsi="Arial" w:cs="Arial"/>
                <w:lang w:eastAsia="ja-JP"/>
              </w:rPr>
              <w:t>Self-evaluation</w:t>
            </w:r>
            <w:r w:rsidRPr="006409E7">
              <w:rPr>
                <w:rFonts w:ascii="Arial" w:eastAsia="Times New Roman" w:hAnsi="Arial" w:cs="Arial"/>
                <w:lang w:eastAsia="ja-JP"/>
              </w:rPr>
              <w:t xml:space="preserve"> </w:t>
            </w: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44260C5A" w14:textId="77777777" w:rsidR="00505DF8" w:rsidRPr="006409E7" w:rsidRDefault="00505DF8" w:rsidP="006409E7">
            <w:pPr>
              <w:spacing w:before="40" w:after="40"/>
              <w:rPr>
                <w:rFonts w:ascii="Arial" w:eastAsia="Times New Roman" w:hAnsi="Arial" w:cs="Arial"/>
                <w:i/>
                <w:color w:val="808080" w:themeColor="background1" w:themeShade="80"/>
                <w:highlight w:val="yellow"/>
                <w:lang w:eastAsia="ja-JP"/>
              </w:rPr>
            </w:pPr>
            <w:r>
              <w:rPr>
                <w:rFonts w:ascii="Arial" w:eastAsia="Times New Roman" w:hAnsi="Arial" w:cs="Arial"/>
                <w:lang w:eastAsia="ja-JP"/>
              </w:rPr>
              <w:t>Indicative Budget</w:t>
            </w:r>
          </w:p>
        </w:tc>
      </w:tr>
      <w:tr w:rsidR="00505DF8" w:rsidRPr="006409E7" w14:paraId="18622AF8" w14:textId="77777777" w:rsidTr="00505DF8">
        <w:trPr>
          <w:trHeight w:val="386"/>
        </w:trPr>
        <w:sdt>
          <w:sdtPr>
            <w:rPr>
              <w:rFonts w:ascii="Arial" w:eastAsia="Times New Roman" w:hAnsi="Arial" w:cs="Arial"/>
              <w:i/>
              <w:color w:val="000000" w:themeColor="text1"/>
              <w:lang w:eastAsia="ja-JP"/>
            </w:rPr>
            <w:alias w:val="Choose Type of Evaluation"/>
            <w:tag w:val="Choose Type of Evaluation"/>
            <w:id w:val="2007781213"/>
            <w:placeholder>
              <w:docPart w:val="8D4CF1736D144A1E92932EB95D2D974B"/>
            </w:placeholder>
            <w:dropDownList>
              <w:listItem w:value="Choose an item."/>
              <w:listItem w:displayText="Process" w:value="Process"/>
              <w:listItem w:displayText="Formative" w:value="Formative"/>
              <w:listItem w:displayText="Impact" w:value="Impact"/>
              <w:listItem w:displayText="Summative" w:value="Summative"/>
              <w:listItem w:displayText="Ex-poste" w:value="Ex-poste"/>
              <w:listItem w:displayText="Participatory" w:value="Participatory"/>
              <w:listItem w:displayText="Outcome" w:value="Outcome"/>
              <w:listItem w:displayText="Economic/Cost-effectiveness" w:value="Economic/Cost-effectiveness"/>
            </w:dropDownList>
          </w:sdtPr>
          <w:sdtEndPr/>
          <w:sdtContent>
            <w:tc>
              <w:tcPr>
                <w:tcW w:w="2430" w:type="dxa"/>
                <w:vAlign w:val="center"/>
              </w:tcPr>
              <w:p w14:paraId="67CAB39B" w14:textId="77777777" w:rsidR="00505DF8" w:rsidRPr="006409E7" w:rsidRDefault="0005292B" w:rsidP="006409E7">
                <w:pPr>
                  <w:spacing w:after="40"/>
                  <w:rPr>
                    <w:rFonts w:ascii="Arial" w:eastAsia="Times New Roman" w:hAnsi="Arial" w:cs="Arial"/>
                    <w:i/>
                    <w:lang w:eastAsia="ja-JP"/>
                  </w:rPr>
                </w:pPr>
                <w:r>
                  <w:rPr>
                    <w:rFonts w:ascii="Arial" w:eastAsia="Times New Roman" w:hAnsi="Arial" w:cs="Arial"/>
                    <w:i/>
                    <w:color w:val="000000" w:themeColor="text1"/>
                    <w:lang w:eastAsia="ja-JP"/>
                  </w:rPr>
                  <w:t>Process</w:t>
                </w:r>
              </w:p>
            </w:tc>
          </w:sdtContent>
        </w:sdt>
        <w:tc>
          <w:tcPr>
            <w:tcW w:w="2430" w:type="dxa"/>
            <w:vAlign w:val="center"/>
          </w:tcPr>
          <w:p w14:paraId="66592B1C" w14:textId="77777777" w:rsidR="00505DF8" w:rsidRPr="0005292B" w:rsidRDefault="0005292B" w:rsidP="006409E7">
            <w:pPr>
              <w:spacing w:after="40"/>
              <w:rPr>
                <w:rFonts w:ascii="Arial" w:eastAsia="Times New Roman" w:hAnsi="Arial" w:cs="Arial"/>
                <w:lang w:eastAsia="ja-JP"/>
              </w:rPr>
            </w:pPr>
            <w:r w:rsidRPr="0005292B">
              <w:rPr>
                <w:rFonts w:ascii="Arial" w:eastAsia="Times New Roman" w:hAnsi="Arial" w:cs="Arial"/>
                <w:lang w:eastAsia="ja-JP"/>
              </w:rPr>
              <w:t>Mid-Term Review</w:t>
            </w:r>
          </w:p>
        </w:tc>
        <w:sdt>
          <w:sdtPr>
            <w:rPr>
              <w:rFonts w:ascii="Arial" w:eastAsia="Times New Roman" w:hAnsi="Arial" w:cs="Arial"/>
              <w:b/>
              <w:lang w:eastAsia="ja-JP"/>
            </w:rPr>
            <w:id w:val="-895808207"/>
            <w:placeholder>
              <w:docPart w:val="9E4724890B0B438F8B41CF5AAE60D53A"/>
            </w:placeholder>
            <w:dropDownList>
              <w:listItem w:value="Choose an item."/>
              <w:listItem w:displayText="Independent" w:value="Independent"/>
              <w:listItem w:displayText="Self-Assessment" w:value="Self-Assessment"/>
            </w:dropDownList>
          </w:sdtPr>
          <w:sdtEndPr/>
          <w:sdtContent>
            <w:tc>
              <w:tcPr>
                <w:tcW w:w="2430" w:type="dxa"/>
                <w:vAlign w:val="center"/>
              </w:tcPr>
              <w:p w14:paraId="05D7ADF0" w14:textId="77777777" w:rsidR="00505DF8" w:rsidRPr="006409E7" w:rsidRDefault="001F49F6" w:rsidP="006409E7">
                <w:pPr>
                  <w:spacing w:after="40"/>
                  <w:rPr>
                    <w:rFonts w:ascii="Arial" w:eastAsia="Times New Roman" w:hAnsi="Arial" w:cs="Arial"/>
                    <w:b/>
                    <w:lang w:eastAsia="ja-JP"/>
                  </w:rPr>
                </w:pPr>
                <w:r>
                  <w:rPr>
                    <w:rFonts w:ascii="Arial" w:eastAsia="Times New Roman" w:hAnsi="Arial" w:cs="Arial"/>
                    <w:b/>
                    <w:lang w:eastAsia="ja-JP"/>
                  </w:rPr>
                  <w:t>Independent</w:t>
                </w:r>
              </w:p>
            </w:tc>
          </w:sdtContent>
        </w:sdt>
        <w:tc>
          <w:tcPr>
            <w:tcW w:w="2430" w:type="dxa"/>
            <w:vAlign w:val="center"/>
          </w:tcPr>
          <w:p w14:paraId="3E387EB8" w14:textId="4336EDB1" w:rsidR="00505DF8" w:rsidRPr="006409E7" w:rsidRDefault="00505DF8" w:rsidP="006409E7">
            <w:pPr>
              <w:spacing w:after="40"/>
              <w:rPr>
                <w:rFonts w:ascii="Arial" w:eastAsia="Times New Roman" w:hAnsi="Arial" w:cs="Arial"/>
                <w:b/>
                <w:lang w:eastAsia="ja-JP"/>
              </w:rPr>
            </w:pPr>
          </w:p>
        </w:tc>
      </w:tr>
      <w:tr w:rsidR="00505DF8" w:rsidRPr="006409E7" w14:paraId="04E6395B" w14:textId="77777777" w:rsidTr="00505DF8">
        <w:trPr>
          <w:trHeight w:val="440"/>
        </w:trPr>
        <w:sdt>
          <w:sdtPr>
            <w:rPr>
              <w:rFonts w:ascii="Arial" w:eastAsia="Times New Roman" w:hAnsi="Arial" w:cs="Arial"/>
              <w:i/>
              <w:color w:val="000000" w:themeColor="text1"/>
              <w:lang w:eastAsia="ja-JP"/>
            </w:rPr>
            <w:alias w:val="Choose Type of Evaluation"/>
            <w:tag w:val="Choose Type of Evaluation"/>
            <w:id w:val="-106422767"/>
            <w:placeholder>
              <w:docPart w:val="9BAC68BEB0CD453B961B957307A209ED"/>
            </w:placeholder>
            <w:dropDownList>
              <w:listItem w:value="Choose an item."/>
              <w:listItem w:displayText="Process" w:value="Process"/>
              <w:listItem w:displayText="Formative" w:value="Formative"/>
              <w:listItem w:displayText="Impact" w:value="Impact"/>
              <w:listItem w:displayText="Summative" w:value="Summative"/>
              <w:listItem w:displayText="Ex-poste" w:value="Ex-poste"/>
              <w:listItem w:displayText="Participatory" w:value="Participatory"/>
              <w:listItem w:displayText="Outcome" w:value="Outcome"/>
              <w:listItem w:displayText="Economic/Cost-effectiveness" w:value="Economic/Cost-effectiveness"/>
            </w:dropDownList>
          </w:sdtPr>
          <w:sdtEndPr/>
          <w:sdtContent>
            <w:tc>
              <w:tcPr>
                <w:tcW w:w="2430" w:type="dxa"/>
                <w:vAlign w:val="center"/>
              </w:tcPr>
              <w:p w14:paraId="1A29DB81" w14:textId="77777777" w:rsidR="00505DF8" w:rsidRPr="0005292B" w:rsidRDefault="0005292B" w:rsidP="006409E7">
                <w:pPr>
                  <w:spacing w:after="40"/>
                  <w:rPr>
                    <w:rFonts w:ascii="Arial" w:eastAsia="Times New Roman" w:hAnsi="Arial" w:cs="Arial"/>
                    <w:lang w:eastAsia="ja-JP"/>
                  </w:rPr>
                </w:pPr>
                <w:r w:rsidRPr="0005292B">
                  <w:rPr>
                    <w:rFonts w:ascii="Arial" w:eastAsia="Times New Roman" w:hAnsi="Arial" w:cs="Arial"/>
                    <w:i/>
                    <w:color w:val="000000" w:themeColor="text1"/>
                    <w:lang w:eastAsia="ja-JP"/>
                  </w:rPr>
                  <w:t>Impact</w:t>
                </w:r>
              </w:p>
            </w:tc>
          </w:sdtContent>
        </w:sdt>
        <w:tc>
          <w:tcPr>
            <w:tcW w:w="2430" w:type="dxa"/>
            <w:vAlign w:val="center"/>
          </w:tcPr>
          <w:p w14:paraId="52D6A38D" w14:textId="77777777" w:rsidR="00505DF8" w:rsidRPr="0005292B" w:rsidRDefault="0005292B" w:rsidP="006409E7">
            <w:pPr>
              <w:spacing w:after="40"/>
              <w:rPr>
                <w:rFonts w:ascii="Arial" w:eastAsia="Times New Roman" w:hAnsi="Arial" w:cs="Arial"/>
                <w:lang w:eastAsia="ja-JP"/>
              </w:rPr>
            </w:pPr>
            <w:r w:rsidRPr="0005292B">
              <w:rPr>
                <w:rFonts w:ascii="Arial" w:eastAsia="Times New Roman" w:hAnsi="Arial" w:cs="Arial"/>
                <w:lang w:eastAsia="ja-JP"/>
              </w:rPr>
              <w:t xml:space="preserve">Final Evaluation </w:t>
            </w:r>
          </w:p>
        </w:tc>
        <w:sdt>
          <w:sdtPr>
            <w:rPr>
              <w:rFonts w:ascii="Arial" w:eastAsia="Times New Roman" w:hAnsi="Arial" w:cs="Arial"/>
              <w:b/>
              <w:lang w:eastAsia="ja-JP"/>
            </w:rPr>
            <w:id w:val="449593242"/>
            <w:placeholder>
              <w:docPart w:val="15E225CEA15443A19F726666C34ECA58"/>
            </w:placeholder>
            <w:dropDownList>
              <w:listItem w:value="Choose an item."/>
              <w:listItem w:displayText="Independent" w:value="Independent"/>
              <w:listItem w:displayText="Self-Assessment" w:value="Self-Assessment"/>
            </w:dropDownList>
          </w:sdtPr>
          <w:sdtEndPr/>
          <w:sdtContent>
            <w:tc>
              <w:tcPr>
                <w:tcW w:w="2430" w:type="dxa"/>
                <w:vAlign w:val="center"/>
              </w:tcPr>
              <w:p w14:paraId="0F4D4133" w14:textId="77777777" w:rsidR="00505DF8" w:rsidRPr="006409E7" w:rsidRDefault="001F49F6" w:rsidP="006409E7">
                <w:pPr>
                  <w:spacing w:after="40"/>
                  <w:rPr>
                    <w:rFonts w:ascii="Arial" w:eastAsia="Times New Roman" w:hAnsi="Arial" w:cs="Arial"/>
                    <w:b/>
                    <w:lang w:eastAsia="ja-JP"/>
                  </w:rPr>
                </w:pPr>
                <w:r>
                  <w:rPr>
                    <w:rFonts w:ascii="Arial" w:eastAsia="Times New Roman" w:hAnsi="Arial" w:cs="Arial"/>
                    <w:b/>
                    <w:lang w:eastAsia="ja-JP"/>
                  </w:rPr>
                  <w:t>Independent</w:t>
                </w:r>
              </w:p>
            </w:tc>
          </w:sdtContent>
        </w:sdt>
        <w:tc>
          <w:tcPr>
            <w:tcW w:w="2430" w:type="dxa"/>
            <w:vAlign w:val="center"/>
          </w:tcPr>
          <w:p w14:paraId="21CB075D" w14:textId="7D691426" w:rsidR="00505DF8" w:rsidRPr="006409E7" w:rsidRDefault="00505DF8" w:rsidP="006409E7">
            <w:pPr>
              <w:spacing w:after="40"/>
              <w:rPr>
                <w:rFonts w:ascii="Arial" w:eastAsia="Times New Roman" w:hAnsi="Arial" w:cs="Arial"/>
                <w:b/>
                <w:lang w:eastAsia="ja-JP"/>
              </w:rPr>
            </w:pPr>
          </w:p>
        </w:tc>
      </w:tr>
    </w:tbl>
    <w:p w14:paraId="37D733B4" w14:textId="1D9AFC17" w:rsidR="00BD577A" w:rsidRDefault="00BD577A" w:rsidP="005A635F">
      <w:r>
        <w:t xml:space="preserve">*in several cases, multiple collection tools will be used. </w:t>
      </w:r>
    </w:p>
    <w:p w14:paraId="32688E4C" w14:textId="32BDCF9C" w:rsidR="001F49F6" w:rsidRPr="003D0F22" w:rsidRDefault="0005292B" w:rsidP="005A635F">
      <w:pPr>
        <w:rPr>
          <w:rFonts w:ascii="Arial" w:hAnsi="Arial" w:cs="Arial"/>
        </w:rPr>
      </w:pPr>
      <w:r w:rsidRPr="003D0F22">
        <w:rPr>
          <w:rFonts w:ascii="Arial" w:hAnsi="Arial" w:cs="Arial"/>
        </w:rPr>
        <w:t xml:space="preserve">Mid-term and Final </w:t>
      </w:r>
      <w:r w:rsidR="001F49F6" w:rsidRPr="003D0F22">
        <w:rPr>
          <w:rFonts w:ascii="Arial" w:hAnsi="Arial" w:cs="Arial"/>
        </w:rPr>
        <w:t xml:space="preserve">Evaluation </w:t>
      </w:r>
      <w:r w:rsidR="00FE51B4" w:rsidRPr="003D0F22">
        <w:rPr>
          <w:rFonts w:ascii="Arial" w:hAnsi="Arial" w:cs="Arial"/>
        </w:rPr>
        <w:t xml:space="preserve">of sub-projects </w:t>
      </w:r>
      <w:r w:rsidR="001F49F6" w:rsidRPr="003D0F22">
        <w:rPr>
          <w:rFonts w:ascii="Arial" w:hAnsi="Arial" w:cs="Arial"/>
        </w:rPr>
        <w:t>will be carried out by BAF as well as by</w:t>
      </w:r>
      <w:r w:rsidRPr="003D0F22">
        <w:rPr>
          <w:rFonts w:ascii="Arial" w:hAnsi="Arial" w:cs="Arial"/>
        </w:rPr>
        <w:t xml:space="preserve"> experts from</w:t>
      </w:r>
      <w:r w:rsidR="001F49F6" w:rsidRPr="003D0F22">
        <w:rPr>
          <w:rFonts w:ascii="Arial" w:hAnsi="Arial" w:cs="Arial"/>
        </w:rPr>
        <w:t xml:space="preserve"> IUCN</w:t>
      </w:r>
      <w:r w:rsidRPr="003D0F22">
        <w:rPr>
          <w:rFonts w:ascii="Arial" w:hAnsi="Arial" w:cs="Arial"/>
        </w:rPr>
        <w:t xml:space="preserve">, with technical expertise in the field of </w:t>
      </w:r>
      <w:proofErr w:type="spellStart"/>
      <w:r w:rsidRPr="003D0F22">
        <w:rPr>
          <w:rFonts w:ascii="Arial" w:hAnsi="Arial" w:cs="Arial"/>
        </w:rPr>
        <w:t>EbA</w:t>
      </w:r>
      <w:proofErr w:type="spellEnd"/>
      <w:r w:rsidRPr="003D0F22">
        <w:rPr>
          <w:rFonts w:ascii="Arial" w:hAnsi="Arial" w:cs="Arial"/>
        </w:rPr>
        <w:t xml:space="preserve"> approaches in coastal and marine ecosystems. </w:t>
      </w:r>
    </w:p>
    <w:p w14:paraId="4EFEF42B" w14:textId="1C8DE678" w:rsidR="00FE51B4" w:rsidRPr="003D0F22" w:rsidRDefault="00352E02" w:rsidP="00352E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KfW is member of the Supervisory Board of BAF and has a strong role in monitoring and evaluation of the BAF and its funding activities. As Accredited Entity for the </w:t>
      </w:r>
      <w:proofErr w:type="spellStart"/>
      <w:r>
        <w:rPr>
          <w:rFonts w:ascii="Arial" w:hAnsi="Arial" w:cs="Arial"/>
        </w:rPr>
        <w:t>GCF-Programme</w:t>
      </w:r>
      <w:proofErr w:type="spellEnd"/>
      <w:r>
        <w:rPr>
          <w:rFonts w:ascii="Arial" w:hAnsi="Arial" w:cs="Arial"/>
        </w:rPr>
        <w:t xml:space="preserve">, this role is even enhanced. KfW will therefore closely accompany the </w:t>
      </w:r>
      <w:proofErr w:type="spellStart"/>
      <w:r>
        <w:rPr>
          <w:rFonts w:ascii="Arial" w:hAnsi="Arial" w:cs="Arial"/>
        </w:rPr>
        <w:t>Programme</w:t>
      </w:r>
      <w:proofErr w:type="spellEnd"/>
      <w:r>
        <w:rPr>
          <w:rFonts w:ascii="Arial" w:hAnsi="Arial" w:cs="Arial"/>
        </w:rPr>
        <w:t xml:space="preserve"> implementation and its results and impacts. </w:t>
      </w:r>
      <w:r w:rsidR="00FE51B4" w:rsidRPr="003D0F22">
        <w:rPr>
          <w:rFonts w:ascii="Arial" w:hAnsi="Arial" w:cs="Arial"/>
        </w:rPr>
        <w:t xml:space="preserve">The Final Evaluation </w:t>
      </w:r>
      <w:r w:rsidR="00E81C69" w:rsidRPr="003D0F22">
        <w:rPr>
          <w:rFonts w:ascii="Arial" w:hAnsi="Arial" w:cs="Arial"/>
        </w:rPr>
        <w:t xml:space="preserve">(Impact Evaluation) </w:t>
      </w:r>
      <w:r w:rsidR="00FE51B4" w:rsidRPr="003D0F22">
        <w:rPr>
          <w:rFonts w:ascii="Arial" w:hAnsi="Arial" w:cs="Arial"/>
        </w:rPr>
        <w:t xml:space="preserve">of the whole GCF Programme will be </w:t>
      </w:r>
      <w:r w:rsidR="00E81C69" w:rsidRPr="003D0F22">
        <w:rPr>
          <w:rFonts w:ascii="Arial" w:hAnsi="Arial" w:cs="Arial"/>
        </w:rPr>
        <w:t xml:space="preserve">carried out by KfW through its Independent Evaluation Unit. </w:t>
      </w:r>
    </w:p>
    <w:sectPr w:rsidR="00FE51B4" w:rsidRPr="003D0F2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5DB91" w14:textId="77777777" w:rsidR="008801DF" w:rsidRDefault="008801DF" w:rsidP="00A43AF1">
      <w:pPr>
        <w:spacing w:after="0" w:line="240" w:lineRule="auto"/>
      </w:pPr>
      <w:r>
        <w:separator/>
      </w:r>
    </w:p>
  </w:endnote>
  <w:endnote w:type="continuationSeparator" w:id="0">
    <w:p w14:paraId="4A0C8266" w14:textId="77777777" w:rsidR="008801DF" w:rsidRDefault="008801DF" w:rsidP="00A43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16846F" w14:textId="77777777" w:rsidR="008801DF" w:rsidRDefault="008801DF" w:rsidP="00A43AF1">
      <w:pPr>
        <w:spacing w:after="0" w:line="240" w:lineRule="auto"/>
      </w:pPr>
      <w:r>
        <w:separator/>
      </w:r>
    </w:p>
  </w:footnote>
  <w:footnote w:type="continuationSeparator" w:id="0">
    <w:p w14:paraId="47C0CD0D" w14:textId="77777777" w:rsidR="008801DF" w:rsidRDefault="008801DF" w:rsidP="00A43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D0F24" w14:textId="09AFD03C" w:rsidR="00A43AF1" w:rsidRPr="005F51C4" w:rsidRDefault="009A524E" w:rsidP="005F51C4">
    <w:pPr>
      <w:pStyle w:val="Kopfzeile"/>
      <w:rPr>
        <w:rFonts w:ascii="Arial" w:hAnsi="Arial" w:cs="Arial"/>
      </w:rPr>
    </w:pPr>
    <w:r w:rsidRPr="009A524E">
      <w:rPr>
        <w:rFonts w:ascii="Arial" w:hAnsi="Arial" w:cs="Arial"/>
        <w:b/>
        <w:u w:val="single"/>
      </w:rPr>
      <w:t>Annex 11</w:t>
    </w:r>
    <w:r w:rsidR="005F51C4">
      <w:rPr>
        <w:rFonts w:ascii="Arial" w:hAnsi="Arial" w:cs="Arial"/>
      </w:rPr>
      <w:t xml:space="preserve"> Monitoring and Evaluation Plans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35F"/>
    <w:rsid w:val="0001604E"/>
    <w:rsid w:val="000401F6"/>
    <w:rsid w:val="0005292B"/>
    <w:rsid w:val="000D5767"/>
    <w:rsid w:val="00110471"/>
    <w:rsid w:val="0016182F"/>
    <w:rsid w:val="001D0E5E"/>
    <w:rsid w:val="001F49F6"/>
    <w:rsid w:val="00227AED"/>
    <w:rsid w:val="002F2BFB"/>
    <w:rsid w:val="003272D3"/>
    <w:rsid w:val="00352E02"/>
    <w:rsid w:val="003B5708"/>
    <w:rsid w:val="003D0F22"/>
    <w:rsid w:val="003F37B8"/>
    <w:rsid w:val="00447648"/>
    <w:rsid w:val="00453A4A"/>
    <w:rsid w:val="00505DF8"/>
    <w:rsid w:val="005A635F"/>
    <w:rsid w:val="005C65C6"/>
    <w:rsid w:val="005F51C4"/>
    <w:rsid w:val="006409E7"/>
    <w:rsid w:val="00716605"/>
    <w:rsid w:val="008801DF"/>
    <w:rsid w:val="00922688"/>
    <w:rsid w:val="009436C6"/>
    <w:rsid w:val="009A524E"/>
    <w:rsid w:val="009A554F"/>
    <w:rsid w:val="009B00EF"/>
    <w:rsid w:val="009B49A6"/>
    <w:rsid w:val="009F56F0"/>
    <w:rsid w:val="00A43AF1"/>
    <w:rsid w:val="00AB0228"/>
    <w:rsid w:val="00BD577A"/>
    <w:rsid w:val="00C479C6"/>
    <w:rsid w:val="00D32796"/>
    <w:rsid w:val="00E01DE1"/>
    <w:rsid w:val="00E779DC"/>
    <w:rsid w:val="00E81C69"/>
    <w:rsid w:val="00FE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C4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635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A635F"/>
    <w:rPr>
      <w:color w:val="808080"/>
    </w:rPr>
  </w:style>
  <w:style w:type="table" w:styleId="Tabellenraster">
    <w:name w:val="Table Grid"/>
    <w:basedOn w:val="NormaleTabelle"/>
    <w:uiPriority w:val="39"/>
    <w:rsid w:val="005A6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7AE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43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43AF1"/>
  </w:style>
  <w:style w:type="paragraph" w:styleId="Fuzeile">
    <w:name w:val="footer"/>
    <w:basedOn w:val="Standard"/>
    <w:link w:val="FuzeileZchn"/>
    <w:uiPriority w:val="99"/>
    <w:unhideWhenUsed/>
    <w:rsid w:val="00A43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3AF1"/>
  </w:style>
  <w:style w:type="character" w:styleId="Kommentarzeichen">
    <w:name w:val="annotation reference"/>
    <w:basedOn w:val="Absatz-Standardschriftart"/>
    <w:uiPriority w:val="99"/>
    <w:semiHidden/>
    <w:unhideWhenUsed/>
    <w:rsid w:val="009B00E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00E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00E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00E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00E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635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A635F"/>
    <w:rPr>
      <w:color w:val="808080"/>
    </w:rPr>
  </w:style>
  <w:style w:type="table" w:styleId="Tabellenraster">
    <w:name w:val="Table Grid"/>
    <w:basedOn w:val="NormaleTabelle"/>
    <w:uiPriority w:val="39"/>
    <w:rsid w:val="005A6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7AE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43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43AF1"/>
  </w:style>
  <w:style w:type="paragraph" w:styleId="Fuzeile">
    <w:name w:val="footer"/>
    <w:basedOn w:val="Standard"/>
    <w:link w:val="FuzeileZchn"/>
    <w:uiPriority w:val="99"/>
    <w:unhideWhenUsed/>
    <w:rsid w:val="00A43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3AF1"/>
  </w:style>
  <w:style w:type="character" w:styleId="Kommentarzeichen">
    <w:name w:val="annotation reference"/>
    <w:basedOn w:val="Absatz-Standardschriftart"/>
    <w:uiPriority w:val="99"/>
    <w:semiHidden/>
    <w:unhideWhenUsed/>
    <w:rsid w:val="009B00E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00E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00E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00E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00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D4CF1736D144A1E92932EB95D2D9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83AA5E-4166-4A8F-9071-11A71A697735}"/>
      </w:docPartPr>
      <w:docPartBody>
        <w:p w:rsidR="00D12965" w:rsidRDefault="00E8516B" w:rsidP="00E8516B">
          <w:pPr>
            <w:pStyle w:val="8D4CF1736D144A1E92932EB95D2D974B"/>
          </w:pPr>
          <w:r w:rsidRPr="00613C23">
            <w:rPr>
              <w:rStyle w:val="Platzhaltertext"/>
              <w:rFonts w:ascii="Arial" w:hAnsi="Arial" w:cs="Arial"/>
              <w:i/>
              <w:color w:val="000000" w:themeColor="text1"/>
              <w:sz w:val="20"/>
            </w:rPr>
            <w:t>Choose an item.</w:t>
          </w:r>
        </w:p>
      </w:docPartBody>
    </w:docPart>
    <w:docPart>
      <w:docPartPr>
        <w:name w:val="9E4724890B0B438F8B41CF5AAE60D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1C7F9-81EA-4C9F-8FA0-E8C033AA0852}"/>
      </w:docPartPr>
      <w:docPartBody>
        <w:p w:rsidR="00D12965" w:rsidRDefault="00E8516B" w:rsidP="00E8516B">
          <w:pPr>
            <w:pStyle w:val="9E4724890B0B438F8B41CF5AAE60D53A"/>
          </w:pPr>
          <w:r w:rsidRPr="00613C23">
            <w:rPr>
              <w:rStyle w:val="Platzhaltertext"/>
              <w:rFonts w:ascii="Arial" w:hAnsi="Arial" w:cs="Arial"/>
              <w:i/>
              <w:sz w:val="20"/>
            </w:rPr>
            <w:t>Choose an item.</w:t>
          </w:r>
        </w:p>
      </w:docPartBody>
    </w:docPart>
    <w:docPart>
      <w:docPartPr>
        <w:name w:val="15E225CEA15443A19F726666C34EC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586F8-31D2-4B96-B899-371AEB577A3A}"/>
      </w:docPartPr>
      <w:docPartBody>
        <w:p w:rsidR="00D12965" w:rsidRDefault="00E8516B" w:rsidP="00E8516B">
          <w:pPr>
            <w:pStyle w:val="15E225CEA15443A19F726666C34ECA58"/>
          </w:pPr>
          <w:r w:rsidRPr="00613C23">
            <w:rPr>
              <w:rStyle w:val="Platzhaltertext"/>
              <w:rFonts w:ascii="Arial" w:hAnsi="Arial" w:cs="Arial"/>
              <w:i/>
              <w:sz w:val="20"/>
            </w:rPr>
            <w:t>Choose an item.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AACE6-1CA8-4ED7-B670-FB10B5ABF8E1}"/>
      </w:docPartPr>
      <w:docPartBody>
        <w:p w:rsidR="00D12965" w:rsidRDefault="00E8516B">
          <w:r w:rsidRPr="008A3465">
            <w:rPr>
              <w:rStyle w:val="Platzhaltertext"/>
            </w:rPr>
            <w:t>Choose an item.</w:t>
          </w:r>
        </w:p>
      </w:docPartBody>
    </w:docPart>
    <w:docPart>
      <w:docPartPr>
        <w:name w:val="63168CA4ACBC4E04BFD6D22DFFBE6D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11DF2F-1BF6-431F-8D6B-997C7A483AB5}"/>
      </w:docPartPr>
      <w:docPartBody>
        <w:p w:rsidR="00D12965" w:rsidRDefault="00E8516B" w:rsidP="00E8516B">
          <w:pPr>
            <w:pStyle w:val="63168CA4ACBC4E04BFD6D22DFFBE6D43"/>
          </w:pPr>
          <w:r w:rsidRPr="008A3465">
            <w:rPr>
              <w:rStyle w:val="Platzhaltertext"/>
            </w:rPr>
            <w:t>Choose an item.</w:t>
          </w:r>
        </w:p>
      </w:docPartBody>
    </w:docPart>
    <w:docPart>
      <w:docPartPr>
        <w:name w:val="1F2B1B664C64496382CCB5EC30D99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ABE45-55BC-4502-811A-EF30DFE30FAD}"/>
      </w:docPartPr>
      <w:docPartBody>
        <w:p w:rsidR="00D12965" w:rsidRDefault="00E8516B" w:rsidP="00E8516B">
          <w:pPr>
            <w:pStyle w:val="1F2B1B664C64496382CCB5EC30D9936B"/>
          </w:pPr>
          <w:r w:rsidRPr="008A3465">
            <w:rPr>
              <w:rStyle w:val="Platzhaltertext"/>
            </w:rPr>
            <w:t>Choose an item.</w:t>
          </w:r>
        </w:p>
      </w:docPartBody>
    </w:docPart>
    <w:docPart>
      <w:docPartPr>
        <w:name w:val="9BAC68BEB0CD453B961B957307A20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D0BF0-1119-447E-A3D9-B662342D276F}"/>
      </w:docPartPr>
      <w:docPartBody>
        <w:p w:rsidR="0035764C" w:rsidRDefault="00D12965" w:rsidP="00D12965">
          <w:pPr>
            <w:pStyle w:val="9BAC68BEB0CD453B961B957307A209ED"/>
          </w:pPr>
          <w:r w:rsidRPr="00613C23">
            <w:rPr>
              <w:rStyle w:val="Platzhaltertext"/>
              <w:rFonts w:ascii="Arial" w:hAnsi="Arial" w:cs="Arial"/>
              <w:i/>
              <w:color w:val="000000" w:themeColor="text1"/>
              <w:sz w:val="20"/>
            </w:rPr>
            <w:t>Choose an item.</w:t>
          </w:r>
        </w:p>
      </w:docPartBody>
    </w:docPart>
    <w:docPart>
      <w:docPartPr>
        <w:name w:val="1AA474BEDE720048B5DD1EC2D83C7F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417D13-0CCC-074E-8E59-BFF9AFBFE179}"/>
      </w:docPartPr>
      <w:docPartBody>
        <w:p w:rsidR="00BE204F" w:rsidRDefault="00073CCF" w:rsidP="00073CCF">
          <w:pPr>
            <w:pStyle w:val="1AA474BEDE720048B5DD1EC2D83C7FB4"/>
          </w:pPr>
          <w:r w:rsidRPr="008A3465">
            <w:rPr>
              <w:rStyle w:val="Platzhaltertext"/>
            </w:rPr>
            <w:t>Choose an item.</w:t>
          </w:r>
        </w:p>
      </w:docPartBody>
    </w:docPart>
    <w:docPart>
      <w:docPartPr>
        <w:name w:val="C5EFE6AFFDDA40489A1D332EEEF4B2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C6630A-023D-464E-BFD2-559FA09C67A1}"/>
      </w:docPartPr>
      <w:docPartBody>
        <w:p w:rsidR="00BE204F" w:rsidRDefault="00073CCF" w:rsidP="00073CCF">
          <w:pPr>
            <w:pStyle w:val="C5EFE6AFFDDA40489A1D332EEEF4B24A"/>
          </w:pPr>
          <w:r w:rsidRPr="008A3465">
            <w:rPr>
              <w:rStyle w:val="Platzhaltertext"/>
            </w:rPr>
            <w:t>Choose an item.</w:t>
          </w:r>
        </w:p>
      </w:docPartBody>
    </w:docPart>
    <w:docPart>
      <w:docPartPr>
        <w:name w:val="FBDC25290F118E40B0CFE0817D6E64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864805-3FD1-1C4F-B716-87B961F79CDD}"/>
      </w:docPartPr>
      <w:docPartBody>
        <w:p w:rsidR="00BE204F" w:rsidRDefault="00073CCF" w:rsidP="00073CCF">
          <w:pPr>
            <w:pStyle w:val="FBDC25290F118E40B0CFE0817D6E640D"/>
          </w:pPr>
          <w:r w:rsidRPr="008A3465">
            <w:rPr>
              <w:rStyle w:val="Platzhalt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16B"/>
    <w:rsid w:val="00073CCF"/>
    <w:rsid w:val="0035764C"/>
    <w:rsid w:val="004053A0"/>
    <w:rsid w:val="004C2EBB"/>
    <w:rsid w:val="004C7D15"/>
    <w:rsid w:val="005D6435"/>
    <w:rsid w:val="008C367B"/>
    <w:rsid w:val="009C03B9"/>
    <w:rsid w:val="00AD66F7"/>
    <w:rsid w:val="00BE204F"/>
    <w:rsid w:val="00C87DD1"/>
    <w:rsid w:val="00D12965"/>
    <w:rsid w:val="00DF21CF"/>
    <w:rsid w:val="00E8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E204F"/>
    <w:rPr>
      <w:color w:val="808080"/>
    </w:rPr>
  </w:style>
  <w:style w:type="paragraph" w:customStyle="1" w:styleId="0B11BBBCF3194AEBB876CF490DE66E41">
    <w:name w:val="0B11BBBCF3194AEBB876CF490DE66E41"/>
    <w:rsid w:val="00E8516B"/>
  </w:style>
  <w:style w:type="paragraph" w:customStyle="1" w:styleId="D159BC741CA14F409A318450A15FF13B">
    <w:name w:val="D159BC741CA14F409A318450A15FF13B"/>
    <w:rsid w:val="00E8516B"/>
  </w:style>
  <w:style w:type="paragraph" w:customStyle="1" w:styleId="7365CBAD45E54A31853E16367B789AAE">
    <w:name w:val="7365CBAD45E54A31853E16367B789AAE"/>
    <w:rsid w:val="00E8516B"/>
  </w:style>
  <w:style w:type="paragraph" w:customStyle="1" w:styleId="17ACE34AC4334DABABD12705BEE43C7E">
    <w:name w:val="17ACE34AC4334DABABD12705BEE43C7E"/>
    <w:rsid w:val="00E8516B"/>
  </w:style>
  <w:style w:type="paragraph" w:customStyle="1" w:styleId="53506AF0CD29422C9D01A4FF3B38201D">
    <w:name w:val="53506AF0CD29422C9D01A4FF3B38201D"/>
    <w:rsid w:val="00E8516B"/>
  </w:style>
  <w:style w:type="paragraph" w:customStyle="1" w:styleId="FD8D5C49DE384FD1A16AEDCCA92E46C8">
    <w:name w:val="FD8D5C49DE384FD1A16AEDCCA92E46C8"/>
    <w:rsid w:val="00E8516B"/>
  </w:style>
  <w:style w:type="paragraph" w:customStyle="1" w:styleId="88A57ECCFFEF407297CA879E6DB0EE0F">
    <w:name w:val="88A57ECCFFEF407297CA879E6DB0EE0F"/>
    <w:rsid w:val="00E8516B"/>
  </w:style>
  <w:style w:type="paragraph" w:customStyle="1" w:styleId="112659434BC946C494ADE4EE0DB23504">
    <w:name w:val="112659434BC946C494ADE4EE0DB23504"/>
    <w:rsid w:val="00E8516B"/>
  </w:style>
  <w:style w:type="paragraph" w:customStyle="1" w:styleId="4861E5C250FF4934940C48041A623948">
    <w:name w:val="4861E5C250FF4934940C48041A623948"/>
    <w:rsid w:val="00E8516B"/>
  </w:style>
  <w:style w:type="paragraph" w:customStyle="1" w:styleId="B86CE1E361544E7296A13D3A2584F73C">
    <w:name w:val="B86CE1E361544E7296A13D3A2584F73C"/>
    <w:rsid w:val="00E8516B"/>
  </w:style>
  <w:style w:type="paragraph" w:customStyle="1" w:styleId="89AD1C1330134AAF8D6480D91AA00A17">
    <w:name w:val="89AD1C1330134AAF8D6480D91AA00A17"/>
    <w:rsid w:val="00E8516B"/>
  </w:style>
  <w:style w:type="paragraph" w:customStyle="1" w:styleId="DC45D666BAD3466BB34A15BDD3E83155">
    <w:name w:val="DC45D666BAD3466BB34A15BDD3E83155"/>
    <w:rsid w:val="00E8516B"/>
  </w:style>
  <w:style w:type="paragraph" w:customStyle="1" w:styleId="9298B978BD7D48D9886E575FC669F88D">
    <w:name w:val="9298B978BD7D48D9886E575FC669F88D"/>
    <w:rsid w:val="00E8516B"/>
  </w:style>
  <w:style w:type="paragraph" w:customStyle="1" w:styleId="4C90FF7DBFD543BBA3260EA62086E6E8">
    <w:name w:val="4C90FF7DBFD543BBA3260EA62086E6E8"/>
    <w:rsid w:val="00E8516B"/>
  </w:style>
  <w:style w:type="paragraph" w:customStyle="1" w:styleId="D23342AEFD0B4310A3ACC646F3EBCF64">
    <w:name w:val="D23342AEFD0B4310A3ACC646F3EBCF64"/>
    <w:rsid w:val="00E8516B"/>
  </w:style>
  <w:style w:type="paragraph" w:customStyle="1" w:styleId="46C2D4F311A14439915C1BDE252EE1D7">
    <w:name w:val="46C2D4F311A14439915C1BDE252EE1D7"/>
    <w:rsid w:val="00E8516B"/>
  </w:style>
  <w:style w:type="paragraph" w:customStyle="1" w:styleId="A0330034E203496EBDC1D1F4652E2ABF">
    <w:name w:val="A0330034E203496EBDC1D1F4652E2ABF"/>
    <w:rsid w:val="00E8516B"/>
  </w:style>
  <w:style w:type="paragraph" w:customStyle="1" w:styleId="DE7CDF41B42D41BF9F996538BA463DDF">
    <w:name w:val="DE7CDF41B42D41BF9F996538BA463DDF"/>
    <w:rsid w:val="00E8516B"/>
  </w:style>
  <w:style w:type="paragraph" w:customStyle="1" w:styleId="F6C2102AEF364C4797FAFCEED7AA648A">
    <w:name w:val="F6C2102AEF364C4797FAFCEED7AA648A"/>
    <w:rsid w:val="00E8516B"/>
  </w:style>
  <w:style w:type="paragraph" w:customStyle="1" w:styleId="83B23A8E5E4346C0B4818879316302D3">
    <w:name w:val="83B23A8E5E4346C0B4818879316302D3"/>
    <w:rsid w:val="00E8516B"/>
  </w:style>
  <w:style w:type="paragraph" w:customStyle="1" w:styleId="BC0E8415CB7B45E091921B8937769B90">
    <w:name w:val="BC0E8415CB7B45E091921B8937769B90"/>
    <w:rsid w:val="00E8516B"/>
  </w:style>
  <w:style w:type="paragraph" w:customStyle="1" w:styleId="C6740503814049B4982980B6FED19E2C">
    <w:name w:val="C6740503814049B4982980B6FED19E2C"/>
    <w:rsid w:val="00E8516B"/>
  </w:style>
  <w:style w:type="paragraph" w:customStyle="1" w:styleId="3072CCF10AED40B8953DD7B097643999">
    <w:name w:val="3072CCF10AED40B8953DD7B097643999"/>
    <w:rsid w:val="00E8516B"/>
  </w:style>
  <w:style w:type="paragraph" w:customStyle="1" w:styleId="5BD3DACD661A4F4D9401DABF2D606C57">
    <w:name w:val="5BD3DACD661A4F4D9401DABF2D606C57"/>
    <w:rsid w:val="00E8516B"/>
  </w:style>
  <w:style w:type="paragraph" w:customStyle="1" w:styleId="9162591B13614E0B8D32AA560E5086EC">
    <w:name w:val="9162591B13614E0B8D32AA560E5086EC"/>
    <w:rsid w:val="00E8516B"/>
  </w:style>
  <w:style w:type="paragraph" w:customStyle="1" w:styleId="996108F830D94595B9F11FEC116F6D6B">
    <w:name w:val="996108F830D94595B9F11FEC116F6D6B"/>
    <w:rsid w:val="00E8516B"/>
  </w:style>
  <w:style w:type="paragraph" w:customStyle="1" w:styleId="0F5A547D3A26467C84FFF852460F2965">
    <w:name w:val="0F5A547D3A26467C84FFF852460F2965"/>
    <w:rsid w:val="00E8516B"/>
  </w:style>
  <w:style w:type="paragraph" w:customStyle="1" w:styleId="66CE4697A15F438DB5A583211724E4A2">
    <w:name w:val="66CE4697A15F438DB5A583211724E4A2"/>
    <w:rsid w:val="00E8516B"/>
  </w:style>
  <w:style w:type="paragraph" w:customStyle="1" w:styleId="2DAA5681AC4A487BAC5AC94432FCAEDA">
    <w:name w:val="2DAA5681AC4A487BAC5AC94432FCAEDA"/>
    <w:rsid w:val="00E8516B"/>
  </w:style>
  <w:style w:type="paragraph" w:customStyle="1" w:styleId="7FBD57304F7340FDAB88B134C8C3D34C">
    <w:name w:val="7FBD57304F7340FDAB88B134C8C3D34C"/>
    <w:rsid w:val="00E8516B"/>
  </w:style>
  <w:style w:type="paragraph" w:customStyle="1" w:styleId="F2A25164FBA740C29474AA346330989B">
    <w:name w:val="F2A25164FBA740C29474AA346330989B"/>
    <w:rsid w:val="00E8516B"/>
  </w:style>
  <w:style w:type="paragraph" w:customStyle="1" w:styleId="D8517D52F4A2478695452D4C9B4496CA">
    <w:name w:val="D8517D52F4A2478695452D4C9B4496CA"/>
    <w:rsid w:val="00E8516B"/>
  </w:style>
  <w:style w:type="paragraph" w:customStyle="1" w:styleId="188382881A634E24AE8143F78EE4A6D0">
    <w:name w:val="188382881A634E24AE8143F78EE4A6D0"/>
    <w:rsid w:val="00E8516B"/>
  </w:style>
  <w:style w:type="paragraph" w:customStyle="1" w:styleId="F3E941EBCE3945808D36B39883C04A82">
    <w:name w:val="F3E941EBCE3945808D36B39883C04A82"/>
    <w:rsid w:val="00E8516B"/>
  </w:style>
  <w:style w:type="paragraph" w:customStyle="1" w:styleId="9A6CB7C7DC964580BE90DE1DAB536A16">
    <w:name w:val="9A6CB7C7DC964580BE90DE1DAB536A16"/>
    <w:rsid w:val="00E8516B"/>
  </w:style>
  <w:style w:type="paragraph" w:customStyle="1" w:styleId="5997D31BC01545478A2E1093E69E9BE8">
    <w:name w:val="5997D31BC01545478A2E1093E69E9BE8"/>
    <w:rsid w:val="00E8516B"/>
  </w:style>
  <w:style w:type="paragraph" w:customStyle="1" w:styleId="8D4CF1736D144A1E92932EB95D2D974B">
    <w:name w:val="8D4CF1736D144A1E92932EB95D2D974B"/>
    <w:rsid w:val="00E8516B"/>
  </w:style>
  <w:style w:type="paragraph" w:customStyle="1" w:styleId="9E4724890B0B438F8B41CF5AAE60D53A">
    <w:name w:val="9E4724890B0B438F8B41CF5AAE60D53A"/>
    <w:rsid w:val="00E8516B"/>
  </w:style>
  <w:style w:type="paragraph" w:customStyle="1" w:styleId="8D4807AC584C4EB3A3E320B26F6D74C7">
    <w:name w:val="8D4807AC584C4EB3A3E320B26F6D74C7"/>
    <w:rsid w:val="00E8516B"/>
  </w:style>
  <w:style w:type="paragraph" w:customStyle="1" w:styleId="C549D1F0DB8449BCAB9448DAB8204F3E">
    <w:name w:val="C549D1F0DB8449BCAB9448DAB8204F3E"/>
    <w:rsid w:val="00E8516B"/>
  </w:style>
  <w:style w:type="paragraph" w:customStyle="1" w:styleId="9D8435B485DA4EF59A45D4CBF54CE0DF">
    <w:name w:val="9D8435B485DA4EF59A45D4CBF54CE0DF"/>
    <w:rsid w:val="00E8516B"/>
  </w:style>
  <w:style w:type="paragraph" w:customStyle="1" w:styleId="15E225CEA15443A19F726666C34ECA58">
    <w:name w:val="15E225CEA15443A19F726666C34ECA58"/>
    <w:rsid w:val="00E8516B"/>
  </w:style>
  <w:style w:type="paragraph" w:customStyle="1" w:styleId="63168CA4ACBC4E04BFD6D22DFFBE6D43">
    <w:name w:val="63168CA4ACBC4E04BFD6D22DFFBE6D43"/>
    <w:rsid w:val="00E8516B"/>
  </w:style>
  <w:style w:type="paragraph" w:customStyle="1" w:styleId="1F2B1B664C64496382CCB5EC30D9936B">
    <w:name w:val="1F2B1B664C64496382CCB5EC30D9936B"/>
    <w:rsid w:val="00E8516B"/>
  </w:style>
  <w:style w:type="paragraph" w:customStyle="1" w:styleId="3562B4FA220248DCB52A64561221637C">
    <w:name w:val="3562B4FA220248DCB52A64561221637C"/>
    <w:rsid w:val="00E8516B"/>
  </w:style>
  <w:style w:type="paragraph" w:customStyle="1" w:styleId="ABBA1BD5411E4508A549ECC6FB266BAB">
    <w:name w:val="ABBA1BD5411E4508A549ECC6FB266BAB"/>
    <w:rsid w:val="00E8516B"/>
  </w:style>
  <w:style w:type="paragraph" w:customStyle="1" w:styleId="0C8EC162A77345BE9B210C93FA28A57D">
    <w:name w:val="0C8EC162A77345BE9B210C93FA28A57D"/>
    <w:rsid w:val="00D12965"/>
  </w:style>
  <w:style w:type="paragraph" w:customStyle="1" w:styleId="9BAC68BEB0CD453B961B957307A209ED">
    <w:name w:val="9BAC68BEB0CD453B961B957307A209ED"/>
    <w:rsid w:val="00D12965"/>
  </w:style>
  <w:style w:type="paragraph" w:customStyle="1" w:styleId="1A04E9BE87004DFCA169DF02E300E437">
    <w:name w:val="1A04E9BE87004DFCA169DF02E300E437"/>
    <w:rsid w:val="009C03B9"/>
    <w:rPr>
      <w:lang w:val="de-DE" w:eastAsia="de-DE"/>
    </w:rPr>
  </w:style>
  <w:style w:type="paragraph" w:customStyle="1" w:styleId="FF8BA9479E80480D86544A8655145FCD">
    <w:name w:val="FF8BA9479E80480D86544A8655145FCD"/>
    <w:rsid w:val="009C03B9"/>
    <w:rPr>
      <w:lang w:val="de-DE" w:eastAsia="de-DE"/>
    </w:rPr>
  </w:style>
  <w:style w:type="paragraph" w:customStyle="1" w:styleId="1AA474BEDE720048B5DD1EC2D83C7FB4">
    <w:name w:val="1AA474BEDE720048B5DD1EC2D83C7FB4"/>
    <w:rsid w:val="00073CC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5DC333396B9DC244A7F7F5E9A352DD1C">
    <w:name w:val="5DC333396B9DC244A7F7F5E9A352DD1C"/>
    <w:rsid w:val="00073CC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9202F7FCCABE4E4794196EE4F598CB4C">
    <w:name w:val="9202F7FCCABE4E4794196EE4F598CB4C"/>
    <w:rsid w:val="00073CC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C5EFE6AFFDDA40489A1D332EEEF4B24A">
    <w:name w:val="C5EFE6AFFDDA40489A1D332EEEF4B24A"/>
    <w:rsid w:val="00073CC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E58DD6B0FB58C346AFBD6C3F3CAF8629">
    <w:name w:val="E58DD6B0FB58C346AFBD6C3F3CAF8629"/>
    <w:rsid w:val="00073CC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FBDC25290F118E40B0CFE0817D6E640D">
    <w:name w:val="FBDC25290F118E40B0CFE0817D6E640D"/>
    <w:rsid w:val="00073CC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8E4D7AC445955A4591D0311BA698EAD2">
    <w:name w:val="8E4D7AC445955A4591D0311BA698EAD2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73505E1BBE4F2A4B8B498871507A9ACC">
    <w:name w:val="73505E1BBE4F2A4B8B498871507A9ACC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2BB8B052CEA78044ACCA7DBD3EBC3C08">
    <w:name w:val="2BB8B052CEA78044ACCA7DBD3EBC3C08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284FEB859EE66A44826509C007D663FB">
    <w:name w:val="284FEB859EE66A44826509C007D663FB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F0A3A45DBB1B8640872ED0E82F745CD1">
    <w:name w:val="F0A3A45DBB1B8640872ED0E82F745CD1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81F5C77D94792C4A8F9ED5960218DA6B">
    <w:name w:val="81F5C77D94792C4A8F9ED5960218DA6B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23075F78AFABE444807B0016110EFED5">
    <w:name w:val="23075F78AFABE444807B0016110EFED5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70C1C2F30FC8D74F828B4452B8E24E89">
    <w:name w:val="70C1C2F30FC8D74F828B4452B8E24E89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C62B13AE9EDF7142A992DAD28483DA1C">
    <w:name w:val="C62B13AE9EDF7142A992DAD28483DA1C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85A31BED7850064EA04B85F8E9FC8808">
    <w:name w:val="85A31BED7850064EA04B85F8E9FC8808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5D5A316346A07A48817FD8A4270E031C">
    <w:name w:val="5D5A316346A07A48817FD8A4270E031C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6B0F9CC4BFAEBB4994DAC2B39BCD4AEA">
    <w:name w:val="6B0F9CC4BFAEBB4994DAC2B39BCD4AEA"/>
    <w:rsid w:val="00BE204F"/>
    <w:pPr>
      <w:spacing w:after="0" w:line="240" w:lineRule="auto"/>
    </w:pPr>
    <w:rPr>
      <w:sz w:val="24"/>
      <w:szCs w:val="24"/>
      <w:lang w:val="de-DE" w:eastAsia="de-DE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E204F"/>
    <w:rPr>
      <w:color w:val="808080"/>
    </w:rPr>
  </w:style>
  <w:style w:type="paragraph" w:customStyle="1" w:styleId="0B11BBBCF3194AEBB876CF490DE66E41">
    <w:name w:val="0B11BBBCF3194AEBB876CF490DE66E41"/>
    <w:rsid w:val="00E8516B"/>
  </w:style>
  <w:style w:type="paragraph" w:customStyle="1" w:styleId="D159BC741CA14F409A318450A15FF13B">
    <w:name w:val="D159BC741CA14F409A318450A15FF13B"/>
    <w:rsid w:val="00E8516B"/>
  </w:style>
  <w:style w:type="paragraph" w:customStyle="1" w:styleId="7365CBAD45E54A31853E16367B789AAE">
    <w:name w:val="7365CBAD45E54A31853E16367B789AAE"/>
    <w:rsid w:val="00E8516B"/>
  </w:style>
  <w:style w:type="paragraph" w:customStyle="1" w:styleId="17ACE34AC4334DABABD12705BEE43C7E">
    <w:name w:val="17ACE34AC4334DABABD12705BEE43C7E"/>
    <w:rsid w:val="00E8516B"/>
  </w:style>
  <w:style w:type="paragraph" w:customStyle="1" w:styleId="53506AF0CD29422C9D01A4FF3B38201D">
    <w:name w:val="53506AF0CD29422C9D01A4FF3B38201D"/>
    <w:rsid w:val="00E8516B"/>
  </w:style>
  <w:style w:type="paragraph" w:customStyle="1" w:styleId="FD8D5C49DE384FD1A16AEDCCA92E46C8">
    <w:name w:val="FD8D5C49DE384FD1A16AEDCCA92E46C8"/>
    <w:rsid w:val="00E8516B"/>
  </w:style>
  <w:style w:type="paragraph" w:customStyle="1" w:styleId="88A57ECCFFEF407297CA879E6DB0EE0F">
    <w:name w:val="88A57ECCFFEF407297CA879E6DB0EE0F"/>
    <w:rsid w:val="00E8516B"/>
  </w:style>
  <w:style w:type="paragraph" w:customStyle="1" w:styleId="112659434BC946C494ADE4EE0DB23504">
    <w:name w:val="112659434BC946C494ADE4EE0DB23504"/>
    <w:rsid w:val="00E8516B"/>
  </w:style>
  <w:style w:type="paragraph" w:customStyle="1" w:styleId="4861E5C250FF4934940C48041A623948">
    <w:name w:val="4861E5C250FF4934940C48041A623948"/>
    <w:rsid w:val="00E8516B"/>
  </w:style>
  <w:style w:type="paragraph" w:customStyle="1" w:styleId="B86CE1E361544E7296A13D3A2584F73C">
    <w:name w:val="B86CE1E361544E7296A13D3A2584F73C"/>
    <w:rsid w:val="00E8516B"/>
  </w:style>
  <w:style w:type="paragraph" w:customStyle="1" w:styleId="89AD1C1330134AAF8D6480D91AA00A17">
    <w:name w:val="89AD1C1330134AAF8D6480D91AA00A17"/>
    <w:rsid w:val="00E8516B"/>
  </w:style>
  <w:style w:type="paragraph" w:customStyle="1" w:styleId="DC45D666BAD3466BB34A15BDD3E83155">
    <w:name w:val="DC45D666BAD3466BB34A15BDD3E83155"/>
    <w:rsid w:val="00E8516B"/>
  </w:style>
  <w:style w:type="paragraph" w:customStyle="1" w:styleId="9298B978BD7D48D9886E575FC669F88D">
    <w:name w:val="9298B978BD7D48D9886E575FC669F88D"/>
    <w:rsid w:val="00E8516B"/>
  </w:style>
  <w:style w:type="paragraph" w:customStyle="1" w:styleId="4C90FF7DBFD543BBA3260EA62086E6E8">
    <w:name w:val="4C90FF7DBFD543BBA3260EA62086E6E8"/>
    <w:rsid w:val="00E8516B"/>
  </w:style>
  <w:style w:type="paragraph" w:customStyle="1" w:styleId="D23342AEFD0B4310A3ACC646F3EBCF64">
    <w:name w:val="D23342AEFD0B4310A3ACC646F3EBCF64"/>
    <w:rsid w:val="00E8516B"/>
  </w:style>
  <w:style w:type="paragraph" w:customStyle="1" w:styleId="46C2D4F311A14439915C1BDE252EE1D7">
    <w:name w:val="46C2D4F311A14439915C1BDE252EE1D7"/>
    <w:rsid w:val="00E8516B"/>
  </w:style>
  <w:style w:type="paragraph" w:customStyle="1" w:styleId="A0330034E203496EBDC1D1F4652E2ABF">
    <w:name w:val="A0330034E203496EBDC1D1F4652E2ABF"/>
    <w:rsid w:val="00E8516B"/>
  </w:style>
  <w:style w:type="paragraph" w:customStyle="1" w:styleId="DE7CDF41B42D41BF9F996538BA463DDF">
    <w:name w:val="DE7CDF41B42D41BF9F996538BA463DDF"/>
    <w:rsid w:val="00E8516B"/>
  </w:style>
  <w:style w:type="paragraph" w:customStyle="1" w:styleId="F6C2102AEF364C4797FAFCEED7AA648A">
    <w:name w:val="F6C2102AEF364C4797FAFCEED7AA648A"/>
    <w:rsid w:val="00E8516B"/>
  </w:style>
  <w:style w:type="paragraph" w:customStyle="1" w:styleId="83B23A8E5E4346C0B4818879316302D3">
    <w:name w:val="83B23A8E5E4346C0B4818879316302D3"/>
    <w:rsid w:val="00E8516B"/>
  </w:style>
  <w:style w:type="paragraph" w:customStyle="1" w:styleId="BC0E8415CB7B45E091921B8937769B90">
    <w:name w:val="BC0E8415CB7B45E091921B8937769B90"/>
    <w:rsid w:val="00E8516B"/>
  </w:style>
  <w:style w:type="paragraph" w:customStyle="1" w:styleId="C6740503814049B4982980B6FED19E2C">
    <w:name w:val="C6740503814049B4982980B6FED19E2C"/>
    <w:rsid w:val="00E8516B"/>
  </w:style>
  <w:style w:type="paragraph" w:customStyle="1" w:styleId="3072CCF10AED40B8953DD7B097643999">
    <w:name w:val="3072CCF10AED40B8953DD7B097643999"/>
    <w:rsid w:val="00E8516B"/>
  </w:style>
  <w:style w:type="paragraph" w:customStyle="1" w:styleId="5BD3DACD661A4F4D9401DABF2D606C57">
    <w:name w:val="5BD3DACD661A4F4D9401DABF2D606C57"/>
    <w:rsid w:val="00E8516B"/>
  </w:style>
  <w:style w:type="paragraph" w:customStyle="1" w:styleId="9162591B13614E0B8D32AA560E5086EC">
    <w:name w:val="9162591B13614E0B8D32AA560E5086EC"/>
    <w:rsid w:val="00E8516B"/>
  </w:style>
  <w:style w:type="paragraph" w:customStyle="1" w:styleId="996108F830D94595B9F11FEC116F6D6B">
    <w:name w:val="996108F830D94595B9F11FEC116F6D6B"/>
    <w:rsid w:val="00E8516B"/>
  </w:style>
  <w:style w:type="paragraph" w:customStyle="1" w:styleId="0F5A547D3A26467C84FFF852460F2965">
    <w:name w:val="0F5A547D3A26467C84FFF852460F2965"/>
    <w:rsid w:val="00E8516B"/>
  </w:style>
  <w:style w:type="paragraph" w:customStyle="1" w:styleId="66CE4697A15F438DB5A583211724E4A2">
    <w:name w:val="66CE4697A15F438DB5A583211724E4A2"/>
    <w:rsid w:val="00E8516B"/>
  </w:style>
  <w:style w:type="paragraph" w:customStyle="1" w:styleId="2DAA5681AC4A487BAC5AC94432FCAEDA">
    <w:name w:val="2DAA5681AC4A487BAC5AC94432FCAEDA"/>
    <w:rsid w:val="00E8516B"/>
  </w:style>
  <w:style w:type="paragraph" w:customStyle="1" w:styleId="7FBD57304F7340FDAB88B134C8C3D34C">
    <w:name w:val="7FBD57304F7340FDAB88B134C8C3D34C"/>
    <w:rsid w:val="00E8516B"/>
  </w:style>
  <w:style w:type="paragraph" w:customStyle="1" w:styleId="F2A25164FBA740C29474AA346330989B">
    <w:name w:val="F2A25164FBA740C29474AA346330989B"/>
    <w:rsid w:val="00E8516B"/>
  </w:style>
  <w:style w:type="paragraph" w:customStyle="1" w:styleId="D8517D52F4A2478695452D4C9B4496CA">
    <w:name w:val="D8517D52F4A2478695452D4C9B4496CA"/>
    <w:rsid w:val="00E8516B"/>
  </w:style>
  <w:style w:type="paragraph" w:customStyle="1" w:styleId="188382881A634E24AE8143F78EE4A6D0">
    <w:name w:val="188382881A634E24AE8143F78EE4A6D0"/>
    <w:rsid w:val="00E8516B"/>
  </w:style>
  <w:style w:type="paragraph" w:customStyle="1" w:styleId="F3E941EBCE3945808D36B39883C04A82">
    <w:name w:val="F3E941EBCE3945808D36B39883C04A82"/>
    <w:rsid w:val="00E8516B"/>
  </w:style>
  <w:style w:type="paragraph" w:customStyle="1" w:styleId="9A6CB7C7DC964580BE90DE1DAB536A16">
    <w:name w:val="9A6CB7C7DC964580BE90DE1DAB536A16"/>
    <w:rsid w:val="00E8516B"/>
  </w:style>
  <w:style w:type="paragraph" w:customStyle="1" w:styleId="5997D31BC01545478A2E1093E69E9BE8">
    <w:name w:val="5997D31BC01545478A2E1093E69E9BE8"/>
    <w:rsid w:val="00E8516B"/>
  </w:style>
  <w:style w:type="paragraph" w:customStyle="1" w:styleId="8D4CF1736D144A1E92932EB95D2D974B">
    <w:name w:val="8D4CF1736D144A1E92932EB95D2D974B"/>
    <w:rsid w:val="00E8516B"/>
  </w:style>
  <w:style w:type="paragraph" w:customStyle="1" w:styleId="9E4724890B0B438F8B41CF5AAE60D53A">
    <w:name w:val="9E4724890B0B438F8B41CF5AAE60D53A"/>
    <w:rsid w:val="00E8516B"/>
  </w:style>
  <w:style w:type="paragraph" w:customStyle="1" w:styleId="8D4807AC584C4EB3A3E320B26F6D74C7">
    <w:name w:val="8D4807AC584C4EB3A3E320B26F6D74C7"/>
    <w:rsid w:val="00E8516B"/>
  </w:style>
  <w:style w:type="paragraph" w:customStyle="1" w:styleId="C549D1F0DB8449BCAB9448DAB8204F3E">
    <w:name w:val="C549D1F0DB8449BCAB9448DAB8204F3E"/>
    <w:rsid w:val="00E8516B"/>
  </w:style>
  <w:style w:type="paragraph" w:customStyle="1" w:styleId="9D8435B485DA4EF59A45D4CBF54CE0DF">
    <w:name w:val="9D8435B485DA4EF59A45D4CBF54CE0DF"/>
    <w:rsid w:val="00E8516B"/>
  </w:style>
  <w:style w:type="paragraph" w:customStyle="1" w:styleId="15E225CEA15443A19F726666C34ECA58">
    <w:name w:val="15E225CEA15443A19F726666C34ECA58"/>
    <w:rsid w:val="00E8516B"/>
  </w:style>
  <w:style w:type="paragraph" w:customStyle="1" w:styleId="63168CA4ACBC4E04BFD6D22DFFBE6D43">
    <w:name w:val="63168CA4ACBC4E04BFD6D22DFFBE6D43"/>
    <w:rsid w:val="00E8516B"/>
  </w:style>
  <w:style w:type="paragraph" w:customStyle="1" w:styleId="1F2B1B664C64496382CCB5EC30D9936B">
    <w:name w:val="1F2B1B664C64496382CCB5EC30D9936B"/>
    <w:rsid w:val="00E8516B"/>
  </w:style>
  <w:style w:type="paragraph" w:customStyle="1" w:styleId="3562B4FA220248DCB52A64561221637C">
    <w:name w:val="3562B4FA220248DCB52A64561221637C"/>
    <w:rsid w:val="00E8516B"/>
  </w:style>
  <w:style w:type="paragraph" w:customStyle="1" w:styleId="ABBA1BD5411E4508A549ECC6FB266BAB">
    <w:name w:val="ABBA1BD5411E4508A549ECC6FB266BAB"/>
    <w:rsid w:val="00E8516B"/>
  </w:style>
  <w:style w:type="paragraph" w:customStyle="1" w:styleId="0C8EC162A77345BE9B210C93FA28A57D">
    <w:name w:val="0C8EC162A77345BE9B210C93FA28A57D"/>
    <w:rsid w:val="00D12965"/>
  </w:style>
  <w:style w:type="paragraph" w:customStyle="1" w:styleId="9BAC68BEB0CD453B961B957307A209ED">
    <w:name w:val="9BAC68BEB0CD453B961B957307A209ED"/>
    <w:rsid w:val="00D12965"/>
  </w:style>
  <w:style w:type="paragraph" w:customStyle="1" w:styleId="1A04E9BE87004DFCA169DF02E300E437">
    <w:name w:val="1A04E9BE87004DFCA169DF02E300E437"/>
    <w:rsid w:val="009C03B9"/>
    <w:rPr>
      <w:lang w:val="de-DE" w:eastAsia="de-DE"/>
    </w:rPr>
  </w:style>
  <w:style w:type="paragraph" w:customStyle="1" w:styleId="FF8BA9479E80480D86544A8655145FCD">
    <w:name w:val="FF8BA9479E80480D86544A8655145FCD"/>
    <w:rsid w:val="009C03B9"/>
    <w:rPr>
      <w:lang w:val="de-DE" w:eastAsia="de-DE"/>
    </w:rPr>
  </w:style>
  <w:style w:type="paragraph" w:customStyle="1" w:styleId="1AA474BEDE720048B5DD1EC2D83C7FB4">
    <w:name w:val="1AA474BEDE720048B5DD1EC2D83C7FB4"/>
    <w:rsid w:val="00073CC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5DC333396B9DC244A7F7F5E9A352DD1C">
    <w:name w:val="5DC333396B9DC244A7F7F5E9A352DD1C"/>
    <w:rsid w:val="00073CC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9202F7FCCABE4E4794196EE4F598CB4C">
    <w:name w:val="9202F7FCCABE4E4794196EE4F598CB4C"/>
    <w:rsid w:val="00073CC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C5EFE6AFFDDA40489A1D332EEEF4B24A">
    <w:name w:val="C5EFE6AFFDDA40489A1D332EEEF4B24A"/>
    <w:rsid w:val="00073CC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E58DD6B0FB58C346AFBD6C3F3CAF8629">
    <w:name w:val="E58DD6B0FB58C346AFBD6C3F3CAF8629"/>
    <w:rsid w:val="00073CC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FBDC25290F118E40B0CFE0817D6E640D">
    <w:name w:val="FBDC25290F118E40B0CFE0817D6E640D"/>
    <w:rsid w:val="00073CC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8E4D7AC445955A4591D0311BA698EAD2">
    <w:name w:val="8E4D7AC445955A4591D0311BA698EAD2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73505E1BBE4F2A4B8B498871507A9ACC">
    <w:name w:val="73505E1BBE4F2A4B8B498871507A9ACC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2BB8B052CEA78044ACCA7DBD3EBC3C08">
    <w:name w:val="2BB8B052CEA78044ACCA7DBD3EBC3C08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284FEB859EE66A44826509C007D663FB">
    <w:name w:val="284FEB859EE66A44826509C007D663FB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F0A3A45DBB1B8640872ED0E82F745CD1">
    <w:name w:val="F0A3A45DBB1B8640872ED0E82F745CD1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81F5C77D94792C4A8F9ED5960218DA6B">
    <w:name w:val="81F5C77D94792C4A8F9ED5960218DA6B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23075F78AFABE444807B0016110EFED5">
    <w:name w:val="23075F78AFABE444807B0016110EFED5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70C1C2F30FC8D74F828B4452B8E24E89">
    <w:name w:val="70C1C2F30FC8D74F828B4452B8E24E89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C62B13AE9EDF7142A992DAD28483DA1C">
    <w:name w:val="C62B13AE9EDF7142A992DAD28483DA1C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85A31BED7850064EA04B85F8E9FC8808">
    <w:name w:val="85A31BED7850064EA04B85F8E9FC8808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5D5A316346A07A48817FD8A4270E031C">
    <w:name w:val="5D5A316346A07A48817FD8A4270E031C"/>
    <w:rsid w:val="00BE204F"/>
    <w:pPr>
      <w:spacing w:after="0" w:line="240" w:lineRule="auto"/>
    </w:pPr>
    <w:rPr>
      <w:sz w:val="24"/>
      <w:szCs w:val="24"/>
      <w:lang w:val="de-DE" w:eastAsia="de-DE"/>
    </w:rPr>
  </w:style>
  <w:style w:type="paragraph" w:customStyle="1" w:styleId="6B0F9CC4BFAEBB4994DAC2B39BCD4AEA">
    <w:name w:val="6B0F9CC4BFAEBB4994DAC2B39BCD4AEA"/>
    <w:rsid w:val="00BE204F"/>
    <w:pPr>
      <w:spacing w:after="0" w:line="240" w:lineRule="auto"/>
    </w:pPr>
    <w:rPr>
      <w:sz w:val="24"/>
      <w:szCs w:val="24"/>
      <w:lang w:val="de-DE"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979F12F22C9E4F9273E32F354CEDB7" ma:contentTypeVersion="12" ma:contentTypeDescription="Create a new document." ma:contentTypeScope="" ma:versionID="269d2fed81ffc115f7c3d57f86669936">
  <xsd:schema xmlns:xsd="http://www.w3.org/2001/XMLSchema" xmlns:xs="http://www.w3.org/2001/XMLSchema" xmlns:p="http://schemas.microsoft.com/office/2006/metadata/properties" xmlns:ns2="366ae72f-6d51-4737-8f6b-a9169c366b64" xmlns:ns3="a3cd7b71-671d-4139-9a97-5d1a7380fae4" targetNamespace="http://schemas.microsoft.com/office/2006/metadata/properties" ma:root="true" ma:fieldsID="dc2c45890cfec18f8c711e369341847d" ns2:_="" ns3:_="">
    <xsd:import namespace="366ae72f-6d51-4737-8f6b-a9169c366b64"/>
    <xsd:import namespace="a3cd7b71-671d-4139-9a97-5d1a7380f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file_x0020_" minOccurs="0"/>
                <xsd:element ref="ns2:remark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ae72f-6d51-4737-8f6b-a9169c366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file_x0020_" ma:index="16" nillable="true" ma:displayName="file " ma:format="Dropdown" ma:internalName="file_x0020_" ma:percentage="FALSE">
      <xsd:simpleType>
        <xsd:restriction base="dms:Number"/>
      </xsd:simpleType>
    </xsd:element>
    <xsd:element name="remarks" ma:index="17" nillable="true" ma:displayName="remarks" ma:format="Dropdown" ma:internalName="remarks">
      <xsd:simpleType>
        <xsd:restriction base="dms:Text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d7b71-671d-4139-9a97-5d1a7380f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ks xmlns="366ae72f-6d51-4737-8f6b-a9169c366b64" xsi:nil="true"/>
    <file_x0020_ xmlns="366ae72f-6d51-4737-8f6b-a9169c366b64" xsi:nil="true"/>
  </documentManagement>
</p:properties>
</file>

<file path=customXml/itemProps1.xml><?xml version="1.0" encoding="utf-8"?>
<ds:datastoreItem xmlns:ds="http://schemas.openxmlformats.org/officeDocument/2006/customXml" ds:itemID="{6BFBAD90-B532-4F08-901A-B61FD1CA3FDE}"/>
</file>

<file path=customXml/itemProps2.xml><?xml version="1.0" encoding="utf-8"?>
<ds:datastoreItem xmlns:ds="http://schemas.openxmlformats.org/officeDocument/2006/customXml" ds:itemID="{EDE2A5EC-C7D7-4E26-AC81-228F45C1EF57}"/>
</file>

<file path=customXml/itemProps3.xml><?xml version="1.0" encoding="utf-8"?>
<ds:datastoreItem xmlns:ds="http://schemas.openxmlformats.org/officeDocument/2006/customXml" ds:itemID="{4102F66C-42A2-406B-9739-644345A23D34}"/>
</file>

<file path=docProps/app.xml><?xml version="1.0" encoding="utf-8"?>
<Properties xmlns="http://schemas.openxmlformats.org/officeDocument/2006/extended-properties" xmlns:vt="http://schemas.openxmlformats.org/officeDocument/2006/docPropsVTypes">
  <Template>DE3C2135.dotm</Template>
  <TotalTime>0</TotalTime>
  <Pages>2</Pages>
  <Words>487</Words>
  <Characters>3069</Characters>
  <Application>Microsoft Office Word</Application>
  <DocSecurity>4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KfW Bankengruppe</Company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 Holganza</dc:creator>
  <cp:lastModifiedBy>Dr.  Marcus Stewen</cp:lastModifiedBy>
  <cp:revision>2</cp:revision>
  <dcterms:created xsi:type="dcterms:W3CDTF">2019-09-25T16:10:00Z</dcterms:created>
  <dcterms:modified xsi:type="dcterms:W3CDTF">2019-09-25T16:10:00Z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0x01010000979F12F22C9E4F9273E32F354CEDB7</vt:lpwstr>
  </property>
</Properties>
</file>